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9"/>
        <w:tblW w:w="157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04"/>
        <w:gridCol w:w="445"/>
      </w:tblGrid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530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246EB">
              <w:rPr>
                <w:sz w:val="32"/>
                <w:szCs w:val="22"/>
              </w:rPr>
              <w:t>Oakmere</w:t>
            </w:r>
            <w:proofErr w:type="spellEnd"/>
            <w:r w:rsidRPr="005246EB">
              <w:rPr>
                <w:sz w:val="32"/>
                <w:szCs w:val="22"/>
              </w:rPr>
              <w:t xml:space="preserve"> Primary School Person Specification -  </w:t>
            </w:r>
            <w:r w:rsidRPr="00BD4379">
              <w:rPr>
                <w:sz w:val="32"/>
                <w:szCs w:val="22"/>
              </w:rPr>
              <w:t>Inclusion</w:t>
            </w:r>
            <w:r w:rsidRPr="00BD4379">
              <w:rPr>
                <w:sz w:val="44"/>
                <w:szCs w:val="22"/>
              </w:rPr>
              <w:t xml:space="preserve"> </w:t>
            </w:r>
            <w:r w:rsidRPr="00BD4379">
              <w:rPr>
                <w:sz w:val="32"/>
                <w:szCs w:val="22"/>
              </w:rPr>
              <w:t>Manager MPS/UPS TLR2A</w:t>
            </w:r>
          </w:p>
        </w:tc>
        <w:tc>
          <w:tcPr>
            <w:tcW w:w="445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8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034"/>
      </w:tblGrid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843" w:type="dxa"/>
            <w:gridSpan w:val="2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Selection criteria </w:t>
            </w:r>
            <w:r>
              <w:rPr>
                <w:sz w:val="22"/>
                <w:szCs w:val="22"/>
              </w:rPr>
              <w:t xml:space="preserve">– all are essential except those marked * which are desirable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809" w:type="dxa"/>
            <w:vMerge w:val="restart"/>
            <w:shd w:val="clear" w:color="auto" w:fill="E7E6E6" w:themeFill="background2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Qualified teacher status </w:t>
            </w:r>
          </w:p>
        </w:tc>
        <w:bookmarkStart w:id="0" w:name="_GoBack"/>
        <w:bookmarkEnd w:id="0"/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National Qualification for Special Educational Needs Co-ordination *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Proven track record of CPD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Further specialist qualification in an aspect of SEN </w:t>
            </w:r>
            <w:proofErr w:type="spellStart"/>
            <w:r>
              <w:rPr>
                <w:sz w:val="22"/>
                <w:szCs w:val="22"/>
              </w:rPr>
              <w:t>eg</w:t>
            </w:r>
            <w:proofErr w:type="spellEnd"/>
            <w:r>
              <w:rPr>
                <w:sz w:val="22"/>
                <w:szCs w:val="22"/>
              </w:rPr>
              <w:t xml:space="preserve">. ASD, EBD, </w:t>
            </w:r>
            <w:proofErr w:type="spellStart"/>
            <w:r>
              <w:rPr>
                <w:sz w:val="22"/>
                <w:szCs w:val="22"/>
              </w:rPr>
              <w:t>SpLD</w:t>
            </w:r>
            <w:proofErr w:type="spellEnd"/>
            <w:r>
              <w:rPr>
                <w:sz w:val="22"/>
                <w:szCs w:val="22"/>
              </w:rPr>
              <w:t xml:space="preserve"> *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At least 3 years successful teaching experience within the primary age range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Evidence of sound knowledge of effective quality first teaching and intervention strategies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Demonstrable experience in working collaboratively with parents, colleagues, governors and the local community*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Experience of monitoring and evaluating effective teaching and learning*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Proven experience in effective liaison with a range of outside agencies*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809" w:type="dxa"/>
            <w:vMerge w:val="restart"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knowledge and understanding </w:t>
            </w: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Knowledge and understanding of the expectations within the current EYFS and National Curriculum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Knowledge and understanding of current developments and best practice in SEN legislation and all aspects of inclusion and pastoral care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Knowledge of the range and types of interventions available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Confident use of ICT, including classroom technologies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The effective management of provision for SEN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Understanding of child protection procedures and safeguarding children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 w:val="restart"/>
            <w:shd w:val="clear" w:color="auto" w:fill="E7E6E6" w:themeFill="background2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Abilities and skills </w:t>
            </w: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Ability to use performance data to inform provision mapping and planning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Ability to lead and manage people to work effectively, both individually and in teams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Produce and update CAF forms, EHC plans and other statutory documents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Ability to deal sensitively with people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Show excellent time and management skills and analyse, prioritise and meet deadlines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Ability to communicate effectively, taking into account the views of others, including effective oral and written communication and excellent presentation skills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Ability to organise work effectively, prioritising and managing time, working under pressure to meet deadlines and setting personal goals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Ability to promote the learning ethos of the school, supporting our vision for excellent education which develops happy, confident, successful and caring global citizens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9" w:type="dxa"/>
            <w:vMerge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Ability to ensure environments within the school are welcoming, inclusive and fully supportive of all children achieving their very best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809" w:type="dxa"/>
            <w:vMerge w:val="restart"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qualities </w:t>
            </w: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 commitment to inclusive education and a willingness to respond to the needs of all learners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Ambition, energy, enthusiasm, determination and drive to develop your role </w:t>
            </w:r>
          </w:p>
        </w:tc>
      </w:tr>
      <w:tr w:rsidR="00BD4379" w:rsidTr="00BD43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09" w:type="dxa"/>
            <w:vMerge/>
            <w:shd w:val="clear" w:color="auto" w:fill="D0CECE" w:themeFill="background2" w:themeFillShade="E6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034" w:type="dxa"/>
          </w:tcPr>
          <w:p w:rsidR="00BD4379" w:rsidRDefault="00BD4379" w:rsidP="00BD43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Reliability, professionalism and integrity </w:t>
            </w:r>
          </w:p>
        </w:tc>
      </w:tr>
    </w:tbl>
    <w:p w:rsidR="00FC3D59" w:rsidRDefault="00BD4379"/>
    <w:p w:rsidR="005246EB" w:rsidRDefault="005246EB"/>
    <w:sectPr w:rsidR="005246EB" w:rsidSect="00ED64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EB"/>
    <w:rsid w:val="005246EB"/>
    <w:rsid w:val="0067371F"/>
    <w:rsid w:val="008A22CE"/>
    <w:rsid w:val="00BD4379"/>
    <w:rsid w:val="00D64914"/>
    <w:rsid w:val="00E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6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6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Haynes</dc:creator>
  <cp:lastModifiedBy>Liz Haynes</cp:lastModifiedBy>
  <cp:revision>3</cp:revision>
  <dcterms:created xsi:type="dcterms:W3CDTF">2018-04-26T10:36:00Z</dcterms:created>
  <dcterms:modified xsi:type="dcterms:W3CDTF">2018-04-26T10:49:00Z</dcterms:modified>
</cp:coreProperties>
</file>