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6377" w14:textId="77777777" w:rsidR="00373E49" w:rsidRDefault="00840CF8">
      <w:r>
        <w:rPr>
          <w:noProof/>
          <w:lang w:eastAsia="en-GB"/>
        </w:rPr>
        <w:drawing>
          <wp:anchor distT="0" distB="0" distL="114300" distR="114300" simplePos="0" relativeHeight="251662335" behindDoc="0" locked="0" layoutInCell="1" allowOverlap="1" wp14:anchorId="6E7311E0" wp14:editId="4F81BB0E">
            <wp:simplePos x="0" y="0"/>
            <wp:positionH relativeFrom="column">
              <wp:posOffset>2256790</wp:posOffset>
            </wp:positionH>
            <wp:positionV relativeFrom="paragraph">
              <wp:posOffset>88900</wp:posOffset>
            </wp:positionV>
            <wp:extent cx="1757680" cy="1242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shi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7680" cy="1242060"/>
                    </a:xfrm>
                    <a:prstGeom prst="rect">
                      <a:avLst/>
                    </a:prstGeom>
                  </pic:spPr>
                </pic:pic>
              </a:graphicData>
            </a:graphic>
            <wp14:sizeRelH relativeFrom="page">
              <wp14:pctWidth>0</wp14:pctWidth>
            </wp14:sizeRelH>
            <wp14:sizeRelV relativeFrom="page">
              <wp14:pctHeight>0</wp14:pctHeight>
            </wp14:sizeRelV>
          </wp:anchor>
        </w:drawing>
      </w:r>
    </w:p>
    <w:p w14:paraId="4AF0851A" w14:textId="76D92606" w:rsidR="00373E49" w:rsidRDefault="00373E49">
      <w:pPr>
        <w:jc w:val="center"/>
        <w:rPr>
          <w:rFonts w:ascii="Arial" w:hAnsi="Arial" w:cs="Arial"/>
          <w:b/>
          <w:bCs/>
          <w:sz w:val="20"/>
          <w:lang w:val="en-US"/>
        </w:rPr>
      </w:pPr>
    </w:p>
    <w:p w14:paraId="3D77E538" w14:textId="77777777" w:rsidR="00373E49" w:rsidRDefault="00373E49">
      <w:pPr>
        <w:jc w:val="center"/>
        <w:rPr>
          <w:rFonts w:ascii="Arial" w:hAnsi="Arial" w:cs="Arial"/>
          <w:sz w:val="16"/>
        </w:rPr>
      </w:pPr>
    </w:p>
    <w:p w14:paraId="16227881" w14:textId="77777777" w:rsidR="00AB3C6D" w:rsidRDefault="00AB3C6D">
      <w:pPr>
        <w:jc w:val="center"/>
        <w:rPr>
          <w:rFonts w:ascii="Arial" w:hAnsi="Arial" w:cs="Arial"/>
          <w:b/>
          <w:bCs/>
          <w:lang w:val="en-US"/>
        </w:rPr>
      </w:pPr>
    </w:p>
    <w:p w14:paraId="15CDF62A" w14:textId="77777777" w:rsidR="00AB3C6D" w:rsidRDefault="00AB3C6D">
      <w:pPr>
        <w:jc w:val="center"/>
        <w:rPr>
          <w:rFonts w:ascii="Arial" w:hAnsi="Arial" w:cs="Arial"/>
          <w:b/>
          <w:bCs/>
          <w:lang w:val="en-US"/>
        </w:rPr>
      </w:pPr>
    </w:p>
    <w:p w14:paraId="7B003F7D" w14:textId="77777777" w:rsidR="00AB3C6D" w:rsidRDefault="00AB3C6D">
      <w:pPr>
        <w:jc w:val="center"/>
        <w:rPr>
          <w:rFonts w:ascii="Arial" w:hAnsi="Arial" w:cs="Arial"/>
          <w:b/>
          <w:bCs/>
          <w:lang w:val="en-US"/>
        </w:rPr>
      </w:pPr>
    </w:p>
    <w:p w14:paraId="6FC84BD8" w14:textId="77777777" w:rsidR="00AB3C6D" w:rsidRDefault="00AB3C6D">
      <w:pPr>
        <w:jc w:val="center"/>
        <w:rPr>
          <w:rFonts w:ascii="Arial" w:hAnsi="Arial" w:cs="Arial"/>
          <w:b/>
          <w:bCs/>
          <w:lang w:val="en-US"/>
        </w:rPr>
      </w:pPr>
    </w:p>
    <w:p w14:paraId="4CB0DE67" w14:textId="77777777" w:rsidR="00AB3C6D" w:rsidRDefault="00AB3C6D">
      <w:pPr>
        <w:jc w:val="center"/>
        <w:rPr>
          <w:rFonts w:ascii="Arial" w:hAnsi="Arial" w:cs="Arial"/>
          <w:b/>
          <w:bCs/>
          <w:lang w:val="en-US"/>
        </w:rPr>
      </w:pPr>
    </w:p>
    <w:p w14:paraId="3BA169A3" w14:textId="72128CCF" w:rsidR="00373E49" w:rsidRDefault="00840CF8">
      <w:pPr>
        <w:jc w:val="center"/>
        <w:rPr>
          <w:rFonts w:ascii="Arial" w:hAnsi="Arial" w:cs="Arial"/>
          <w:b/>
          <w:bCs/>
          <w:lang w:val="en-US"/>
        </w:rPr>
      </w:pPr>
      <w:r>
        <w:rPr>
          <w:rFonts w:ascii="Arial" w:hAnsi="Arial" w:cs="Arial"/>
          <w:b/>
          <w:bCs/>
          <w:lang w:val="en-US"/>
        </w:rPr>
        <w:t>Innsworth Schools’ Partnership</w:t>
      </w:r>
    </w:p>
    <w:p w14:paraId="1BB6509B" w14:textId="26D58DAE" w:rsidR="001256B7" w:rsidRDefault="00EE500D">
      <w:pPr>
        <w:jc w:val="center"/>
        <w:rPr>
          <w:rFonts w:ascii="Arial" w:hAnsi="Arial" w:cs="Arial"/>
          <w:b/>
          <w:bCs/>
          <w:lang w:val="en-US"/>
        </w:rPr>
      </w:pPr>
      <w:r>
        <w:rPr>
          <w:rFonts w:ascii="Arial" w:hAnsi="Arial" w:cs="Arial"/>
          <w:b/>
          <w:bCs/>
          <w:lang w:val="en-US"/>
        </w:rPr>
        <w:t>“</w:t>
      </w:r>
      <w:r w:rsidR="001256B7">
        <w:rPr>
          <w:rFonts w:ascii="Arial" w:hAnsi="Arial" w:cs="Arial"/>
          <w:b/>
          <w:bCs/>
          <w:lang w:val="en-US"/>
        </w:rPr>
        <w:t xml:space="preserve">Together we can… </w:t>
      </w:r>
      <w:r>
        <w:rPr>
          <w:rFonts w:ascii="Arial" w:hAnsi="Arial" w:cs="Arial"/>
          <w:b/>
          <w:bCs/>
          <w:lang w:val="en-US"/>
        </w:rPr>
        <w:t>Enjoy, Achieve, Aspire”</w:t>
      </w:r>
    </w:p>
    <w:p w14:paraId="16F9E5FE" w14:textId="77777777" w:rsidR="00AB3C6D" w:rsidRDefault="00AB3C6D">
      <w:pPr>
        <w:jc w:val="center"/>
        <w:rPr>
          <w:rFonts w:ascii="Arial" w:hAnsi="Arial" w:cs="Arial"/>
          <w:b/>
          <w:bCs/>
          <w:lang w:val="en-US"/>
        </w:rPr>
      </w:pPr>
    </w:p>
    <w:p w14:paraId="69F76E3A" w14:textId="4F9C7BDC" w:rsidR="00AB3C6D" w:rsidRDefault="00AB3C6D">
      <w:pPr>
        <w:jc w:val="center"/>
        <w:rPr>
          <w:rFonts w:ascii="Arial" w:hAnsi="Arial" w:cs="Arial"/>
          <w:b/>
          <w:bCs/>
          <w:lang w:val="en-US"/>
        </w:rPr>
      </w:pPr>
      <w:r>
        <w:rPr>
          <w:rFonts w:ascii="Arial" w:hAnsi="Arial" w:cs="Arial"/>
          <w:b/>
          <w:bCs/>
          <w:lang w:val="en-US"/>
        </w:rPr>
        <w:t>EXECUTIVE HEADTEACHER JOB DESCRIPTION</w:t>
      </w:r>
    </w:p>
    <w:p w14:paraId="190313F3" w14:textId="77777777" w:rsidR="00EE500D" w:rsidRDefault="00EE500D">
      <w:pPr>
        <w:jc w:val="center"/>
        <w:rPr>
          <w:rFonts w:ascii="Arial" w:hAnsi="Arial" w:cs="Arial"/>
          <w:b/>
          <w:bCs/>
          <w:lang w:val="en-US"/>
        </w:rPr>
      </w:pPr>
    </w:p>
    <w:p w14:paraId="5D585F6B" w14:textId="59A7EB0A" w:rsidR="00EE500D" w:rsidRDefault="00124647" w:rsidP="00F31653">
      <w:pPr>
        <w:spacing w:line="360" w:lineRule="auto"/>
        <w:rPr>
          <w:rFonts w:ascii="Arial" w:hAnsi="Arial" w:cs="Arial"/>
          <w:b/>
          <w:bCs/>
          <w:sz w:val="22"/>
          <w:szCs w:val="22"/>
          <w:lang w:val="en-US"/>
        </w:rPr>
      </w:pPr>
      <w:r>
        <w:rPr>
          <w:rFonts w:ascii="Arial" w:hAnsi="Arial" w:cs="Arial"/>
          <w:b/>
          <w:bCs/>
          <w:sz w:val="22"/>
          <w:szCs w:val="22"/>
          <w:lang w:val="en-US"/>
        </w:rPr>
        <w:t>Post:  Upper Pay Scale Teacher/Leadership</w:t>
      </w:r>
    </w:p>
    <w:p w14:paraId="4371852A" w14:textId="5D107353" w:rsidR="00124647" w:rsidRDefault="00124647" w:rsidP="00F31653">
      <w:pPr>
        <w:spacing w:line="360" w:lineRule="auto"/>
        <w:rPr>
          <w:rFonts w:ascii="Arial" w:hAnsi="Arial" w:cs="Arial"/>
          <w:b/>
          <w:bCs/>
          <w:sz w:val="22"/>
          <w:szCs w:val="22"/>
          <w:lang w:val="en-US"/>
        </w:rPr>
      </w:pPr>
      <w:r>
        <w:rPr>
          <w:rFonts w:ascii="Arial" w:hAnsi="Arial" w:cs="Arial"/>
          <w:b/>
          <w:bCs/>
          <w:sz w:val="22"/>
          <w:szCs w:val="22"/>
          <w:lang w:val="en-US"/>
        </w:rPr>
        <w:t xml:space="preserve">Pay </w:t>
      </w:r>
      <w:r w:rsidR="007E3ED7">
        <w:rPr>
          <w:rFonts w:ascii="Arial" w:hAnsi="Arial" w:cs="Arial"/>
          <w:b/>
          <w:bCs/>
          <w:sz w:val="22"/>
          <w:szCs w:val="22"/>
          <w:lang w:val="en-US"/>
        </w:rPr>
        <w:t>Range</w:t>
      </w:r>
      <w:r w:rsidRPr="00496DF6">
        <w:rPr>
          <w:rFonts w:ascii="Arial" w:hAnsi="Arial" w:cs="Arial"/>
          <w:b/>
          <w:bCs/>
          <w:sz w:val="22"/>
          <w:szCs w:val="22"/>
          <w:lang w:val="en-US"/>
        </w:rPr>
        <w:t>:  L</w:t>
      </w:r>
      <w:r w:rsidR="003C4CA8">
        <w:rPr>
          <w:rFonts w:ascii="Arial" w:hAnsi="Arial" w:cs="Arial"/>
          <w:b/>
          <w:bCs/>
          <w:sz w:val="22"/>
          <w:szCs w:val="22"/>
          <w:lang w:val="en-US"/>
        </w:rPr>
        <w:t>18-L25</w:t>
      </w:r>
    </w:p>
    <w:p w14:paraId="2055D3CD" w14:textId="35A65D12" w:rsidR="00124647" w:rsidRDefault="00124647" w:rsidP="00F31653">
      <w:pPr>
        <w:spacing w:line="360" w:lineRule="auto"/>
        <w:rPr>
          <w:rFonts w:ascii="Arial" w:hAnsi="Arial" w:cs="Arial"/>
          <w:b/>
          <w:bCs/>
          <w:sz w:val="22"/>
          <w:szCs w:val="22"/>
          <w:lang w:val="en-US"/>
        </w:rPr>
      </w:pPr>
      <w:r>
        <w:rPr>
          <w:rFonts w:ascii="Arial" w:hAnsi="Arial" w:cs="Arial"/>
          <w:b/>
          <w:bCs/>
          <w:sz w:val="22"/>
          <w:szCs w:val="22"/>
          <w:lang w:val="en-US"/>
        </w:rPr>
        <w:t>Responsible to</w:t>
      </w:r>
      <w:r w:rsidR="009C5174">
        <w:rPr>
          <w:rFonts w:ascii="Arial" w:hAnsi="Arial" w:cs="Arial"/>
          <w:b/>
          <w:bCs/>
          <w:sz w:val="22"/>
          <w:szCs w:val="22"/>
          <w:lang w:val="en-US"/>
        </w:rPr>
        <w:t xml:space="preserve">:  </w:t>
      </w:r>
      <w:r w:rsidR="00B46DEE">
        <w:rPr>
          <w:rFonts w:ascii="Arial" w:hAnsi="Arial" w:cs="Arial"/>
          <w:b/>
          <w:bCs/>
          <w:sz w:val="22"/>
          <w:szCs w:val="22"/>
          <w:lang w:val="en-US"/>
        </w:rPr>
        <w:t>Innsworth School</w:t>
      </w:r>
      <w:r w:rsidR="007E3ED7">
        <w:rPr>
          <w:rFonts w:ascii="Arial" w:hAnsi="Arial" w:cs="Arial"/>
          <w:b/>
          <w:bCs/>
          <w:sz w:val="22"/>
          <w:szCs w:val="22"/>
          <w:lang w:val="en-US"/>
        </w:rPr>
        <w:t xml:space="preserve">s’ Partnership </w:t>
      </w:r>
      <w:r w:rsidR="009C5174">
        <w:rPr>
          <w:rFonts w:ascii="Arial" w:hAnsi="Arial" w:cs="Arial"/>
          <w:b/>
          <w:bCs/>
          <w:sz w:val="22"/>
          <w:szCs w:val="22"/>
          <w:lang w:val="en-US"/>
        </w:rPr>
        <w:t>Governing Body</w:t>
      </w:r>
    </w:p>
    <w:p w14:paraId="321CF511" w14:textId="77777777" w:rsidR="009C5174" w:rsidRDefault="009C5174" w:rsidP="00EE500D">
      <w:pPr>
        <w:rPr>
          <w:rFonts w:ascii="Arial" w:hAnsi="Arial" w:cs="Arial"/>
          <w:b/>
          <w:bCs/>
          <w:sz w:val="22"/>
          <w:szCs w:val="22"/>
          <w:lang w:val="en-US"/>
        </w:rPr>
      </w:pPr>
    </w:p>
    <w:p w14:paraId="1ACC38F3" w14:textId="77777777" w:rsidR="00F31653" w:rsidRDefault="00F31653" w:rsidP="00EE500D">
      <w:pPr>
        <w:rPr>
          <w:rFonts w:ascii="Arial" w:hAnsi="Arial" w:cs="Arial"/>
          <w:b/>
          <w:bCs/>
          <w:sz w:val="22"/>
          <w:szCs w:val="22"/>
          <w:lang w:val="en-US"/>
        </w:rPr>
      </w:pPr>
    </w:p>
    <w:p w14:paraId="3967842A" w14:textId="568E74A1" w:rsidR="009C5174" w:rsidRDefault="009C5174" w:rsidP="00400923">
      <w:pPr>
        <w:rPr>
          <w:rFonts w:ascii="Arial" w:hAnsi="Arial" w:cs="Arial"/>
          <w:b/>
          <w:bCs/>
          <w:sz w:val="22"/>
          <w:szCs w:val="22"/>
          <w:lang w:val="en-US"/>
        </w:rPr>
      </w:pPr>
      <w:r>
        <w:rPr>
          <w:rFonts w:ascii="Arial" w:hAnsi="Arial" w:cs="Arial"/>
          <w:b/>
          <w:bCs/>
          <w:sz w:val="22"/>
          <w:szCs w:val="22"/>
          <w:lang w:val="en-US"/>
        </w:rPr>
        <w:t>Job Purpose</w:t>
      </w:r>
    </w:p>
    <w:p w14:paraId="3CC5A0B0" w14:textId="6495706C" w:rsidR="00686A17" w:rsidRDefault="00686A17" w:rsidP="00400923">
      <w:pPr>
        <w:rPr>
          <w:rFonts w:ascii="Arial" w:hAnsi="Arial" w:cs="Arial"/>
          <w:color w:val="000000"/>
          <w:sz w:val="22"/>
          <w:szCs w:val="22"/>
          <w:lang w:eastAsia="en-GB"/>
        </w:rPr>
      </w:pPr>
      <w:r w:rsidRPr="00686A17">
        <w:rPr>
          <w:rFonts w:ascii="Arial" w:hAnsi="Arial" w:cs="Arial"/>
          <w:color w:val="000000"/>
          <w:sz w:val="22"/>
          <w:szCs w:val="22"/>
          <w:lang w:eastAsia="en-GB"/>
        </w:rPr>
        <w:t>The Executive Headteacher will lead on establishing and driving the ethos, vision and values of the school, ensuring they equally reflect those across the Partnership</w:t>
      </w:r>
      <w:r w:rsidR="00A756A3">
        <w:rPr>
          <w:rFonts w:ascii="Arial" w:hAnsi="Arial" w:cs="Arial"/>
          <w:color w:val="000000"/>
          <w:sz w:val="22"/>
          <w:szCs w:val="22"/>
          <w:lang w:eastAsia="en-GB"/>
        </w:rPr>
        <w:t>.</w:t>
      </w:r>
    </w:p>
    <w:p w14:paraId="3FAE0BE4" w14:textId="77777777" w:rsidR="00400923" w:rsidRPr="00686A17" w:rsidRDefault="00400923" w:rsidP="00400923">
      <w:pPr>
        <w:rPr>
          <w:rFonts w:ascii="Arial" w:hAnsi="Arial" w:cs="Arial"/>
          <w:color w:val="000000"/>
          <w:sz w:val="22"/>
          <w:szCs w:val="22"/>
          <w:lang w:eastAsia="en-GB"/>
        </w:rPr>
      </w:pPr>
    </w:p>
    <w:p w14:paraId="04B24F5E" w14:textId="77777777" w:rsidR="00686A17" w:rsidRDefault="00686A17" w:rsidP="00400923">
      <w:pPr>
        <w:rPr>
          <w:rFonts w:ascii="Arial" w:hAnsi="Arial" w:cs="Arial"/>
          <w:color w:val="000000"/>
          <w:sz w:val="22"/>
          <w:szCs w:val="22"/>
          <w:lang w:eastAsia="en-GB"/>
        </w:rPr>
      </w:pPr>
      <w:r w:rsidRPr="00686A17">
        <w:rPr>
          <w:rFonts w:ascii="Arial" w:hAnsi="Arial" w:cs="Arial"/>
          <w:color w:val="000000"/>
          <w:sz w:val="22"/>
          <w:szCs w:val="22"/>
          <w:lang w:eastAsia="en-GB"/>
        </w:rPr>
        <w:t>The Executive Headteacher will take overall responsibility for the organisation, management and conduct of the schools in accordance with school policies and in consultation with the Governing Body and its scheme of delegation.</w:t>
      </w:r>
    </w:p>
    <w:p w14:paraId="2676615E" w14:textId="77777777" w:rsidR="00400923" w:rsidRPr="00686A17" w:rsidRDefault="00400923" w:rsidP="00400923">
      <w:pPr>
        <w:rPr>
          <w:rFonts w:ascii="Arial" w:hAnsi="Arial" w:cs="Arial"/>
          <w:color w:val="000000"/>
          <w:sz w:val="22"/>
          <w:szCs w:val="22"/>
          <w:lang w:eastAsia="en-GB"/>
        </w:rPr>
      </w:pPr>
    </w:p>
    <w:p w14:paraId="479B6AF1" w14:textId="3C6D7B1D" w:rsidR="00686A17" w:rsidRDefault="00686A17" w:rsidP="00400923">
      <w:pPr>
        <w:rPr>
          <w:rFonts w:ascii="Arial" w:hAnsi="Arial" w:cs="Arial"/>
          <w:color w:val="000000"/>
          <w:sz w:val="22"/>
          <w:szCs w:val="22"/>
          <w:lang w:eastAsia="en-GB"/>
        </w:rPr>
      </w:pPr>
      <w:r w:rsidRPr="00686A17">
        <w:rPr>
          <w:rFonts w:ascii="Arial" w:hAnsi="Arial" w:cs="Arial"/>
          <w:color w:val="000000"/>
          <w:sz w:val="22"/>
          <w:szCs w:val="22"/>
          <w:lang w:eastAsia="en-GB"/>
        </w:rPr>
        <w:t>The Executive Headteacher will work with staff, governors, parents/carers, networks and wider good practice to build on the strong foundations that are in place</w:t>
      </w:r>
      <w:r w:rsidR="00497C20">
        <w:rPr>
          <w:rFonts w:ascii="Arial" w:hAnsi="Arial" w:cs="Arial"/>
          <w:color w:val="000000"/>
          <w:sz w:val="22"/>
          <w:szCs w:val="22"/>
          <w:lang w:eastAsia="en-GB"/>
        </w:rPr>
        <w:t>,</w:t>
      </w:r>
      <w:r w:rsidRPr="00686A17">
        <w:rPr>
          <w:rFonts w:ascii="Arial" w:hAnsi="Arial" w:cs="Arial"/>
          <w:color w:val="000000"/>
          <w:sz w:val="22"/>
          <w:szCs w:val="22"/>
          <w:lang w:eastAsia="en-GB"/>
        </w:rPr>
        <w:t xml:space="preserve"> in order to maintain and further improve all aspects of the school’s standards and quality. Ensuring equality, safety and respect is central to the aims and ethos of the school and these will be reflected in all aspects of the Executive Headteacher’s work.</w:t>
      </w:r>
    </w:p>
    <w:p w14:paraId="678F5F6A" w14:textId="77777777" w:rsidR="00400923" w:rsidRPr="00686A17" w:rsidRDefault="00400923" w:rsidP="00400923">
      <w:pPr>
        <w:rPr>
          <w:rFonts w:ascii="Arial" w:hAnsi="Arial" w:cs="Arial"/>
          <w:color w:val="000000"/>
          <w:sz w:val="22"/>
          <w:szCs w:val="22"/>
          <w:lang w:eastAsia="en-GB"/>
        </w:rPr>
      </w:pPr>
    </w:p>
    <w:p w14:paraId="22551CEB" w14:textId="1C1C3609" w:rsidR="009C5174" w:rsidRDefault="00686A17" w:rsidP="00400923">
      <w:pPr>
        <w:rPr>
          <w:rFonts w:ascii="Arial" w:hAnsi="Arial" w:cs="Arial"/>
          <w:color w:val="000000"/>
          <w:sz w:val="22"/>
          <w:szCs w:val="22"/>
          <w:lang w:eastAsia="en-GB"/>
        </w:rPr>
      </w:pPr>
      <w:r w:rsidRPr="00686A17">
        <w:rPr>
          <w:rFonts w:ascii="Arial" w:hAnsi="Arial" w:cs="Arial"/>
          <w:color w:val="000000"/>
          <w:sz w:val="22"/>
          <w:szCs w:val="22"/>
          <w:lang w:eastAsia="en-GB"/>
        </w:rPr>
        <w:t>The Executive Headteacher will fully understand the current legal requirements, local and national policies and guidance on safeguarding and the promotion of the wellbeing of children and young people and will ensure that all requirements are met in full.</w:t>
      </w:r>
    </w:p>
    <w:p w14:paraId="42944617" w14:textId="77777777" w:rsidR="00400923" w:rsidRPr="00686A17" w:rsidRDefault="00400923" w:rsidP="00400923">
      <w:pPr>
        <w:rPr>
          <w:rFonts w:ascii="Arial" w:hAnsi="Arial" w:cs="Arial"/>
          <w:color w:val="000000"/>
          <w:sz w:val="22"/>
          <w:szCs w:val="22"/>
          <w:lang w:eastAsia="en-GB"/>
        </w:rPr>
      </w:pPr>
    </w:p>
    <w:p w14:paraId="496576C2" w14:textId="1B7E47A0" w:rsidR="009C5174" w:rsidRDefault="009C5174" w:rsidP="00400923">
      <w:pPr>
        <w:rPr>
          <w:rFonts w:ascii="Arial" w:hAnsi="Arial" w:cs="Arial"/>
          <w:b/>
          <w:bCs/>
          <w:sz w:val="22"/>
          <w:szCs w:val="22"/>
          <w:lang w:val="en-US"/>
        </w:rPr>
      </w:pPr>
      <w:r>
        <w:rPr>
          <w:rFonts w:ascii="Arial" w:hAnsi="Arial" w:cs="Arial"/>
          <w:b/>
          <w:bCs/>
          <w:sz w:val="22"/>
          <w:szCs w:val="22"/>
          <w:lang w:val="en-US"/>
        </w:rPr>
        <w:t>Statutory Requirements</w:t>
      </w:r>
    </w:p>
    <w:p w14:paraId="28278B24" w14:textId="356321C0" w:rsidR="009C5174" w:rsidRPr="005221B6" w:rsidRDefault="005221B6" w:rsidP="00400923">
      <w:pPr>
        <w:rPr>
          <w:rFonts w:ascii="Arial" w:eastAsiaTheme="minorHAnsi" w:hAnsi="Arial" w:cs="Arial"/>
          <w:color w:val="000000"/>
          <w:sz w:val="22"/>
          <w:szCs w:val="22"/>
        </w:rPr>
      </w:pPr>
      <w:r w:rsidRPr="005221B6">
        <w:rPr>
          <w:rFonts w:ascii="Arial" w:eastAsiaTheme="minorHAnsi" w:hAnsi="Arial" w:cs="Arial"/>
          <w:color w:val="000000"/>
          <w:sz w:val="22"/>
          <w:szCs w:val="22"/>
        </w:rPr>
        <w:t xml:space="preserve">This job description is to be performed in accordance with the requirements of the ‘School Teachers; Pay and Conditions Document’ and within the range of professional duties set out in that document that apply to a </w:t>
      </w:r>
      <w:r w:rsidR="00496DF6">
        <w:rPr>
          <w:rFonts w:ascii="Arial" w:eastAsiaTheme="minorHAnsi" w:hAnsi="Arial" w:cs="Arial"/>
          <w:color w:val="000000"/>
          <w:sz w:val="22"/>
          <w:szCs w:val="22"/>
        </w:rPr>
        <w:t>H</w:t>
      </w:r>
      <w:r w:rsidR="00D42FFB">
        <w:rPr>
          <w:rFonts w:ascii="Arial" w:eastAsiaTheme="minorHAnsi" w:hAnsi="Arial" w:cs="Arial"/>
          <w:color w:val="000000"/>
          <w:sz w:val="22"/>
          <w:szCs w:val="22"/>
        </w:rPr>
        <w:t>eadt</w:t>
      </w:r>
      <w:r w:rsidRPr="005221B6">
        <w:rPr>
          <w:rFonts w:ascii="Arial" w:eastAsiaTheme="minorHAnsi" w:hAnsi="Arial" w:cs="Arial"/>
          <w:color w:val="000000"/>
          <w:sz w:val="22"/>
          <w:szCs w:val="22"/>
        </w:rPr>
        <w:t>eacher.</w:t>
      </w:r>
    </w:p>
    <w:p w14:paraId="397013FA" w14:textId="77777777" w:rsidR="005221B6" w:rsidRDefault="005221B6" w:rsidP="00400923">
      <w:pPr>
        <w:rPr>
          <w:rFonts w:ascii="Arial" w:hAnsi="Arial" w:cs="Arial"/>
          <w:b/>
          <w:bCs/>
          <w:sz w:val="22"/>
          <w:szCs w:val="22"/>
          <w:lang w:val="en-US"/>
        </w:rPr>
      </w:pPr>
    </w:p>
    <w:p w14:paraId="0F4EA47C" w14:textId="0220136F" w:rsidR="009C5174" w:rsidRDefault="009C5174" w:rsidP="00400923">
      <w:pPr>
        <w:rPr>
          <w:rFonts w:ascii="Arial" w:hAnsi="Arial" w:cs="Arial"/>
          <w:b/>
          <w:bCs/>
          <w:sz w:val="22"/>
          <w:szCs w:val="22"/>
          <w:lang w:val="en-US"/>
        </w:rPr>
      </w:pPr>
      <w:r>
        <w:rPr>
          <w:rFonts w:ascii="Arial" w:hAnsi="Arial" w:cs="Arial"/>
          <w:b/>
          <w:bCs/>
          <w:sz w:val="22"/>
          <w:szCs w:val="22"/>
          <w:lang w:val="en-US"/>
        </w:rPr>
        <w:t>Main Duties</w:t>
      </w:r>
    </w:p>
    <w:p w14:paraId="06AF0195" w14:textId="7977736F" w:rsidR="00D7233C" w:rsidRPr="00711F8F" w:rsidRDefault="00D7233C" w:rsidP="00400923">
      <w:pPr>
        <w:rPr>
          <w:rFonts w:ascii="Arial" w:hAnsi="Arial" w:cs="Arial"/>
          <w:b/>
          <w:bCs/>
          <w:color w:val="000000"/>
          <w:sz w:val="22"/>
          <w:szCs w:val="22"/>
          <w:lang w:eastAsia="en-GB"/>
        </w:rPr>
      </w:pPr>
      <w:r w:rsidRPr="00711F8F">
        <w:rPr>
          <w:rFonts w:ascii="Arial" w:hAnsi="Arial" w:cs="Arial"/>
          <w:b/>
          <w:bCs/>
          <w:color w:val="000000"/>
          <w:sz w:val="22"/>
          <w:szCs w:val="22"/>
          <w:lang w:eastAsia="en-GB"/>
        </w:rPr>
        <w:t>Strategic Direction and Development:</w:t>
      </w:r>
    </w:p>
    <w:p w14:paraId="1C247A87" w14:textId="6E16B6CB" w:rsidR="00734E2E" w:rsidRDefault="00734E2E" w:rsidP="00400923">
      <w:pPr>
        <w:pStyle w:val="ListParagraph"/>
        <w:numPr>
          <w:ilvl w:val="0"/>
          <w:numId w:val="10"/>
        </w:numPr>
        <w:ind w:left="360"/>
        <w:rPr>
          <w:rFonts w:ascii="Arial" w:hAnsi="Arial" w:cs="Arial"/>
          <w:color w:val="000000"/>
          <w:sz w:val="22"/>
          <w:szCs w:val="22"/>
        </w:rPr>
      </w:pPr>
      <w:r w:rsidRPr="00B55133">
        <w:rPr>
          <w:rFonts w:ascii="Arial" w:hAnsi="Arial" w:cs="Arial"/>
          <w:color w:val="000000"/>
          <w:sz w:val="22"/>
          <w:szCs w:val="22"/>
        </w:rPr>
        <w:t xml:space="preserve">Drawing on experience and best practice, work together with the Governing Body, </w:t>
      </w:r>
      <w:r w:rsidR="00B447AF" w:rsidRPr="00B55133">
        <w:rPr>
          <w:rFonts w:ascii="Arial" w:hAnsi="Arial" w:cs="Arial"/>
          <w:color w:val="000000"/>
          <w:sz w:val="22"/>
          <w:szCs w:val="22"/>
        </w:rPr>
        <w:t>Executive Leadership</w:t>
      </w:r>
      <w:r w:rsidRPr="00B55133">
        <w:rPr>
          <w:rFonts w:ascii="Arial" w:hAnsi="Arial" w:cs="Arial"/>
          <w:color w:val="000000"/>
          <w:sz w:val="22"/>
          <w:szCs w:val="22"/>
        </w:rPr>
        <w:t xml:space="preserve"> Team and consult with LEA and DfE representatives as appropriate, to build a strong strategic direction across the partnership. </w:t>
      </w:r>
    </w:p>
    <w:p w14:paraId="122034BE" w14:textId="77777777" w:rsidR="00496DF6" w:rsidRPr="00B55133" w:rsidRDefault="00496DF6" w:rsidP="00400923">
      <w:pPr>
        <w:pStyle w:val="ListParagraph"/>
        <w:ind w:left="360"/>
        <w:rPr>
          <w:rFonts w:ascii="Arial" w:hAnsi="Arial" w:cs="Arial"/>
          <w:color w:val="000000"/>
          <w:sz w:val="22"/>
          <w:szCs w:val="22"/>
        </w:rPr>
      </w:pPr>
    </w:p>
    <w:p w14:paraId="6AAA4BBD" w14:textId="42DCB61C" w:rsidR="00734E2E" w:rsidRDefault="00734E2E" w:rsidP="00400923">
      <w:pPr>
        <w:pStyle w:val="ListParagraph"/>
        <w:numPr>
          <w:ilvl w:val="0"/>
          <w:numId w:val="10"/>
        </w:numPr>
        <w:ind w:left="360"/>
        <w:rPr>
          <w:rFonts w:ascii="Arial" w:hAnsi="Arial" w:cs="Arial"/>
          <w:color w:val="000000"/>
          <w:sz w:val="22"/>
          <w:szCs w:val="22"/>
        </w:rPr>
      </w:pPr>
      <w:r w:rsidRPr="00B55133">
        <w:rPr>
          <w:rFonts w:ascii="Arial" w:hAnsi="Arial" w:cs="Arial"/>
          <w:color w:val="000000"/>
          <w:sz w:val="22"/>
          <w:szCs w:val="22"/>
        </w:rPr>
        <w:t>Maintain and further develop the Partnership, identifying further opportunities to provide educational vision and direction which secures</w:t>
      </w:r>
      <w:r w:rsidR="006240B6">
        <w:rPr>
          <w:rFonts w:ascii="Arial" w:hAnsi="Arial" w:cs="Arial"/>
          <w:color w:val="000000"/>
          <w:sz w:val="22"/>
          <w:szCs w:val="22"/>
        </w:rPr>
        <w:t xml:space="preserve"> </w:t>
      </w:r>
      <w:r w:rsidR="00496DF6">
        <w:rPr>
          <w:rFonts w:ascii="Arial" w:hAnsi="Arial" w:cs="Arial"/>
          <w:color w:val="000000"/>
          <w:sz w:val="22"/>
          <w:szCs w:val="22"/>
        </w:rPr>
        <w:t>e</w:t>
      </w:r>
      <w:r w:rsidRPr="00B55133">
        <w:rPr>
          <w:rFonts w:ascii="Arial" w:hAnsi="Arial" w:cs="Arial"/>
          <w:color w:val="000000"/>
          <w:sz w:val="22"/>
          <w:szCs w:val="22"/>
        </w:rPr>
        <w:t>ffective teaching</w:t>
      </w:r>
      <w:r w:rsidR="00496DF6">
        <w:rPr>
          <w:rFonts w:ascii="Arial" w:hAnsi="Arial" w:cs="Arial"/>
          <w:color w:val="000000"/>
          <w:sz w:val="22"/>
          <w:szCs w:val="22"/>
        </w:rPr>
        <w:t>, s</w:t>
      </w:r>
      <w:r w:rsidRPr="00B55133">
        <w:rPr>
          <w:rFonts w:ascii="Arial" w:hAnsi="Arial" w:cs="Arial"/>
          <w:color w:val="000000"/>
          <w:sz w:val="22"/>
          <w:szCs w:val="22"/>
        </w:rPr>
        <w:t xml:space="preserve">uccessful learning and outstanding pupil achievement. </w:t>
      </w:r>
      <w:r w:rsidR="006240B6">
        <w:rPr>
          <w:rFonts w:ascii="Arial" w:hAnsi="Arial" w:cs="Arial"/>
          <w:color w:val="000000"/>
          <w:sz w:val="22"/>
          <w:szCs w:val="22"/>
        </w:rPr>
        <w:t>Achieve</w:t>
      </w:r>
      <w:r w:rsidRPr="00B55133">
        <w:rPr>
          <w:rFonts w:ascii="Arial" w:hAnsi="Arial" w:cs="Arial"/>
          <w:color w:val="000000"/>
          <w:sz w:val="22"/>
          <w:szCs w:val="22"/>
        </w:rPr>
        <w:t xml:space="preserve"> high standards in pupils</w:t>
      </w:r>
      <w:r w:rsidR="006240B6">
        <w:rPr>
          <w:rFonts w:ascii="Arial" w:hAnsi="Arial" w:cs="Arial"/>
          <w:color w:val="000000"/>
          <w:sz w:val="22"/>
          <w:szCs w:val="22"/>
        </w:rPr>
        <w:t>’</w:t>
      </w:r>
      <w:r w:rsidRPr="00B55133">
        <w:rPr>
          <w:rFonts w:ascii="Arial" w:hAnsi="Arial" w:cs="Arial"/>
          <w:color w:val="000000"/>
          <w:sz w:val="22"/>
          <w:szCs w:val="22"/>
        </w:rPr>
        <w:t xml:space="preserve"> spiritual, moral, cultural, social and physical development, preparing them for life’s opportunities and experiences.</w:t>
      </w:r>
      <w:r w:rsidR="00496DF6">
        <w:rPr>
          <w:rFonts w:ascii="Arial" w:hAnsi="Arial" w:cs="Arial"/>
          <w:color w:val="000000"/>
          <w:sz w:val="22"/>
          <w:szCs w:val="22"/>
        </w:rPr>
        <w:t xml:space="preserve"> </w:t>
      </w:r>
    </w:p>
    <w:p w14:paraId="16C918F4" w14:textId="77777777" w:rsidR="00496DF6" w:rsidRPr="00B55133" w:rsidRDefault="00496DF6" w:rsidP="00400923">
      <w:pPr>
        <w:pStyle w:val="ListParagraph"/>
        <w:ind w:left="360"/>
        <w:rPr>
          <w:rFonts w:ascii="Arial" w:hAnsi="Arial" w:cs="Arial"/>
          <w:color w:val="000000"/>
          <w:sz w:val="22"/>
          <w:szCs w:val="22"/>
        </w:rPr>
      </w:pPr>
    </w:p>
    <w:p w14:paraId="1379F257" w14:textId="79BE998D" w:rsidR="00734E2E" w:rsidRDefault="00734E2E" w:rsidP="00400923">
      <w:pPr>
        <w:pStyle w:val="ListParagraph"/>
        <w:numPr>
          <w:ilvl w:val="0"/>
          <w:numId w:val="10"/>
        </w:numPr>
        <w:ind w:left="360"/>
        <w:rPr>
          <w:rFonts w:ascii="Arial" w:hAnsi="Arial" w:cs="Arial"/>
          <w:color w:val="000000"/>
          <w:sz w:val="22"/>
          <w:szCs w:val="22"/>
        </w:rPr>
      </w:pPr>
      <w:r w:rsidRPr="00B55133">
        <w:rPr>
          <w:rFonts w:ascii="Arial" w:hAnsi="Arial" w:cs="Arial"/>
          <w:color w:val="000000"/>
          <w:sz w:val="22"/>
          <w:szCs w:val="22"/>
        </w:rPr>
        <w:t>Implement the Partnership</w:t>
      </w:r>
      <w:r w:rsidR="00527814" w:rsidRPr="00B55133">
        <w:rPr>
          <w:rFonts w:ascii="Arial" w:hAnsi="Arial" w:cs="Arial"/>
          <w:color w:val="000000"/>
          <w:sz w:val="22"/>
          <w:szCs w:val="22"/>
        </w:rPr>
        <w:t>’</w:t>
      </w:r>
      <w:r w:rsidRPr="00B55133">
        <w:rPr>
          <w:rFonts w:ascii="Arial" w:hAnsi="Arial" w:cs="Arial"/>
          <w:color w:val="000000"/>
          <w:sz w:val="22"/>
          <w:szCs w:val="22"/>
        </w:rPr>
        <w:t xml:space="preserve">s development plan, including school </w:t>
      </w:r>
      <w:r w:rsidR="002B2242" w:rsidRPr="00B55133">
        <w:rPr>
          <w:rFonts w:ascii="Arial" w:hAnsi="Arial" w:cs="Arial"/>
          <w:color w:val="000000"/>
          <w:sz w:val="22"/>
          <w:szCs w:val="22"/>
        </w:rPr>
        <w:t>i</w:t>
      </w:r>
      <w:r w:rsidRPr="00B55133">
        <w:rPr>
          <w:rFonts w:ascii="Arial" w:hAnsi="Arial" w:cs="Arial"/>
          <w:color w:val="000000"/>
          <w:sz w:val="22"/>
          <w:szCs w:val="22"/>
        </w:rPr>
        <w:t>mprovement, business and finance</w:t>
      </w:r>
      <w:r w:rsidR="0001386D">
        <w:rPr>
          <w:rFonts w:ascii="Arial" w:hAnsi="Arial" w:cs="Arial"/>
          <w:color w:val="000000"/>
          <w:sz w:val="22"/>
          <w:szCs w:val="22"/>
        </w:rPr>
        <w:t xml:space="preserve">. </w:t>
      </w:r>
      <w:r w:rsidRPr="00B55133">
        <w:rPr>
          <w:rFonts w:ascii="Arial" w:hAnsi="Arial" w:cs="Arial"/>
          <w:color w:val="000000"/>
          <w:sz w:val="22"/>
          <w:szCs w:val="22"/>
        </w:rPr>
        <w:t>Identif</w:t>
      </w:r>
      <w:r w:rsidR="00E87629">
        <w:rPr>
          <w:rFonts w:ascii="Arial" w:hAnsi="Arial" w:cs="Arial"/>
          <w:color w:val="000000"/>
          <w:sz w:val="22"/>
          <w:szCs w:val="22"/>
        </w:rPr>
        <w:t xml:space="preserve">y </w:t>
      </w:r>
      <w:r w:rsidRPr="00B55133">
        <w:rPr>
          <w:rFonts w:ascii="Arial" w:hAnsi="Arial" w:cs="Arial"/>
          <w:color w:val="000000"/>
          <w:sz w:val="22"/>
          <w:szCs w:val="22"/>
        </w:rPr>
        <w:t>priorities and targets that supports high standards enabling pupils to make progress and maximise achievement</w:t>
      </w:r>
      <w:r w:rsidR="0001386D">
        <w:rPr>
          <w:rFonts w:ascii="Arial" w:hAnsi="Arial" w:cs="Arial"/>
          <w:color w:val="000000"/>
          <w:sz w:val="22"/>
          <w:szCs w:val="22"/>
        </w:rPr>
        <w:t xml:space="preserve">. </w:t>
      </w:r>
      <w:r w:rsidRPr="00B55133">
        <w:rPr>
          <w:rFonts w:ascii="Arial" w:hAnsi="Arial" w:cs="Arial"/>
          <w:color w:val="000000"/>
          <w:sz w:val="22"/>
          <w:szCs w:val="22"/>
        </w:rPr>
        <w:t>Support continuous</w:t>
      </w:r>
      <w:r w:rsidR="002B2242" w:rsidRPr="00B55133">
        <w:rPr>
          <w:rFonts w:ascii="Arial" w:hAnsi="Arial" w:cs="Arial"/>
          <w:color w:val="000000"/>
          <w:sz w:val="22"/>
          <w:szCs w:val="22"/>
        </w:rPr>
        <w:t xml:space="preserve"> </w:t>
      </w:r>
      <w:r w:rsidRPr="00B55133">
        <w:rPr>
          <w:rFonts w:ascii="Arial" w:hAnsi="Arial" w:cs="Arial"/>
          <w:color w:val="000000"/>
          <w:sz w:val="22"/>
          <w:szCs w:val="22"/>
        </w:rPr>
        <w:t>improvement in teachers’ effectiveness and secures continuing school improvement</w:t>
      </w:r>
      <w:r w:rsidR="0001386D">
        <w:rPr>
          <w:rFonts w:ascii="Arial" w:hAnsi="Arial" w:cs="Arial"/>
          <w:color w:val="000000"/>
          <w:sz w:val="22"/>
          <w:szCs w:val="22"/>
        </w:rPr>
        <w:t>. This</w:t>
      </w:r>
      <w:r w:rsidRPr="00B55133">
        <w:rPr>
          <w:rFonts w:ascii="Arial" w:hAnsi="Arial" w:cs="Arial"/>
          <w:color w:val="000000"/>
          <w:sz w:val="22"/>
          <w:szCs w:val="22"/>
        </w:rPr>
        <w:t xml:space="preserve"> </w:t>
      </w:r>
      <w:r w:rsidR="0001386D">
        <w:rPr>
          <w:rFonts w:ascii="Arial" w:hAnsi="Arial" w:cs="Arial"/>
          <w:color w:val="000000"/>
          <w:sz w:val="22"/>
          <w:szCs w:val="22"/>
        </w:rPr>
        <w:t xml:space="preserve">to be </w:t>
      </w:r>
      <w:r w:rsidRPr="00B55133">
        <w:rPr>
          <w:rFonts w:ascii="Arial" w:hAnsi="Arial" w:cs="Arial"/>
          <w:color w:val="000000"/>
          <w:sz w:val="22"/>
          <w:szCs w:val="22"/>
        </w:rPr>
        <w:t xml:space="preserve">underpinned by sound financial planning and business processes and systems. </w:t>
      </w:r>
    </w:p>
    <w:p w14:paraId="255C6840" w14:textId="51B4CCF1" w:rsidR="00734E2E" w:rsidRDefault="00734E2E" w:rsidP="00400923">
      <w:pPr>
        <w:pStyle w:val="ListParagraph"/>
        <w:numPr>
          <w:ilvl w:val="0"/>
          <w:numId w:val="10"/>
        </w:numPr>
        <w:ind w:left="360"/>
        <w:rPr>
          <w:rFonts w:ascii="Arial" w:hAnsi="Arial" w:cs="Arial"/>
          <w:color w:val="000000"/>
          <w:sz w:val="22"/>
          <w:szCs w:val="22"/>
        </w:rPr>
      </w:pPr>
      <w:r w:rsidRPr="00B55133">
        <w:rPr>
          <w:rFonts w:ascii="Arial" w:hAnsi="Arial" w:cs="Arial"/>
          <w:color w:val="000000"/>
          <w:sz w:val="22"/>
          <w:szCs w:val="22"/>
        </w:rPr>
        <w:t xml:space="preserve">Ensure the management, finances, organisation and administration of the school support its vision and aims. </w:t>
      </w:r>
    </w:p>
    <w:p w14:paraId="6CEB7DAE" w14:textId="2F4E0C3E" w:rsidR="00734E2E" w:rsidRDefault="00734E2E" w:rsidP="00400923">
      <w:pPr>
        <w:pStyle w:val="ListParagraph"/>
        <w:numPr>
          <w:ilvl w:val="0"/>
          <w:numId w:val="10"/>
        </w:numPr>
        <w:ind w:left="360"/>
        <w:rPr>
          <w:rFonts w:ascii="Arial" w:hAnsi="Arial" w:cs="Arial"/>
          <w:color w:val="000000"/>
          <w:sz w:val="22"/>
          <w:szCs w:val="22"/>
        </w:rPr>
      </w:pPr>
      <w:r w:rsidRPr="00B55133">
        <w:rPr>
          <w:rFonts w:ascii="Arial" w:hAnsi="Arial" w:cs="Arial"/>
          <w:color w:val="000000"/>
          <w:sz w:val="22"/>
          <w:szCs w:val="22"/>
        </w:rPr>
        <w:lastRenderedPageBreak/>
        <w:t xml:space="preserve">Ensure policies and practices take account of national, local and school data </w:t>
      </w:r>
      <w:r w:rsidR="00E87629">
        <w:rPr>
          <w:rFonts w:ascii="Arial" w:hAnsi="Arial" w:cs="Arial"/>
          <w:color w:val="000000"/>
          <w:sz w:val="22"/>
          <w:szCs w:val="22"/>
        </w:rPr>
        <w:t xml:space="preserve">along with </w:t>
      </w:r>
      <w:r w:rsidRPr="00B55133">
        <w:rPr>
          <w:rFonts w:ascii="Arial" w:hAnsi="Arial" w:cs="Arial"/>
          <w:color w:val="000000"/>
          <w:sz w:val="22"/>
          <w:szCs w:val="22"/>
        </w:rPr>
        <w:t xml:space="preserve">inspection and research findings </w:t>
      </w:r>
      <w:r w:rsidR="00E87629">
        <w:rPr>
          <w:rFonts w:ascii="Arial" w:hAnsi="Arial" w:cs="Arial"/>
          <w:color w:val="000000"/>
          <w:sz w:val="22"/>
          <w:szCs w:val="22"/>
        </w:rPr>
        <w:t xml:space="preserve">to </w:t>
      </w:r>
      <w:r w:rsidRPr="00B55133">
        <w:rPr>
          <w:rFonts w:ascii="Arial" w:hAnsi="Arial" w:cs="Arial"/>
          <w:color w:val="000000"/>
          <w:sz w:val="22"/>
          <w:szCs w:val="22"/>
        </w:rPr>
        <w:t xml:space="preserve">reflect best practice. </w:t>
      </w:r>
    </w:p>
    <w:p w14:paraId="0BCE61E7" w14:textId="60388010" w:rsidR="00734E2E" w:rsidRDefault="00734E2E" w:rsidP="00400923">
      <w:pPr>
        <w:pStyle w:val="ListParagraph"/>
        <w:numPr>
          <w:ilvl w:val="0"/>
          <w:numId w:val="10"/>
        </w:numPr>
        <w:ind w:left="360"/>
        <w:rPr>
          <w:rFonts w:ascii="Arial" w:hAnsi="Arial" w:cs="Arial"/>
          <w:color w:val="000000"/>
          <w:sz w:val="22"/>
          <w:szCs w:val="22"/>
        </w:rPr>
      </w:pPr>
      <w:r w:rsidRPr="00496DF6">
        <w:rPr>
          <w:rFonts w:ascii="Arial" w:hAnsi="Arial" w:cs="Arial"/>
          <w:color w:val="000000"/>
          <w:sz w:val="22"/>
          <w:szCs w:val="22"/>
        </w:rPr>
        <w:t>Monitor, evaluate and review the effects of the school’s policies, priorities and targets and take action as necessary</w:t>
      </w:r>
      <w:r w:rsidR="00E87629">
        <w:rPr>
          <w:rFonts w:ascii="Arial" w:hAnsi="Arial" w:cs="Arial"/>
          <w:color w:val="000000"/>
          <w:sz w:val="22"/>
          <w:szCs w:val="22"/>
        </w:rPr>
        <w:t>.</w:t>
      </w:r>
    </w:p>
    <w:p w14:paraId="48E9116B" w14:textId="77777777" w:rsidR="00400923" w:rsidRPr="00400923" w:rsidRDefault="00400923" w:rsidP="00400923">
      <w:pPr>
        <w:rPr>
          <w:rFonts w:ascii="Arial" w:hAnsi="Arial" w:cs="Arial"/>
          <w:color w:val="000000"/>
          <w:sz w:val="22"/>
          <w:szCs w:val="22"/>
        </w:rPr>
      </w:pPr>
    </w:p>
    <w:p w14:paraId="34738AE1" w14:textId="199D8405" w:rsidR="00D7233C" w:rsidRPr="00711F8F" w:rsidRDefault="00D7233C" w:rsidP="00400923">
      <w:pPr>
        <w:rPr>
          <w:rFonts w:ascii="Arial" w:hAnsi="Arial" w:cs="Arial"/>
          <w:b/>
          <w:bCs/>
          <w:color w:val="000000"/>
          <w:sz w:val="22"/>
          <w:szCs w:val="22"/>
          <w:lang w:eastAsia="en-GB"/>
        </w:rPr>
      </w:pPr>
      <w:r w:rsidRPr="00711F8F">
        <w:rPr>
          <w:rFonts w:ascii="Arial" w:hAnsi="Arial" w:cs="Arial"/>
          <w:b/>
          <w:bCs/>
          <w:color w:val="000000"/>
          <w:sz w:val="22"/>
          <w:szCs w:val="22"/>
          <w:lang w:eastAsia="en-GB"/>
        </w:rPr>
        <w:t>Learning and Teaching</w:t>
      </w:r>
      <w:r w:rsidR="00E87629" w:rsidRPr="00711F8F">
        <w:rPr>
          <w:rFonts w:ascii="Arial" w:hAnsi="Arial" w:cs="Arial"/>
          <w:b/>
          <w:bCs/>
          <w:color w:val="000000"/>
          <w:sz w:val="22"/>
          <w:szCs w:val="22"/>
          <w:lang w:eastAsia="en-GB"/>
        </w:rPr>
        <w:t>:</w:t>
      </w:r>
    </w:p>
    <w:p w14:paraId="14337A32" w14:textId="5AA38D6D" w:rsidR="0049637C" w:rsidRDefault="0049637C" w:rsidP="00400923">
      <w:pPr>
        <w:pStyle w:val="ListParagraph"/>
        <w:numPr>
          <w:ilvl w:val="0"/>
          <w:numId w:val="9"/>
        </w:numPr>
        <w:ind w:left="360"/>
        <w:rPr>
          <w:rFonts w:ascii="Arial" w:hAnsi="Arial" w:cs="Arial"/>
          <w:color w:val="000000"/>
          <w:sz w:val="22"/>
          <w:szCs w:val="22"/>
        </w:rPr>
      </w:pPr>
      <w:r w:rsidRPr="00B55133">
        <w:rPr>
          <w:rFonts w:ascii="Arial" w:hAnsi="Arial" w:cs="Arial"/>
          <w:color w:val="000000"/>
          <w:sz w:val="22"/>
          <w:szCs w:val="22"/>
        </w:rPr>
        <w:t xml:space="preserve">Use benchmarks and evidence based best practice to set targets for service delivery and improvement. </w:t>
      </w:r>
    </w:p>
    <w:p w14:paraId="585FCCA8" w14:textId="5B7A46CE" w:rsidR="0049637C" w:rsidRDefault="0049637C" w:rsidP="00400923">
      <w:pPr>
        <w:pStyle w:val="ListParagraph"/>
        <w:numPr>
          <w:ilvl w:val="0"/>
          <w:numId w:val="9"/>
        </w:numPr>
        <w:ind w:left="360"/>
        <w:rPr>
          <w:rFonts w:ascii="Arial" w:hAnsi="Arial" w:cs="Arial"/>
          <w:color w:val="000000"/>
          <w:sz w:val="22"/>
          <w:szCs w:val="22"/>
        </w:rPr>
      </w:pPr>
      <w:r w:rsidRPr="00B55133">
        <w:rPr>
          <w:rFonts w:ascii="Arial" w:hAnsi="Arial" w:cs="Arial"/>
          <w:color w:val="000000"/>
          <w:sz w:val="22"/>
          <w:szCs w:val="22"/>
        </w:rPr>
        <w:t>Create and maintain an environment which promotes and secures excellent teaching</w:t>
      </w:r>
      <w:r w:rsidR="00C76CC8">
        <w:rPr>
          <w:rFonts w:ascii="Arial" w:hAnsi="Arial" w:cs="Arial"/>
          <w:color w:val="000000"/>
          <w:sz w:val="22"/>
          <w:szCs w:val="22"/>
        </w:rPr>
        <w:t xml:space="preserve"> </w:t>
      </w:r>
      <w:r w:rsidR="00E87629">
        <w:rPr>
          <w:rFonts w:ascii="Arial" w:hAnsi="Arial" w:cs="Arial"/>
          <w:color w:val="000000"/>
          <w:sz w:val="22"/>
          <w:szCs w:val="22"/>
        </w:rPr>
        <w:t xml:space="preserve">with high </w:t>
      </w:r>
      <w:r w:rsidRPr="00B55133">
        <w:rPr>
          <w:rFonts w:ascii="Arial" w:hAnsi="Arial" w:cs="Arial"/>
          <w:color w:val="000000"/>
          <w:sz w:val="22"/>
          <w:szCs w:val="22"/>
        </w:rPr>
        <w:t>standards of achievement</w:t>
      </w:r>
      <w:r w:rsidR="00E87629">
        <w:rPr>
          <w:rFonts w:ascii="Arial" w:hAnsi="Arial" w:cs="Arial"/>
          <w:color w:val="000000"/>
          <w:sz w:val="22"/>
          <w:szCs w:val="22"/>
        </w:rPr>
        <w:t xml:space="preserve">, </w:t>
      </w:r>
      <w:r w:rsidRPr="00B55133">
        <w:rPr>
          <w:rFonts w:ascii="Arial" w:hAnsi="Arial" w:cs="Arial"/>
          <w:color w:val="000000"/>
          <w:sz w:val="22"/>
          <w:szCs w:val="22"/>
        </w:rPr>
        <w:t xml:space="preserve">behaviour and a passion for learning. </w:t>
      </w:r>
    </w:p>
    <w:p w14:paraId="0900285E" w14:textId="36E02B4E" w:rsidR="00C76CC8" w:rsidRPr="00711F8F" w:rsidRDefault="0049637C" w:rsidP="00400923">
      <w:pPr>
        <w:pStyle w:val="ListParagraph"/>
        <w:numPr>
          <w:ilvl w:val="0"/>
          <w:numId w:val="9"/>
        </w:numPr>
        <w:ind w:left="360"/>
        <w:rPr>
          <w:rFonts w:ascii="Arial" w:hAnsi="Arial" w:cs="Arial"/>
          <w:color w:val="000000"/>
          <w:sz w:val="22"/>
          <w:szCs w:val="22"/>
        </w:rPr>
      </w:pPr>
      <w:r w:rsidRPr="00B55133">
        <w:rPr>
          <w:rFonts w:ascii="Arial" w:hAnsi="Arial" w:cs="Arial"/>
          <w:color w:val="000000"/>
          <w:sz w:val="22"/>
          <w:szCs w:val="22"/>
        </w:rPr>
        <w:t xml:space="preserve">Work with the Governing Body and </w:t>
      </w:r>
      <w:r w:rsidR="00226520" w:rsidRPr="00B55133">
        <w:rPr>
          <w:rFonts w:ascii="Arial" w:hAnsi="Arial" w:cs="Arial"/>
          <w:color w:val="000000"/>
          <w:sz w:val="22"/>
          <w:szCs w:val="22"/>
        </w:rPr>
        <w:t>Executive Leadership</w:t>
      </w:r>
      <w:r w:rsidRPr="00B55133">
        <w:rPr>
          <w:rFonts w:ascii="Arial" w:hAnsi="Arial" w:cs="Arial"/>
          <w:color w:val="000000"/>
          <w:sz w:val="22"/>
          <w:szCs w:val="22"/>
        </w:rPr>
        <w:t xml:space="preserve"> Team to determine,</w:t>
      </w:r>
      <w:r w:rsidR="00BE6620" w:rsidRPr="00B55133">
        <w:rPr>
          <w:rFonts w:ascii="Arial" w:hAnsi="Arial" w:cs="Arial"/>
          <w:color w:val="000000"/>
          <w:sz w:val="22"/>
          <w:szCs w:val="22"/>
        </w:rPr>
        <w:t xml:space="preserve"> </w:t>
      </w:r>
      <w:r w:rsidRPr="00B55133">
        <w:rPr>
          <w:rFonts w:ascii="Arial" w:hAnsi="Arial" w:cs="Arial"/>
          <w:color w:val="000000"/>
          <w:sz w:val="22"/>
          <w:szCs w:val="22"/>
        </w:rPr>
        <w:t xml:space="preserve">organise and implement the curriculum and its assessment; routinely monitoring and evaluating in order to identify and share good practice and act on areas for improvement. </w:t>
      </w:r>
    </w:p>
    <w:p w14:paraId="0FEE0868" w14:textId="161D8A40" w:rsidR="00BE6620" w:rsidRDefault="0049637C" w:rsidP="00400923">
      <w:pPr>
        <w:pStyle w:val="ListParagraph"/>
        <w:numPr>
          <w:ilvl w:val="0"/>
          <w:numId w:val="9"/>
        </w:numPr>
        <w:ind w:left="360"/>
        <w:rPr>
          <w:rFonts w:ascii="Arial" w:hAnsi="Arial" w:cs="Arial"/>
          <w:color w:val="000000"/>
          <w:sz w:val="22"/>
          <w:szCs w:val="22"/>
        </w:rPr>
      </w:pPr>
      <w:r w:rsidRPr="00B55133">
        <w:rPr>
          <w:rFonts w:ascii="Arial" w:hAnsi="Arial" w:cs="Arial"/>
          <w:color w:val="000000"/>
          <w:sz w:val="22"/>
          <w:szCs w:val="22"/>
        </w:rPr>
        <w:t xml:space="preserve">Ensure effective teaching is evidenced across the full curriculum with a comprehensive programme of monitoring in place. </w:t>
      </w:r>
    </w:p>
    <w:p w14:paraId="5B2DD799" w14:textId="0314F5F6" w:rsidR="00BE6620" w:rsidRDefault="0049637C" w:rsidP="00400923">
      <w:pPr>
        <w:pStyle w:val="ListParagraph"/>
        <w:numPr>
          <w:ilvl w:val="0"/>
          <w:numId w:val="9"/>
        </w:numPr>
        <w:ind w:left="360"/>
        <w:rPr>
          <w:rFonts w:ascii="Arial" w:hAnsi="Arial" w:cs="Arial"/>
          <w:color w:val="000000"/>
          <w:sz w:val="22"/>
          <w:szCs w:val="22"/>
        </w:rPr>
      </w:pPr>
      <w:r w:rsidRPr="00B55133">
        <w:rPr>
          <w:rFonts w:ascii="Arial" w:hAnsi="Arial" w:cs="Arial"/>
          <w:color w:val="000000"/>
          <w:sz w:val="22"/>
          <w:szCs w:val="22"/>
        </w:rPr>
        <w:t xml:space="preserve">Monitor and evaluate the quality of teaching and standards of learning and achievement of </w:t>
      </w:r>
      <w:r w:rsidR="00C76CC8">
        <w:rPr>
          <w:rFonts w:ascii="Arial" w:hAnsi="Arial" w:cs="Arial"/>
          <w:color w:val="000000"/>
          <w:sz w:val="22"/>
          <w:szCs w:val="22"/>
        </w:rPr>
        <w:t>all</w:t>
      </w:r>
      <w:r w:rsidRPr="00B55133">
        <w:rPr>
          <w:rFonts w:ascii="Arial" w:hAnsi="Arial" w:cs="Arial"/>
          <w:color w:val="000000"/>
          <w:sz w:val="22"/>
          <w:szCs w:val="22"/>
        </w:rPr>
        <w:t xml:space="preserve"> pupils across the school, including those with special needs or identified as a priority area for the region, in order to set and meet challenging, realistic targets</w:t>
      </w:r>
      <w:r w:rsidR="00C76CC8">
        <w:rPr>
          <w:rFonts w:ascii="Arial" w:hAnsi="Arial" w:cs="Arial"/>
          <w:color w:val="000000"/>
          <w:sz w:val="22"/>
          <w:szCs w:val="22"/>
        </w:rPr>
        <w:t>.</w:t>
      </w:r>
      <w:r w:rsidRPr="00B55133">
        <w:rPr>
          <w:rFonts w:ascii="Arial" w:hAnsi="Arial" w:cs="Arial"/>
          <w:color w:val="000000"/>
          <w:sz w:val="22"/>
          <w:szCs w:val="22"/>
        </w:rPr>
        <w:t xml:space="preserve"> </w:t>
      </w:r>
    </w:p>
    <w:p w14:paraId="209E010B" w14:textId="78D54688" w:rsidR="00BE6620" w:rsidRPr="00B55133" w:rsidRDefault="0049637C" w:rsidP="00400923">
      <w:pPr>
        <w:pStyle w:val="ListParagraph"/>
        <w:numPr>
          <w:ilvl w:val="0"/>
          <w:numId w:val="9"/>
        </w:numPr>
        <w:ind w:left="360"/>
        <w:rPr>
          <w:rFonts w:ascii="Arial" w:hAnsi="Arial" w:cs="Arial"/>
          <w:color w:val="000000"/>
          <w:sz w:val="22"/>
          <w:szCs w:val="22"/>
        </w:rPr>
      </w:pPr>
      <w:r w:rsidRPr="00B55133">
        <w:rPr>
          <w:rFonts w:ascii="Arial" w:hAnsi="Arial" w:cs="Arial"/>
          <w:color w:val="000000"/>
          <w:sz w:val="22"/>
          <w:szCs w:val="22"/>
        </w:rPr>
        <w:t xml:space="preserve">Develop and maintain effective links with the wider educational and local community, including business and industry, to extend the curriculum and enhance teaching and learning. </w:t>
      </w:r>
    </w:p>
    <w:p w14:paraId="10EECB7D" w14:textId="77777777" w:rsidR="00400923" w:rsidRDefault="00400923" w:rsidP="00400923">
      <w:pPr>
        <w:rPr>
          <w:rFonts w:ascii="Arial" w:hAnsi="Arial" w:cs="Arial"/>
          <w:b/>
          <w:bCs/>
          <w:color w:val="000000"/>
          <w:sz w:val="22"/>
          <w:szCs w:val="22"/>
          <w:lang w:eastAsia="en-GB"/>
        </w:rPr>
      </w:pPr>
    </w:p>
    <w:p w14:paraId="153CB044" w14:textId="1F801D3F" w:rsidR="00BE6620" w:rsidRPr="00711F8F" w:rsidRDefault="00C608E5" w:rsidP="00400923">
      <w:pPr>
        <w:rPr>
          <w:rFonts w:ascii="Arial" w:hAnsi="Arial" w:cs="Arial"/>
          <w:b/>
          <w:bCs/>
          <w:color w:val="000000"/>
          <w:sz w:val="22"/>
          <w:szCs w:val="22"/>
          <w:lang w:eastAsia="en-GB"/>
        </w:rPr>
      </w:pPr>
      <w:r w:rsidRPr="00711F8F">
        <w:rPr>
          <w:rFonts w:ascii="Arial" w:hAnsi="Arial" w:cs="Arial"/>
          <w:b/>
          <w:bCs/>
          <w:color w:val="000000"/>
          <w:sz w:val="22"/>
          <w:szCs w:val="22"/>
          <w:lang w:eastAsia="en-GB"/>
        </w:rPr>
        <w:t>Leadership</w:t>
      </w:r>
      <w:r w:rsidR="00C76CC8" w:rsidRPr="00711F8F">
        <w:rPr>
          <w:rFonts w:ascii="Arial" w:hAnsi="Arial" w:cs="Arial"/>
          <w:b/>
          <w:bCs/>
          <w:color w:val="000000"/>
          <w:sz w:val="22"/>
          <w:szCs w:val="22"/>
          <w:lang w:eastAsia="en-GB"/>
        </w:rPr>
        <w:t>:</w:t>
      </w:r>
    </w:p>
    <w:p w14:paraId="71DA5706" w14:textId="4B699C2B" w:rsidR="00C608E5"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Maximise the contributions of staff in improving the quality of education provided and standards achieved. Ensure effective working relationships are in place throughout the Partnership</w:t>
      </w:r>
      <w:r w:rsidR="00C76CC8">
        <w:rPr>
          <w:rFonts w:ascii="Arial" w:hAnsi="Arial" w:cs="Arial"/>
          <w:color w:val="000000"/>
          <w:sz w:val="22"/>
          <w:szCs w:val="22"/>
        </w:rPr>
        <w:t>.</w:t>
      </w:r>
    </w:p>
    <w:p w14:paraId="424A3D77" w14:textId="56688573" w:rsidR="00C76CC8" w:rsidRPr="00711F8F"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Plan, allocate, support and evaluate the work of teams and individuals, ensuring clear delegation of tasks and evolution of responsibilities for the school</w:t>
      </w:r>
      <w:r w:rsidR="00C76CC8">
        <w:rPr>
          <w:rFonts w:ascii="Arial" w:hAnsi="Arial" w:cs="Arial"/>
          <w:color w:val="000000"/>
          <w:sz w:val="22"/>
          <w:szCs w:val="22"/>
        </w:rPr>
        <w:t>.</w:t>
      </w:r>
    </w:p>
    <w:p w14:paraId="657E9267" w14:textId="5A203D8C" w:rsidR="00C608E5"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 xml:space="preserve">Implement and sustain effective systems for management of school staff performance, incorporating appraisal and targets, ensuring those for classroom staff relate to pupil achievement. </w:t>
      </w:r>
    </w:p>
    <w:p w14:paraId="42A8E093" w14:textId="3310479F" w:rsidR="00711F8F" w:rsidRPr="00711F8F"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 xml:space="preserve">Motivate and enable all staff to develop expertise in their respective roles through high-quality continuous professional development. </w:t>
      </w:r>
    </w:p>
    <w:p w14:paraId="24E89C31" w14:textId="77777777" w:rsidR="00726978"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Identify and nurture talent to enable effective leadership development and succession planning.</w:t>
      </w:r>
    </w:p>
    <w:p w14:paraId="6A76556D" w14:textId="0B641746" w:rsidR="00711F8F" w:rsidRPr="00711F8F"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 xml:space="preserve">Sustain motivation of self and other staff. </w:t>
      </w:r>
    </w:p>
    <w:p w14:paraId="78F8A778" w14:textId="33D86BF8" w:rsidR="009D4641" w:rsidRPr="009D4641"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 xml:space="preserve">Ensure professional duties are fulfilled, as specified in the Terms and Conditions of Service of Teachers, including those for Headteachers as </w:t>
      </w:r>
      <w:r w:rsidR="00711F8F">
        <w:rPr>
          <w:rFonts w:ascii="Arial" w:hAnsi="Arial" w:cs="Arial"/>
          <w:color w:val="000000"/>
          <w:sz w:val="22"/>
          <w:szCs w:val="22"/>
        </w:rPr>
        <w:t xml:space="preserve">and when </w:t>
      </w:r>
      <w:r w:rsidRPr="009D4641">
        <w:rPr>
          <w:rFonts w:ascii="Arial" w:hAnsi="Arial" w:cs="Arial"/>
          <w:color w:val="000000"/>
          <w:sz w:val="22"/>
          <w:szCs w:val="22"/>
        </w:rPr>
        <w:t xml:space="preserve">updated. </w:t>
      </w:r>
    </w:p>
    <w:p w14:paraId="1080C19D" w14:textId="644CFFA7" w:rsidR="00C608E5" w:rsidRPr="009D4641" w:rsidRDefault="00C608E5" w:rsidP="00400923">
      <w:pPr>
        <w:pStyle w:val="ListParagraph"/>
        <w:numPr>
          <w:ilvl w:val="0"/>
          <w:numId w:val="7"/>
        </w:numPr>
        <w:ind w:left="360"/>
        <w:rPr>
          <w:rFonts w:ascii="Arial" w:hAnsi="Arial" w:cs="Arial"/>
          <w:color w:val="000000"/>
          <w:sz w:val="22"/>
          <w:szCs w:val="22"/>
        </w:rPr>
      </w:pPr>
      <w:r w:rsidRPr="009D4641">
        <w:rPr>
          <w:rFonts w:ascii="Arial" w:hAnsi="Arial" w:cs="Arial"/>
          <w:color w:val="000000"/>
          <w:sz w:val="22"/>
          <w:szCs w:val="22"/>
        </w:rPr>
        <w:t>Lead by example, demonstrate and ensure the continuous commitment by all staff to help keep the children and young people in the care of the Partnership safe. Ensure consideration of whole site provision and evidence of competency of provision and ethos</w:t>
      </w:r>
      <w:r w:rsidR="000B2DA4" w:rsidRPr="009D4641">
        <w:rPr>
          <w:rFonts w:ascii="Arial" w:hAnsi="Arial" w:cs="Arial"/>
          <w:color w:val="000000"/>
          <w:sz w:val="22"/>
          <w:szCs w:val="22"/>
        </w:rPr>
        <w:t>.</w:t>
      </w:r>
    </w:p>
    <w:p w14:paraId="28DEF3AB" w14:textId="77777777" w:rsidR="00711F8F" w:rsidRDefault="00711F8F" w:rsidP="00400923">
      <w:pPr>
        <w:rPr>
          <w:rFonts w:ascii="Arial" w:hAnsi="Arial" w:cs="Arial"/>
          <w:color w:val="000000"/>
          <w:sz w:val="22"/>
          <w:szCs w:val="22"/>
          <w:lang w:eastAsia="en-GB"/>
        </w:rPr>
      </w:pPr>
    </w:p>
    <w:p w14:paraId="2C96EA7B" w14:textId="50EA3131" w:rsidR="000B2DA4" w:rsidRPr="00711F8F" w:rsidRDefault="000B2DA4" w:rsidP="00400923">
      <w:pPr>
        <w:rPr>
          <w:rFonts w:ascii="Arial" w:hAnsi="Arial" w:cs="Arial"/>
          <w:b/>
          <w:bCs/>
          <w:color w:val="000000"/>
          <w:sz w:val="22"/>
          <w:szCs w:val="22"/>
          <w:lang w:eastAsia="en-GB"/>
        </w:rPr>
      </w:pPr>
      <w:r w:rsidRPr="00711F8F">
        <w:rPr>
          <w:rFonts w:ascii="Arial" w:hAnsi="Arial" w:cs="Arial"/>
          <w:b/>
          <w:bCs/>
          <w:color w:val="000000"/>
          <w:sz w:val="22"/>
          <w:szCs w:val="22"/>
          <w:lang w:eastAsia="en-GB"/>
        </w:rPr>
        <w:t>Resource Management</w:t>
      </w:r>
      <w:r w:rsidR="00711F8F" w:rsidRPr="00711F8F">
        <w:rPr>
          <w:rFonts w:ascii="Arial" w:hAnsi="Arial" w:cs="Arial"/>
          <w:b/>
          <w:bCs/>
          <w:color w:val="000000"/>
          <w:sz w:val="22"/>
          <w:szCs w:val="22"/>
          <w:lang w:eastAsia="en-GB"/>
        </w:rPr>
        <w:t>:</w:t>
      </w:r>
    </w:p>
    <w:p w14:paraId="6FCBCDF8" w14:textId="68588B71" w:rsidR="00DD41C1" w:rsidRDefault="00DD41C1" w:rsidP="00400923">
      <w:pPr>
        <w:pStyle w:val="ListParagraph"/>
        <w:numPr>
          <w:ilvl w:val="0"/>
          <w:numId w:val="6"/>
        </w:numPr>
        <w:ind w:left="360"/>
        <w:rPr>
          <w:rFonts w:ascii="Arial" w:hAnsi="Arial" w:cs="Arial"/>
          <w:color w:val="000000"/>
          <w:sz w:val="22"/>
          <w:szCs w:val="22"/>
        </w:rPr>
      </w:pPr>
      <w:r w:rsidRPr="00ED7899">
        <w:rPr>
          <w:rFonts w:ascii="Arial" w:hAnsi="Arial" w:cs="Arial"/>
          <w:color w:val="000000"/>
          <w:sz w:val="22"/>
          <w:szCs w:val="22"/>
        </w:rPr>
        <w:t xml:space="preserve">Work with the Governing Body and </w:t>
      </w:r>
      <w:r w:rsidR="000B7974" w:rsidRPr="00ED7899">
        <w:rPr>
          <w:rFonts w:ascii="Arial" w:hAnsi="Arial" w:cs="Arial"/>
          <w:color w:val="000000"/>
          <w:sz w:val="22"/>
          <w:szCs w:val="22"/>
        </w:rPr>
        <w:t>Executive Leadership</w:t>
      </w:r>
      <w:r w:rsidRPr="00ED7899">
        <w:rPr>
          <w:rFonts w:ascii="Arial" w:hAnsi="Arial" w:cs="Arial"/>
          <w:color w:val="000000"/>
          <w:sz w:val="22"/>
          <w:szCs w:val="22"/>
        </w:rPr>
        <w:t xml:space="preserve"> Team to recruit staff of the highest quality, complying at all times with best and safer recruitment practice. </w:t>
      </w:r>
    </w:p>
    <w:p w14:paraId="1F6BC677" w14:textId="3525CCC9" w:rsidR="00DD41C1" w:rsidRDefault="00DD41C1" w:rsidP="00400923">
      <w:pPr>
        <w:pStyle w:val="ListParagraph"/>
        <w:numPr>
          <w:ilvl w:val="0"/>
          <w:numId w:val="6"/>
        </w:numPr>
        <w:ind w:left="360"/>
        <w:rPr>
          <w:rFonts w:ascii="Arial" w:hAnsi="Arial" w:cs="Arial"/>
          <w:color w:val="000000"/>
          <w:sz w:val="22"/>
          <w:szCs w:val="22"/>
        </w:rPr>
      </w:pPr>
      <w:r w:rsidRPr="00ED7899">
        <w:rPr>
          <w:rFonts w:ascii="Arial" w:hAnsi="Arial" w:cs="Arial"/>
          <w:color w:val="000000"/>
          <w:sz w:val="22"/>
          <w:szCs w:val="22"/>
        </w:rPr>
        <w:t xml:space="preserve">Work with the </w:t>
      </w:r>
      <w:r w:rsidR="000B7974" w:rsidRPr="00ED7899">
        <w:rPr>
          <w:rFonts w:ascii="Arial" w:hAnsi="Arial" w:cs="Arial"/>
          <w:color w:val="000000"/>
          <w:sz w:val="22"/>
          <w:szCs w:val="22"/>
        </w:rPr>
        <w:t xml:space="preserve">Executive Leadership </w:t>
      </w:r>
      <w:r w:rsidRPr="00ED7899">
        <w:rPr>
          <w:rFonts w:ascii="Arial" w:hAnsi="Arial" w:cs="Arial"/>
          <w:color w:val="000000"/>
          <w:sz w:val="22"/>
          <w:szCs w:val="22"/>
        </w:rPr>
        <w:t xml:space="preserve">Team to deploy all staff effectively in order to ensure the highest quality of education provided. </w:t>
      </w:r>
    </w:p>
    <w:p w14:paraId="53AD18FA" w14:textId="7547DB6A" w:rsidR="00DD41C1" w:rsidRDefault="00DD41C1" w:rsidP="00400923">
      <w:pPr>
        <w:pStyle w:val="ListParagraph"/>
        <w:numPr>
          <w:ilvl w:val="0"/>
          <w:numId w:val="6"/>
        </w:numPr>
        <w:ind w:left="360"/>
        <w:rPr>
          <w:rFonts w:ascii="Arial" w:hAnsi="Arial" w:cs="Arial"/>
          <w:color w:val="000000"/>
          <w:sz w:val="22"/>
          <w:szCs w:val="22"/>
        </w:rPr>
      </w:pPr>
      <w:r w:rsidRPr="00ED7899">
        <w:rPr>
          <w:rFonts w:ascii="Arial" w:hAnsi="Arial" w:cs="Arial"/>
          <w:color w:val="000000"/>
          <w:sz w:val="22"/>
          <w:szCs w:val="22"/>
        </w:rPr>
        <w:t xml:space="preserve">Set appropriate priorities for expenditure, allocating funds and ensuring effective administration and control in line with the school’s policies and School Development Plan. </w:t>
      </w:r>
    </w:p>
    <w:p w14:paraId="219644F7" w14:textId="296B8404" w:rsidR="00711F8F" w:rsidRPr="00711F8F" w:rsidRDefault="00DD41C1" w:rsidP="00400923">
      <w:pPr>
        <w:pStyle w:val="ListParagraph"/>
        <w:numPr>
          <w:ilvl w:val="0"/>
          <w:numId w:val="6"/>
        </w:numPr>
        <w:ind w:left="360"/>
        <w:rPr>
          <w:rFonts w:ascii="Arial" w:hAnsi="Arial" w:cs="Arial"/>
          <w:color w:val="000000"/>
          <w:sz w:val="22"/>
          <w:szCs w:val="22"/>
        </w:rPr>
      </w:pPr>
      <w:r w:rsidRPr="00ED7899">
        <w:rPr>
          <w:rFonts w:ascii="Arial" w:hAnsi="Arial" w:cs="Arial"/>
          <w:color w:val="000000"/>
          <w:sz w:val="22"/>
          <w:szCs w:val="22"/>
        </w:rPr>
        <w:t xml:space="preserve">Work closely with the Governing Body, </w:t>
      </w:r>
      <w:r w:rsidR="00C9765A" w:rsidRPr="00ED7899">
        <w:rPr>
          <w:rFonts w:ascii="Arial" w:hAnsi="Arial" w:cs="Arial"/>
          <w:color w:val="000000"/>
          <w:sz w:val="22"/>
          <w:szCs w:val="22"/>
        </w:rPr>
        <w:t>Resourcing</w:t>
      </w:r>
      <w:r w:rsidRPr="00ED7899">
        <w:rPr>
          <w:rFonts w:ascii="Arial" w:hAnsi="Arial" w:cs="Arial"/>
          <w:color w:val="000000"/>
          <w:sz w:val="22"/>
          <w:szCs w:val="22"/>
        </w:rPr>
        <w:t xml:space="preserve"> Committee and </w:t>
      </w:r>
      <w:r w:rsidR="00C9765A" w:rsidRPr="00ED7899">
        <w:rPr>
          <w:rFonts w:ascii="Arial" w:hAnsi="Arial" w:cs="Arial"/>
          <w:color w:val="000000"/>
          <w:sz w:val="22"/>
          <w:szCs w:val="22"/>
        </w:rPr>
        <w:t>Caretaker</w:t>
      </w:r>
      <w:r w:rsidRPr="00ED7899">
        <w:rPr>
          <w:rFonts w:ascii="Arial" w:hAnsi="Arial" w:cs="Arial"/>
          <w:color w:val="000000"/>
          <w:sz w:val="22"/>
          <w:szCs w:val="22"/>
        </w:rPr>
        <w:t xml:space="preserve"> </w:t>
      </w:r>
      <w:r w:rsidR="00711F8F">
        <w:rPr>
          <w:rFonts w:ascii="Arial" w:hAnsi="Arial" w:cs="Arial"/>
          <w:color w:val="000000"/>
          <w:sz w:val="22"/>
          <w:szCs w:val="22"/>
        </w:rPr>
        <w:t xml:space="preserve">to </w:t>
      </w:r>
      <w:r w:rsidRPr="00ED7899">
        <w:rPr>
          <w:rFonts w:ascii="Arial" w:hAnsi="Arial" w:cs="Arial"/>
          <w:color w:val="000000"/>
          <w:sz w:val="22"/>
          <w:szCs w:val="22"/>
        </w:rPr>
        <w:t>manage and organise the site</w:t>
      </w:r>
      <w:r w:rsidR="00C9765A" w:rsidRPr="00ED7899">
        <w:rPr>
          <w:rFonts w:ascii="Arial" w:hAnsi="Arial" w:cs="Arial"/>
          <w:color w:val="000000"/>
          <w:sz w:val="22"/>
          <w:szCs w:val="22"/>
        </w:rPr>
        <w:t>s</w:t>
      </w:r>
      <w:r w:rsidRPr="00ED7899">
        <w:rPr>
          <w:rFonts w:ascii="Arial" w:hAnsi="Arial" w:cs="Arial"/>
          <w:color w:val="000000"/>
          <w:sz w:val="22"/>
          <w:szCs w:val="22"/>
        </w:rPr>
        <w:t xml:space="preserve"> efficiently and effectively</w:t>
      </w:r>
      <w:r w:rsidR="00711F8F">
        <w:rPr>
          <w:rFonts w:ascii="Arial" w:hAnsi="Arial" w:cs="Arial"/>
          <w:color w:val="000000"/>
          <w:sz w:val="22"/>
          <w:szCs w:val="22"/>
        </w:rPr>
        <w:t>,</w:t>
      </w:r>
      <w:r w:rsidRPr="00ED7899">
        <w:rPr>
          <w:rFonts w:ascii="Arial" w:hAnsi="Arial" w:cs="Arial"/>
          <w:color w:val="000000"/>
          <w:sz w:val="22"/>
          <w:szCs w:val="22"/>
        </w:rPr>
        <w:t xml:space="preserve"> ensur</w:t>
      </w:r>
      <w:r w:rsidR="00711F8F">
        <w:rPr>
          <w:rFonts w:ascii="Arial" w:hAnsi="Arial" w:cs="Arial"/>
          <w:color w:val="000000"/>
          <w:sz w:val="22"/>
          <w:szCs w:val="22"/>
        </w:rPr>
        <w:t>ing</w:t>
      </w:r>
      <w:r w:rsidRPr="00ED7899">
        <w:rPr>
          <w:rFonts w:ascii="Arial" w:hAnsi="Arial" w:cs="Arial"/>
          <w:color w:val="000000"/>
          <w:sz w:val="22"/>
          <w:szCs w:val="22"/>
        </w:rPr>
        <w:t xml:space="preserve"> the needs of the curriculum and health and safety regulations are met at all times. </w:t>
      </w:r>
    </w:p>
    <w:p w14:paraId="45231ABA" w14:textId="032CF934" w:rsidR="00711F8F" w:rsidRPr="00711F8F" w:rsidRDefault="00DD41C1" w:rsidP="00400923">
      <w:pPr>
        <w:pStyle w:val="ListParagraph"/>
        <w:numPr>
          <w:ilvl w:val="0"/>
          <w:numId w:val="6"/>
        </w:numPr>
        <w:ind w:left="360"/>
        <w:rPr>
          <w:rFonts w:ascii="Arial" w:hAnsi="Arial" w:cs="Arial"/>
          <w:color w:val="000000"/>
          <w:sz w:val="22"/>
          <w:szCs w:val="22"/>
        </w:rPr>
      </w:pPr>
      <w:r w:rsidRPr="00ED7899">
        <w:rPr>
          <w:rFonts w:ascii="Arial" w:hAnsi="Arial" w:cs="Arial"/>
          <w:color w:val="000000"/>
          <w:sz w:val="22"/>
          <w:szCs w:val="22"/>
        </w:rPr>
        <w:t xml:space="preserve">Manage, monitor and review the range, quality, quantity and use of all available resources in order to maximise the quality of education and pupil achievement, ensuring at all times a focus on efficiency and value for money. </w:t>
      </w:r>
    </w:p>
    <w:p w14:paraId="484A4572" w14:textId="7B70331F" w:rsidR="00DD41C1" w:rsidRPr="00ED7899" w:rsidRDefault="00DD41C1" w:rsidP="00400923">
      <w:pPr>
        <w:pStyle w:val="ListParagraph"/>
        <w:numPr>
          <w:ilvl w:val="0"/>
          <w:numId w:val="6"/>
        </w:numPr>
        <w:ind w:left="360"/>
        <w:rPr>
          <w:rFonts w:ascii="Arial" w:hAnsi="Arial" w:cs="Arial"/>
          <w:color w:val="000000"/>
          <w:sz w:val="22"/>
          <w:szCs w:val="22"/>
        </w:rPr>
      </w:pPr>
      <w:r w:rsidRPr="00ED7899">
        <w:rPr>
          <w:rFonts w:ascii="Arial" w:hAnsi="Arial" w:cs="Arial"/>
          <w:color w:val="000000"/>
          <w:sz w:val="22"/>
          <w:szCs w:val="22"/>
        </w:rPr>
        <w:t>Take opportunities to generate new income where appropriate.</w:t>
      </w:r>
    </w:p>
    <w:p w14:paraId="5496426F" w14:textId="77777777" w:rsidR="009C5174" w:rsidRDefault="009C5174" w:rsidP="00400923">
      <w:pPr>
        <w:rPr>
          <w:rFonts w:ascii="Arial" w:hAnsi="Arial" w:cs="Arial"/>
          <w:b/>
          <w:bCs/>
          <w:sz w:val="22"/>
          <w:szCs w:val="22"/>
          <w:lang w:val="en-US"/>
        </w:rPr>
      </w:pPr>
    </w:p>
    <w:p w14:paraId="6AB448A3" w14:textId="6F60DFF5" w:rsidR="009C5174" w:rsidRPr="00711F8F" w:rsidRDefault="009C5174" w:rsidP="00400923">
      <w:pPr>
        <w:rPr>
          <w:rFonts w:ascii="Arial" w:hAnsi="Arial" w:cs="Arial"/>
          <w:b/>
          <w:bCs/>
          <w:sz w:val="22"/>
          <w:szCs w:val="22"/>
          <w:lang w:val="en-US"/>
        </w:rPr>
      </w:pPr>
      <w:r w:rsidRPr="00711F8F">
        <w:rPr>
          <w:rFonts w:ascii="Arial" w:hAnsi="Arial" w:cs="Arial"/>
          <w:b/>
          <w:bCs/>
          <w:sz w:val="22"/>
          <w:szCs w:val="22"/>
          <w:lang w:val="en-US"/>
        </w:rPr>
        <w:t>Relationships</w:t>
      </w:r>
      <w:r w:rsidR="00711F8F" w:rsidRPr="00711F8F">
        <w:rPr>
          <w:rFonts w:ascii="Arial" w:hAnsi="Arial" w:cs="Arial"/>
          <w:b/>
          <w:bCs/>
          <w:sz w:val="22"/>
          <w:szCs w:val="22"/>
          <w:lang w:val="en-US"/>
        </w:rPr>
        <w:t>:</w:t>
      </w:r>
    </w:p>
    <w:p w14:paraId="367FB5D2" w14:textId="120353A3" w:rsidR="009C5174" w:rsidRDefault="00E22D76" w:rsidP="0091735F">
      <w:pPr>
        <w:pStyle w:val="ListParagraph"/>
        <w:numPr>
          <w:ilvl w:val="0"/>
          <w:numId w:val="8"/>
        </w:numPr>
        <w:ind w:left="360"/>
        <w:rPr>
          <w:rFonts w:ascii="Arial" w:hAnsi="Arial" w:cs="Arial"/>
          <w:color w:val="000000"/>
          <w:sz w:val="22"/>
          <w:szCs w:val="22"/>
        </w:rPr>
      </w:pPr>
      <w:r w:rsidRPr="00226520">
        <w:rPr>
          <w:rFonts w:ascii="Arial" w:hAnsi="Arial" w:cs="Arial"/>
          <w:color w:val="000000"/>
          <w:sz w:val="22"/>
          <w:szCs w:val="22"/>
        </w:rPr>
        <w:t xml:space="preserve">Ensure all those involved in </w:t>
      </w:r>
      <w:r w:rsidR="00682EE0" w:rsidRPr="00226520">
        <w:rPr>
          <w:rFonts w:ascii="Arial" w:hAnsi="Arial" w:cs="Arial"/>
          <w:color w:val="000000"/>
          <w:sz w:val="22"/>
          <w:szCs w:val="22"/>
        </w:rPr>
        <w:t xml:space="preserve">the school </w:t>
      </w:r>
      <w:r w:rsidRPr="00226520">
        <w:rPr>
          <w:rFonts w:ascii="Arial" w:hAnsi="Arial" w:cs="Arial"/>
          <w:color w:val="000000"/>
          <w:sz w:val="22"/>
          <w:szCs w:val="22"/>
        </w:rPr>
        <w:t>are committed to its aims, are motivated to achieve them and involved in setting and meeting the long, medium and short-term objectives and targets which will secure the educational success expected.</w:t>
      </w:r>
    </w:p>
    <w:p w14:paraId="4154F8D8" w14:textId="41B2CED3" w:rsidR="001709E2" w:rsidRDefault="00647C74" w:rsidP="0091735F">
      <w:pPr>
        <w:pStyle w:val="ListParagraph"/>
        <w:numPr>
          <w:ilvl w:val="0"/>
          <w:numId w:val="8"/>
        </w:numPr>
        <w:ind w:left="360"/>
        <w:rPr>
          <w:rFonts w:ascii="Arial" w:hAnsi="Arial" w:cs="Arial"/>
          <w:color w:val="000000"/>
          <w:sz w:val="22"/>
          <w:szCs w:val="22"/>
        </w:rPr>
      </w:pPr>
      <w:r w:rsidRPr="00226520">
        <w:rPr>
          <w:rFonts w:ascii="Arial" w:hAnsi="Arial" w:cs="Arial"/>
          <w:color w:val="000000"/>
          <w:sz w:val="22"/>
          <w:szCs w:val="22"/>
        </w:rPr>
        <w:t xml:space="preserve">Work with the Governing Body, Executive Leadership team and </w:t>
      </w:r>
      <w:r w:rsidR="008567C0" w:rsidRPr="00226520">
        <w:rPr>
          <w:rFonts w:ascii="Arial" w:hAnsi="Arial" w:cs="Arial"/>
          <w:color w:val="000000"/>
          <w:sz w:val="22"/>
          <w:szCs w:val="22"/>
        </w:rPr>
        <w:t xml:space="preserve">Senior Leaders to </w:t>
      </w:r>
      <w:r w:rsidR="00726978" w:rsidRPr="00226520">
        <w:rPr>
          <w:rFonts w:ascii="Arial" w:hAnsi="Arial" w:cs="Arial"/>
          <w:color w:val="000000"/>
          <w:sz w:val="22"/>
          <w:szCs w:val="22"/>
        </w:rPr>
        <w:t>ensure the smooth running of the school.</w:t>
      </w:r>
    </w:p>
    <w:p w14:paraId="5DB0A26B" w14:textId="209E6229" w:rsidR="00541D53" w:rsidRPr="00226520" w:rsidRDefault="00541D53" w:rsidP="0091735F">
      <w:pPr>
        <w:pStyle w:val="ListParagraph"/>
        <w:numPr>
          <w:ilvl w:val="0"/>
          <w:numId w:val="8"/>
        </w:numPr>
        <w:ind w:left="360"/>
        <w:rPr>
          <w:rFonts w:ascii="Arial" w:hAnsi="Arial" w:cs="Arial"/>
          <w:color w:val="000000"/>
          <w:sz w:val="22"/>
          <w:szCs w:val="22"/>
        </w:rPr>
      </w:pPr>
      <w:r w:rsidRPr="00226520">
        <w:rPr>
          <w:rFonts w:ascii="Arial" w:hAnsi="Arial" w:cs="Arial"/>
          <w:color w:val="000000"/>
          <w:sz w:val="22"/>
          <w:szCs w:val="22"/>
        </w:rPr>
        <w:lastRenderedPageBreak/>
        <w:t>Maintain and further develop the school’s effective partnership with parents/carers and the wider community to support and improve pupil’s achievement, personal development and the closing of attainment gaps in specific groups.</w:t>
      </w:r>
    </w:p>
    <w:p w14:paraId="678B08C2" w14:textId="77777777" w:rsidR="00E22D76" w:rsidRDefault="00E22D76" w:rsidP="0091735F">
      <w:pPr>
        <w:rPr>
          <w:rFonts w:ascii="Arial" w:hAnsi="Arial" w:cs="Arial"/>
          <w:b/>
          <w:bCs/>
          <w:sz w:val="22"/>
          <w:szCs w:val="22"/>
          <w:lang w:val="en-US"/>
        </w:rPr>
      </w:pPr>
    </w:p>
    <w:p w14:paraId="75EAC611" w14:textId="5C384943" w:rsidR="00E1465D" w:rsidRDefault="00E1465D" w:rsidP="00400923">
      <w:pPr>
        <w:rPr>
          <w:rFonts w:ascii="Arial" w:hAnsi="Arial" w:cs="Arial"/>
          <w:b/>
          <w:bCs/>
          <w:sz w:val="22"/>
          <w:szCs w:val="22"/>
          <w:lang w:val="en-US"/>
        </w:rPr>
      </w:pPr>
      <w:r>
        <w:rPr>
          <w:rFonts w:ascii="Arial" w:hAnsi="Arial" w:cs="Arial"/>
          <w:b/>
          <w:bCs/>
          <w:sz w:val="22"/>
          <w:szCs w:val="22"/>
          <w:lang w:val="en-US"/>
        </w:rPr>
        <w:t>Standards and Quality Assurance</w:t>
      </w:r>
      <w:r w:rsidR="00222D69">
        <w:rPr>
          <w:rFonts w:ascii="Arial" w:hAnsi="Arial" w:cs="Arial"/>
          <w:b/>
          <w:bCs/>
          <w:sz w:val="22"/>
          <w:szCs w:val="22"/>
          <w:lang w:val="en-US"/>
        </w:rPr>
        <w:t>:</w:t>
      </w:r>
    </w:p>
    <w:p w14:paraId="04CBF44D" w14:textId="7BC95413" w:rsidR="00A412E9" w:rsidRDefault="00A412E9" w:rsidP="0091735F">
      <w:pPr>
        <w:pStyle w:val="ListParagraph"/>
        <w:numPr>
          <w:ilvl w:val="0"/>
          <w:numId w:val="4"/>
        </w:numPr>
        <w:ind w:left="360"/>
        <w:rPr>
          <w:rFonts w:ascii="Arial" w:hAnsi="Arial" w:cs="Arial"/>
          <w:color w:val="000000"/>
          <w:sz w:val="22"/>
          <w:szCs w:val="22"/>
        </w:rPr>
      </w:pPr>
      <w:r w:rsidRPr="00A412E9">
        <w:rPr>
          <w:rFonts w:ascii="Arial" w:hAnsi="Arial" w:cs="Arial"/>
          <w:color w:val="000000"/>
          <w:sz w:val="22"/>
          <w:szCs w:val="22"/>
        </w:rPr>
        <w:t xml:space="preserve">Provide </w:t>
      </w:r>
      <w:r w:rsidR="0001386D">
        <w:rPr>
          <w:rFonts w:ascii="Arial" w:hAnsi="Arial" w:cs="Arial"/>
          <w:color w:val="000000"/>
          <w:sz w:val="22"/>
          <w:szCs w:val="22"/>
        </w:rPr>
        <w:t>i</w:t>
      </w:r>
      <w:r w:rsidRPr="00A412E9">
        <w:rPr>
          <w:rFonts w:ascii="Arial" w:hAnsi="Arial" w:cs="Arial"/>
          <w:color w:val="000000"/>
          <w:sz w:val="22"/>
          <w:szCs w:val="22"/>
        </w:rPr>
        <w:t xml:space="preserve">nformation, objective advice and support </w:t>
      </w:r>
      <w:r w:rsidR="0001386D">
        <w:rPr>
          <w:rFonts w:ascii="Arial" w:hAnsi="Arial" w:cs="Arial"/>
          <w:color w:val="000000"/>
          <w:sz w:val="22"/>
          <w:szCs w:val="22"/>
        </w:rPr>
        <w:t xml:space="preserve">to </w:t>
      </w:r>
      <w:r w:rsidRPr="00A412E9">
        <w:rPr>
          <w:rFonts w:ascii="Arial" w:hAnsi="Arial" w:cs="Arial"/>
          <w:color w:val="000000"/>
          <w:sz w:val="22"/>
          <w:szCs w:val="22"/>
        </w:rPr>
        <w:t xml:space="preserve">the Governing Body in meeting its responsibilities for securing effective teaching and learning in school and day care, and the highest standards of achievement, efficiency and value for money. </w:t>
      </w:r>
    </w:p>
    <w:p w14:paraId="1F67ED97" w14:textId="77777777" w:rsidR="00A412E9" w:rsidRDefault="00A412E9" w:rsidP="0091735F">
      <w:pPr>
        <w:pStyle w:val="ListParagraph"/>
        <w:numPr>
          <w:ilvl w:val="0"/>
          <w:numId w:val="4"/>
        </w:numPr>
        <w:ind w:left="360"/>
        <w:rPr>
          <w:rFonts w:ascii="Arial" w:hAnsi="Arial" w:cs="Arial"/>
          <w:color w:val="000000"/>
          <w:sz w:val="22"/>
          <w:szCs w:val="22"/>
        </w:rPr>
      </w:pPr>
      <w:r w:rsidRPr="00A412E9">
        <w:rPr>
          <w:rFonts w:ascii="Arial" w:hAnsi="Arial" w:cs="Arial"/>
          <w:color w:val="000000"/>
          <w:sz w:val="22"/>
          <w:szCs w:val="22"/>
        </w:rPr>
        <w:t xml:space="preserve">Ensure the partnership operates as an organisation in which all staff recognise that they are accountable for its success and are clear as to how they contribute to this. </w:t>
      </w:r>
    </w:p>
    <w:p w14:paraId="4F295E54" w14:textId="7CA80A2A" w:rsidR="00222D69" w:rsidRPr="00222D69" w:rsidRDefault="00A412E9" w:rsidP="0091735F">
      <w:pPr>
        <w:pStyle w:val="ListParagraph"/>
        <w:numPr>
          <w:ilvl w:val="0"/>
          <w:numId w:val="4"/>
        </w:numPr>
        <w:ind w:left="360"/>
        <w:rPr>
          <w:rFonts w:ascii="Arial" w:hAnsi="Arial" w:cs="Arial"/>
          <w:color w:val="000000"/>
          <w:sz w:val="22"/>
          <w:szCs w:val="22"/>
        </w:rPr>
      </w:pPr>
      <w:r w:rsidRPr="00A412E9">
        <w:rPr>
          <w:rFonts w:ascii="Arial" w:hAnsi="Arial" w:cs="Arial"/>
          <w:color w:val="000000"/>
          <w:sz w:val="22"/>
          <w:szCs w:val="22"/>
        </w:rPr>
        <w:t xml:space="preserve">Present a coherent and accurate account of the </w:t>
      </w:r>
      <w:r w:rsidR="0001386D">
        <w:rPr>
          <w:rFonts w:ascii="Arial" w:hAnsi="Arial" w:cs="Arial"/>
          <w:color w:val="000000"/>
          <w:sz w:val="22"/>
          <w:szCs w:val="22"/>
        </w:rPr>
        <w:t>school’s</w:t>
      </w:r>
      <w:r w:rsidRPr="00A412E9">
        <w:rPr>
          <w:rFonts w:ascii="Arial" w:hAnsi="Arial" w:cs="Arial"/>
          <w:color w:val="000000"/>
          <w:sz w:val="22"/>
          <w:szCs w:val="22"/>
        </w:rPr>
        <w:t xml:space="preserve"> performance in a form appropriate to a range of audiences, including the Governing Body, pupils, parents/carers, the local community, OFSTED and others. </w:t>
      </w:r>
    </w:p>
    <w:p w14:paraId="08DEB8FB" w14:textId="1401550F" w:rsidR="00222D69" w:rsidRPr="00222D69" w:rsidRDefault="00A412E9" w:rsidP="0091735F">
      <w:pPr>
        <w:pStyle w:val="ListParagraph"/>
        <w:numPr>
          <w:ilvl w:val="0"/>
          <w:numId w:val="4"/>
        </w:numPr>
        <w:ind w:left="360"/>
        <w:rPr>
          <w:rFonts w:ascii="Arial" w:hAnsi="Arial" w:cs="Arial"/>
          <w:color w:val="000000"/>
          <w:sz w:val="22"/>
          <w:szCs w:val="22"/>
        </w:rPr>
      </w:pPr>
      <w:r w:rsidRPr="00A412E9">
        <w:rPr>
          <w:rFonts w:ascii="Arial" w:hAnsi="Arial" w:cs="Arial"/>
          <w:color w:val="000000"/>
          <w:sz w:val="22"/>
          <w:szCs w:val="22"/>
        </w:rPr>
        <w:t xml:space="preserve">Ensure pupils and parents/carers are well informed about the curriculum, attainment and progress and encourage support and contribution to the school community. </w:t>
      </w:r>
    </w:p>
    <w:p w14:paraId="47568822" w14:textId="163F185C" w:rsidR="00222D69" w:rsidRPr="00222D69" w:rsidRDefault="00A412E9" w:rsidP="0091735F">
      <w:pPr>
        <w:pStyle w:val="ListParagraph"/>
        <w:numPr>
          <w:ilvl w:val="0"/>
          <w:numId w:val="4"/>
        </w:numPr>
        <w:ind w:left="360"/>
        <w:rPr>
          <w:rFonts w:ascii="Arial" w:hAnsi="Arial" w:cs="Arial"/>
          <w:color w:val="000000"/>
          <w:sz w:val="22"/>
          <w:szCs w:val="22"/>
        </w:rPr>
      </w:pPr>
      <w:r w:rsidRPr="00A412E9">
        <w:rPr>
          <w:rFonts w:ascii="Arial" w:hAnsi="Arial" w:cs="Arial"/>
          <w:color w:val="000000"/>
          <w:sz w:val="22"/>
          <w:szCs w:val="22"/>
        </w:rPr>
        <w:t>Ensure accurate and up-to-date records are compiled, maintained and audited to satisfy legal, operational and strategic governance requirements including those relating to safeguarding.</w:t>
      </w:r>
    </w:p>
    <w:p w14:paraId="7628EF21" w14:textId="77777777" w:rsidR="00222D69" w:rsidRPr="00222D69" w:rsidRDefault="00222D69" w:rsidP="00400923">
      <w:pPr>
        <w:rPr>
          <w:rFonts w:ascii="Arial" w:hAnsi="Arial" w:cs="Arial"/>
          <w:color w:val="000000"/>
          <w:sz w:val="22"/>
          <w:szCs w:val="22"/>
        </w:rPr>
      </w:pPr>
    </w:p>
    <w:p w14:paraId="1EAEC9DC" w14:textId="77777777" w:rsidR="00222D69" w:rsidRPr="00711F8F" w:rsidRDefault="00222D69" w:rsidP="00400923">
      <w:pPr>
        <w:rPr>
          <w:rFonts w:ascii="Arial" w:hAnsi="Arial" w:cs="Arial"/>
          <w:b/>
          <w:bCs/>
          <w:sz w:val="22"/>
          <w:szCs w:val="22"/>
          <w:lang w:val="en-US"/>
        </w:rPr>
      </w:pPr>
      <w:r w:rsidRPr="00711F8F">
        <w:rPr>
          <w:rFonts w:ascii="Arial" w:hAnsi="Arial" w:cs="Arial"/>
          <w:b/>
          <w:bCs/>
          <w:sz w:val="22"/>
          <w:szCs w:val="22"/>
          <w:lang w:val="en-US"/>
        </w:rPr>
        <w:t>Resources, Supervision and Support:</w:t>
      </w:r>
    </w:p>
    <w:p w14:paraId="5BE0FD46" w14:textId="77777777" w:rsidR="00222D69" w:rsidRDefault="00222D69" w:rsidP="00400923">
      <w:pPr>
        <w:autoSpaceDE w:val="0"/>
        <w:autoSpaceDN w:val="0"/>
        <w:adjustRightInd w:val="0"/>
        <w:rPr>
          <w:rFonts w:ascii="Arial" w:eastAsiaTheme="minorHAnsi" w:hAnsi="Arial" w:cs="Arial"/>
          <w:color w:val="000000"/>
          <w:sz w:val="22"/>
          <w:szCs w:val="22"/>
        </w:rPr>
      </w:pPr>
      <w:r w:rsidRPr="00AE1B02">
        <w:rPr>
          <w:rFonts w:ascii="Arial" w:eastAsiaTheme="minorHAnsi" w:hAnsi="Arial" w:cs="Arial"/>
          <w:color w:val="000000"/>
          <w:sz w:val="22"/>
          <w:szCs w:val="22"/>
        </w:rPr>
        <w:t>The postholder would be entitled to, and expected to take part in</w:t>
      </w:r>
      <w:r>
        <w:rPr>
          <w:rFonts w:ascii="Arial" w:eastAsiaTheme="minorHAnsi" w:hAnsi="Arial" w:cs="Arial"/>
          <w:color w:val="000000"/>
          <w:sz w:val="22"/>
          <w:szCs w:val="22"/>
        </w:rPr>
        <w:t>,</w:t>
      </w:r>
      <w:r w:rsidRPr="00AE1B02">
        <w:rPr>
          <w:rFonts w:ascii="Arial" w:eastAsiaTheme="minorHAnsi" w:hAnsi="Arial" w:cs="Arial"/>
          <w:color w:val="000000"/>
          <w:sz w:val="22"/>
          <w:szCs w:val="22"/>
        </w:rPr>
        <w:t xml:space="preserve"> an appraisal with the necessary review and support. </w:t>
      </w:r>
    </w:p>
    <w:p w14:paraId="61615F96" w14:textId="77777777" w:rsidR="00222D69" w:rsidRPr="00AE1B02" w:rsidRDefault="00222D69" w:rsidP="00400923">
      <w:pPr>
        <w:autoSpaceDE w:val="0"/>
        <w:autoSpaceDN w:val="0"/>
        <w:adjustRightInd w:val="0"/>
        <w:rPr>
          <w:rFonts w:ascii="Arial" w:eastAsiaTheme="minorHAnsi" w:hAnsi="Arial" w:cs="Arial"/>
          <w:color w:val="000000"/>
          <w:sz w:val="22"/>
          <w:szCs w:val="22"/>
        </w:rPr>
      </w:pPr>
    </w:p>
    <w:p w14:paraId="6F9CF2AD" w14:textId="77777777" w:rsidR="00222D69" w:rsidRPr="00AE1B02" w:rsidRDefault="00222D69" w:rsidP="00400923">
      <w:pPr>
        <w:rPr>
          <w:rFonts w:ascii="Arial" w:eastAsiaTheme="minorHAnsi" w:hAnsi="Arial" w:cs="Arial"/>
          <w:color w:val="000000"/>
          <w:sz w:val="22"/>
          <w:szCs w:val="22"/>
        </w:rPr>
      </w:pPr>
      <w:r w:rsidRPr="00AE1B02">
        <w:rPr>
          <w:rFonts w:ascii="Arial" w:eastAsiaTheme="minorHAnsi" w:hAnsi="Arial" w:cs="Arial"/>
          <w:color w:val="000000"/>
          <w:sz w:val="22"/>
          <w:szCs w:val="22"/>
        </w:rPr>
        <w:t xml:space="preserve">Administrative support for relevant activities will be provided by the </w:t>
      </w:r>
      <w:r>
        <w:rPr>
          <w:rFonts w:ascii="Arial" w:eastAsiaTheme="minorHAnsi" w:hAnsi="Arial" w:cs="Arial"/>
          <w:color w:val="000000"/>
          <w:sz w:val="22"/>
          <w:szCs w:val="22"/>
        </w:rPr>
        <w:t>office</w:t>
      </w:r>
      <w:r w:rsidRPr="00AE1B02">
        <w:rPr>
          <w:rFonts w:ascii="Arial" w:eastAsiaTheme="minorHAnsi" w:hAnsi="Arial" w:cs="Arial"/>
          <w:color w:val="000000"/>
          <w:sz w:val="22"/>
          <w:szCs w:val="22"/>
        </w:rPr>
        <w:t xml:space="preserve"> staff</w:t>
      </w:r>
      <w:r>
        <w:rPr>
          <w:rFonts w:ascii="Arial" w:eastAsiaTheme="minorHAnsi" w:hAnsi="Arial" w:cs="Arial"/>
          <w:color w:val="000000"/>
          <w:sz w:val="22"/>
          <w:szCs w:val="22"/>
        </w:rPr>
        <w:t>.</w:t>
      </w:r>
    </w:p>
    <w:p w14:paraId="7316DA58" w14:textId="77777777" w:rsidR="00222D69" w:rsidRDefault="00222D69" w:rsidP="00400923">
      <w:pPr>
        <w:rPr>
          <w:rFonts w:ascii="Arial" w:hAnsi="Arial" w:cs="Arial"/>
          <w:b/>
          <w:bCs/>
          <w:sz w:val="22"/>
          <w:szCs w:val="22"/>
          <w:lang w:val="en-US"/>
        </w:rPr>
      </w:pPr>
    </w:p>
    <w:p w14:paraId="3FAE3470" w14:textId="77777777" w:rsidR="00222D69" w:rsidRDefault="00222D69" w:rsidP="00400923">
      <w:pPr>
        <w:rPr>
          <w:rFonts w:ascii="Arial" w:hAnsi="Arial" w:cs="Arial"/>
          <w:b/>
          <w:bCs/>
          <w:sz w:val="22"/>
          <w:szCs w:val="22"/>
          <w:lang w:val="en-US"/>
        </w:rPr>
      </w:pPr>
      <w:r w:rsidRPr="00711F8F">
        <w:rPr>
          <w:rFonts w:ascii="Arial" w:hAnsi="Arial" w:cs="Arial"/>
          <w:b/>
          <w:bCs/>
          <w:sz w:val="22"/>
          <w:szCs w:val="22"/>
          <w:lang w:val="en-US"/>
        </w:rPr>
        <w:t>Physical Effort:</w:t>
      </w:r>
    </w:p>
    <w:p w14:paraId="43AE541F" w14:textId="77777777" w:rsidR="00222D69" w:rsidRPr="000D1F93" w:rsidRDefault="00222D69" w:rsidP="00400923">
      <w:pPr>
        <w:rPr>
          <w:rFonts w:ascii="Arial" w:hAnsi="Arial" w:cs="Arial"/>
          <w:sz w:val="22"/>
          <w:szCs w:val="22"/>
        </w:rPr>
      </w:pPr>
      <w:r w:rsidRPr="000D1F93">
        <w:rPr>
          <w:rFonts w:ascii="Arial" w:hAnsi="Arial" w:cs="Arial"/>
          <w:sz w:val="22"/>
          <w:szCs w:val="22"/>
        </w:rPr>
        <w:t>Occasional lifting may be required to move equipment and resources but is not a significant factor.</w:t>
      </w:r>
    </w:p>
    <w:p w14:paraId="11DDF04C" w14:textId="77777777" w:rsidR="00222D69" w:rsidRPr="000D1F93" w:rsidRDefault="00222D69" w:rsidP="00400923">
      <w:pPr>
        <w:rPr>
          <w:rFonts w:ascii="Arial" w:hAnsi="Arial" w:cs="Arial"/>
          <w:b/>
          <w:bCs/>
          <w:sz w:val="22"/>
          <w:szCs w:val="22"/>
          <w:lang w:val="en-US"/>
        </w:rPr>
      </w:pPr>
    </w:p>
    <w:p w14:paraId="0A584E95" w14:textId="77777777" w:rsidR="00222D69" w:rsidRDefault="00222D69" w:rsidP="00400923">
      <w:pPr>
        <w:rPr>
          <w:rFonts w:ascii="Arial" w:hAnsi="Arial" w:cs="Arial"/>
          <w:b/>
          <w:bCs/>
          <w:sz w:val="22"/>
          <w:szCs w:val="22"/>
          <w:lang w:val="en-US"/>
        </w:rPr>
      </w:pPr>
      <w:r>
        <w:rPr>
          <w:rFonts w:ascii="Arial" w:hAnsi="Arial" w:cs="Arial"/>
          <w:b/>
          <w:bCs/>
          <w:sz w:val="22"/>
          <w:szCs w:val="22"/>
          <w:lang w:val="en-US"/>
        </w:rPr>
        <w:t>Working Environment:</w:t>
      </w:r>
    </w:p>
    <w:p w14:paraId="2C8AF837" w14:textId="77777777" w:rsidR="00222D69" w:rsidRDefault="00222D69" w:rsidP="00400923">
      <w:pPr>
        <w:rPr>
          <w:rFonts w:ascii="Arial" w:hAnsi="Arial" w:cs="Arial"/>
          <w:sz w:val="22"/>
          <w:szCs w:val="22"/>
        </w:rPr>
      </w:pPr>
      <w:r w:rsidRPr="001A3E48">
        <w:rPr>
          <w:rFonts w:ascii="Arial" w:hAnsi="Arial" w:cs="Arial"/>
          <w:sz w:val="22"/>
          <w:szCs w:val="22"/>
        </w:rPr>
        <w:t>Most activities will be undertaken within school premises</w:t>
      </w:r>
      <w:r>
        <w:rPr>
          <w:rFonts w:ascii="Arial" w:hAnsi="Arial" w:cs="Arial"/>
          <w:sz w:val="22"/>
          <w:szCs w:val="22"/>
        </w:rPr>
        <w:t xml:space="preserve"> (across both sites)</w:t>
      </w:r>
      <w:r w:rsidRPr="001A3E48">
        <w:rPr>
          <w:rFonts w:ascii="Arial" w:hAnsi="Arial" w:cs="Arial"/>
          <w:sz w:val="22"/>
          <w:szCs w:val="22"/>
        </w:rPr>
        <w:t>. The postholder may exceptionally be required to attend to children who have sickness or toileting problems. Some anti-social behaviour by pupils may be experienced.</w:t>
      </w:r>
    </w:p>
    <w:p w14:paraId="088C522A" w14:textId="77777777" w:rsidR="00222D69" w:rsidRPr="001A3E48" w:rsidRDefault="00222D69" w:rsidP="00400923">
      <w:pPr>
        <w:rPr>
          <w:rFonts w:ascii="Arial" w:hAnsi="Arial" w:cs="Arial"/>
          <w:sz w:val="22"/>
          <w:szCs w:val="22"/>
        </w:rPr>
      </w:pPr>
    </w:p>
    <w:p w14:paraId="7470BAD5" w14:textId="4AC4BE02" w:rsidR="00E1465D" w:rsidRDefault="00E1465D" w:rsidP="00400923">
      <w:pPr>
        <w:rPr>
          <w:rFonts w:ascii="Arial" w:hAnsi="Arial" w:cs="Arial"/>
          <w:b/>
          <w:bCs/>
          <w:sz w:val="22"/>
          <w:szCs w:val="22"/>
          <w:lang w:val="en-US"/>
        </w:rPr>
      </w:pPr>
      <w:r>
        <w:rPr>
          <w:rFonts w:ascii="Arial" w:hAnsi="Arial" w:cs="Arial"/>
          <w:b/>
          <w:bCs/>
          <w:sz w:val="22"/>
          <w:szCs w:val="22"/>
          <w:lang w:val="en-US"/>
        </w:rPr>
        <w:t>Special Notes or Conditions</w:t>
      </w:r>
      <w:r w:rsidR="00222D69">
        <w:rPr>
          <w:rFonts w:ascii="Arial" w:hAnsi="Arial" w:cs="Arial"/>
          <w:b/>
          <w:bCs/>
          <w:sz w:val="22"/>
          <w:szCs w:val="22"/>
          <w:lang w:val="en-US"/>
        </w:rPr>
        <w:t>:</w:t>
      </w:r>
    </w:p>
    <w:p w14:paraId="41ECB304" w14:textId="77777777" w:rsidR="00B53A96" w:rsidRDefault="00B53A96" w:rsidP="0091735F">
      <w:pPr>
        <w:pStyle w:val="ListParagraph"/>
        <w:numPr>
          <w:ilvl w:val="0"/>
          <w:numId w:val="5"/>
        </w:numPr>
        <w:autoSpaceDE w:val="0"/>
        <w:autoSpaceDN w:val="0"/>
        <w:adjustRightInd w:val="0"/>
        <w:ind w:left="360"/>
        <w:rPr>
          <w:rFonts w:ascii="Arial" w:hAnsi="Arial" w:cs="Arial"/>
          <w:color w:val="000000"/>
          <w:sz w:val="22"/>
          <w:szCs w:val="22"/>
        </w:rPr>
      </w:pPr>
      <w:r w:rsidRPr="008567C0">
        <w:rPr>
          <w:rFonts w:ascii="Arial" w:hAnsi="Arial" w:cs="Arial"/>
          <w:color w:val="000000"/>
          <w:sz w:val="22"/>
          <w:szCs w:val="22"/>
        </w:rPr>
        <w:t xml:space="preserve">The postholder will be subject to an enhanced DBS suitability check to satisfy child protection requirements. The post is exempt from the provisions of the Rehabilitation of Offenders Act and all convictions or cautions must be declared. </w:t>
      </w:r>
    </w:p>
    <w:p w14:paraId="3EC6ABFF" w14:textId="4925CA6A" w:rsidR="00222D69" w:rsidRPr="00222D69" w:rsidRDefault="00B53A96" w:rsidP="0091735F">
      <w:pPr>
        <w:pStyle w:val="ListParagraph"/>
        <w:numPr>
          <w:ilvl w:val="0"/>
          <w:numId w:val="5"/>
        </w:numPr>
        <w:autoSpaceDE w:val="0"/>
        <w:autoSpaceDN w:val="0"/>
        <w:adjustRightInd w:val="0"/>
        <w:ind w:left="360"/>
        <w:rPr>
          <w:rFonts w:ascii="Arial" w:hAnsi="Arial" w:cs="Arial"/>
          <w:color w:val="000000"/>
          <w:sz w:val="22"/>
          <w:szCs w:val="22"/>
        </w:rPr>
      </w:pPr>
      <w:r w:rsidRPr="008567C0">
        <w:rPr>
          <w:rFonts w:ascii="Arial" w:hAnsi="Arial" w:cs="Arial"/>
          <w:color w:val="000000"/>
          <w:sz w:val="22"/>
          <w:szCs w:val="22"/>
        </w:rPr>
        <w:t xml:space="preserve">The postholder has a responsibility to promote and safeguard the safety and welfare of children in accordance with the </w:t>
      </w:r>
      <w:r w:rsidR="0001386D">
        <w:rPr>
          <w:rFonts w:ascii="Arial" w:hAnsi="Arial" w:cs="Arial"/>
          <w:color w:val="000000"/>
          <w:sz w:val="22"/>
          <w:szCs w:val="22"/>
        </w:rPr>
        <w:t>school’s</w:t>
      </w:r>
      <w:r w:rsidRPr="008567C0">
        <w:rPr>
          <w:rFonts w:ascii="Arial" w:hAnsi="Arial" w:cs="Arial"/>
          <w:color w:val="000000"/>
          <w:sz w:val="22"/>
          <w:szCs w:val="22"/>
        </w:rPr>
        <w:t xml:space="preserve"> child protection policies and behaviour management policy. </w:t>
      </w:r>
    </w:p>
    <w:p w14:paraId="7F54CA1F" w14:textId="1E4AA83F" w:rsidR="00B53A96" w:rsidRDefault="00B53A96" w:rsidP="0091735F">
      <w:pPr>
        <w:pStyle w:val="ListParagraph"/>
        <w:numPr>
          <w:ilvl w:val="0"/>
          <w:numId w:val="5"/>
        </w:numPr>
        <w:autoSpaceDE w:val="0"/>
        <w:autoSpaceDN w:val="0"/>
        <w:adjustRightInd w:val="0"/>
        <w:ind w:left="360"/>
        <w:rPr>
          <w:rFonts w:ascii="Arial" w:hAnsi="Arial" w:cs="Arial"/>
          <w:color w:val="000000"/>
          <w:sz w:val="22"/>
          <w:szCs w:val="22"/>
        </w:rPr>
      </w:pPr>
      <w:r w:rsidRPr="008567C0">
        <w:rPr>
          <w:rFonts w:ascii="Arial" w:hAnsi="Arial" w:cs="Arial"/>
          <w:color w:val="000000"/>
          <w:sz w:val="22"/>
          <w:szCs w:val="22"/>
        </w:rPr>
        <w:t xml:space="preserve">The postholder must be aware of and respond to any health and safety issues. </w:t>
      </w:r>
    </w:p>
    <w:p w14:paraId="6C424688" w14:textId="09D4663A" w:rsidR="0066478F" w:rsidRDefault="00B53A96" w:rsidP="0091735F">
      <w:pPr>
        <w:pStyle w:val="ListParagraph"/>
        <w:numPr>
          <w:ilvl w:val="0"/>
          <w:numId w:val="5"/>
        </w:numPr>
        <w:ind w:left="360"/>
        <w:rPr>
          <w:rFonts w:ascii="Arial" w:hAnsi="Arial" w:cs="Arial"/>
          <w:color w:val="000000"/>
          <w:sz w:val="22"/>
          <w:szCs w:val="22"/>
        </w:rPr>
      </w:pPr>
      <w:r w:rsidRPr="008567C0">
        <w:rPr>
          <w:rFonts w:ascii="Arial" w:hAnsi="Arial" w:cs="Arial"/>
          <w:color w:val="000000"/>
          <w:sz w:val="22"/>
          <w:szCs w:val="22"/>
        </w:rPr>
        <w:t xml:space="preserve">The post holder is expected to meet the requirements of </w:t>
      </w:r>
      <w:r w:rsidR="003A65CD" w:rsidRPr="008567C0">
        <w:rPr>
          <w:rFonts w:ascii="Arial" w:hAnsi="Arial" w:cs="Arial"/>
          <w:color w:val="000000"/>
          <w:sz w:val="22"/>
          <w:szCs w:val="22"/>
        </w:rPr>
        <w:t>t</w:t>
      </w:r>
      <w:r w:rsidRPr="008567C0">
        <w:rPr>
          <w:rFonts w:ascii="Arial" w:hAnsi="Arial" w:cs="Arial"/>
          <w:color w:val="000000"/>
          <w:sz w:val="22"/>
          <w:szCs w:val="22"/>
        </w:rPr>
        <w:t>he Headteacher</w:t>
      </w:r>
      <w:r w:rsidR="003A65CD" w:rsidRPr="008567C0">
        <w:rPr>
          <w:rFonts w:ascii="Arial" w:hAnsi="Arial" w:cs="Arial"/>
          <w:color w:val="000000"/>
          <w:sz w:val="22"/>
          <w:szCs w:val="22"/>
        </w:rPr>
        <w:t>s’</w:t>
      </w:r>
      <w:r w:rsidRPr="008567C0">
        <w:rPr>
          <w:rFonts w:ascii="Arial" w:hAnsi="Arial" w:cs="Arial"/>
          <w:color w:val="000000"/>
          <w:sz w:val="22"/>
          <w:szCs w:val="22"/>
        </w:rPr>
        <w:t xml:space="preserve"> Standards.</w:t>
      </w:r>
    </w:p>
    <w:p w14:paraId="523F1D15" w14:textId="716D6729" w:rsidR="00497C20" w:rsidRPr="00222D69" w:rsidRDefault="0066478F" w:rsidP="0091735F">
      <w:pPr>
        <w:pStyle w:val="ListParagraph"/>
        <w:numPr>
          <w:ilvl w:val="0"/>
          <w:numId w:val="5"/>
        </w:numPr>
        <w:ind w:left="360"/>
        <w:rPr>
          <w:rFonts w:ascii="Arial" w:eastAsia="Times New Roman" w:hAnsi="Arial" w:cs="Arial"/>
          <w:color w:val="000000"/>
          <w:sz w:val="22"/>
          <w:szCs w:val="22"/>
        </w:rPr>
      </w:pPr>
      <w:r w:rsidRPr="008567C0">
        <w:rPr>
          <w:rFonts w:ascii="Arial" w:hAnsi="Arial" w:cs="Arial"/>
          <w:color w:val="000000"/>
          <w:sz w:val="22"/>
          <w:szCs w:val="22"/>
        </w:rPr>
        <w:t>The postholder is expected to work within the framework of national legislation and in accordance with the provisions of t</w:t>
      </w:r>
      <w:r w:rsidR="00AB5AD4" w:rsidRPr="008567C0">
        <w:rPr>
          <w:rFonts w:ascii="Arial" w:hAnsi="Arial" w:cs="Arial"/>
          <w:color w:val="000000"/>
          <w:sz w:val="22"/>
          <w:szCs w:val="22"/>
        </w:rPr>
        <w:t>he Conditions of Service for School Teachers in England and Wales and with any locally agreed conditions of employment</w:t>
      </w:r>
      <w:r w:rsidR="0057134F" w:rsidRPr="008567C0">
        <w:rPr>
          <w:rFonts w:ascii="Arial" w:hAnsi="Arial" w:cs="Arial"/>
          <w:color w:val="000000"/>
          <w:sz w:val="22"/>
          <w:szCs w:val="22"/>
        </w:rPr>
        <w:t>.</w:t>
      </w:r>
      <w:r w:rsidR="008567C0">
        <w:rPr>
          <w:rFonts w:ascii="Arial" w:hAnsi="Arial" w:cs="Arial"/>
          <w:color w:val="000000"/>
          <w:sz w:val="22"/>
          <w:szCs w:val="22"/>
        </w:rPr>
        <w:t xml:space="preserve">  </w:t>
      </w:r>
      <w:r w:rsidRPr="008567C0">
        <w:rPr>
          <w:rFonts w:ascii="Arial" w:hAnsi="Arial" w:cs="Arial"/>
          <w:color w:val="000000"/>
          <w:sz w:val="22"/>
          <w:szCs w:val="22"/>
        </w:rPr>
        <w:t>In addition, the post is subject to compliance with: School policies, guidelines and procedures</w:t>
      </w:r>
      <w:r w:rsidR="00D665D6" w:rsidRPr="008567C0">
        <w:rPr>
          <w:rFonts w:ascii="Arial" w:hAnsi="Arial" w:cs="Arial"/>
          <w:color w:val="000000"/>
          <w:sz w:val="22"/>
          <w:szCs w:val="22"/>
        </w:rPr>
        <w:t>.</w:t>
      </w:r>
    </w:p>
    <w:p w14:paraId="1FF8872C" w14:textId="77777777" w:rsidR="00497C20" w:rsidRDefault="00497C20" w:rsidP="00400923">
      <w:pPr>
        <w:rPr>
          <w:rFonts w:ascii="Arial" w:hAnsi="Arial" w:cs="Arial"/>
          <w:b/>
          <w:bCs/>
          <w:sz w:val="22"/>
          <w:szCs w:val="22"/>
          <w:lang w:val="en-US"/>
        </w:rPr>
      </w:pPr>
    </w:p>
    <w:p w14:paraId="15B18055" w14:textId="1C66612D" w:rsidR="00234415" w:rsidRDefault="00E1465D" w:rsidP="00400923">
      <w:pPr>
        <w:rPr>
          <w:rFonts w:ascii="Arial" w:hAnsi="Arial" w:cs="Arial"/>
          <w:b/>
          <w:bCs/>
          <w:sz w:val="22"/>
          <w:szCs w:val="22"/>
          <w:lang w:val="en-US"/>
        </w:rPr>
      </w:pPr>
      <w:r>
        <w:rPr>
          <w:rFonts w:ascii="Arial" w:hAnsi="Arial" w:cs="Arial"/>
          <w:b/>
          <w:bCs/>
          <w:sz w:val="22"/>
          <w:szCs w:val="22"/>
          <w:lang w:val="en-US"/>
        </w:rPr>
        <w:t>Review</w:t>
      </w:r>
    </w:p>
    <w:p w14:paraId="3DBDBBC4" w14:textId="09D0D951" w:rsidR="00373E49" w:rsidRPr="00056554" w:rsidRDefault="00234415" w:rsidP="00400923">
      <w:pPr>
        <w:rPr>
          <w:rFonts w:ascii="Arial" w:hAnsi="Arial" w:cs="Arial"/>
          <w:color w:val="000000"/>
          <w:sz w:val="22"/>
          <w:szCs w:val="22"/>
          <w:lang w:eastAsia="en-GB"/>
        </w:rPr>
      </w:pPr>
      <w:r w:rsidRPr="00234415">
        <w:rPr>
          <w:rFonts w:ascii="Arial" w:hAnsi="Arial" w:cs="Arial"/>
          <w:sz w:val="22"/>
          <w:szCs w:val="22"/>
          <w:lang w:val="en-US"/>
        </w:rPr>
        <w:t>The job desc</w:t>
      </w:r>
      <w:r>
        <w:rPr>
          <w:rFonts w:ascii="Arial" w:hAnsi="Arial" w:cs="Arial"/>
          <w:sz w:val="22"/>
          <w:szCs w:val="22"/>
          <w:lang w:val="en-US"/>
        </w:rPr>
        <w:t>r</w:t>
      </w:r>
      <w:r w:rsidRPr="00234415">
        <w:rPr>
          <w:rFonts w:ascii="Arial" w:hAnsi="Arial" w:cs="Arial"/>
          <w:sz w:val="22"/>
          <w:szCs w:val="22"/>
          <w:lang w:val="en-US"/>
        </w:rPr>
        <w:t xml:space="preserve">iption sets out the principal responsibilities of the post but does not describe each of the tasks that it may be necessary to carry out.  </w:t>
      </w:r>
      <w:r w:rsidR="00BA003F" w:rsidRPr="001120AC">
        <w:rPr>
          <w:rFonts w:ascii="Arial" w:hAnsi="Arial" w:cs="Arial"/>
          <w:color w:val="000000"/>
          <w:sz w:val="22"/>
          <w:szCs w:val="22"/>
          <w:lang w:eastAsia="en-GB"/>
        </w:rPr>
        <w:t>The duties and responsibilities detailed within this job description will be supplemented by the accountabilities, roles and responsibilities as set out within the School Teachers Pay and Conditions</w:t>
      </w:r>
      <w:r w:rsidR="00222D69">
        <w:rPr>
          <w:rFonts w:ascii="Arial" w:hAnsi="Arial" w:cs="Arial"/>
          <w:color w:val="000000"/>
          <w:sz w:val="22"/>
          <w:szCs w:val="22"/>
          <w:lang w:eastAsia="en-GB"/>
        </w:rPr>
        <w:t>.</w:t>
      </w:r>
      <w:r w:rsidR="00BA003F" w:rsidRPr="001120AC">
        <w:rPr>
          <w:rFonts w:ascii="Arial" w:hAnsi="Arial" w:cs="Arial"/>
          <w:color w:val="000000"/>
          <w:sz w:val="22"/>
          <w:szCs w:val="22"/>
          <w:lang w:eastAsia="en-GB"/>
        </w:rPr>
        <w:t xml:space="preserve"> There may be staff restructuring at any level to reflect the evolution of leadership on primary education</w:t>
      </w:r>
      <w:r w:rsidR="00A22447">
        <w:rPr>
          <w:rFonts w:ascii="Arial" w:hAnsi="Arial" w:cs="Arial"/>
          <w:color w:val="000000"/>
          <w:sz w:val="22"/>
          <w:szCs w:val="22"/>
          <w:lang w:eastAsia="en-GB"/>
        </w:rPr>
        <w:t xml:space="preserve"> </w:t>
      </w:r>
      <w:r w:rsidR="00BA003F" w:rsidRPr="001120AC">
        <w:rPr>
          <w:rFonts w:ascii="Arial" w:hAnsi="Arial" w:cs="Arial"/>
          <w:color w:val="000000"/>
          <w:sz w:val="22"/>
          <w:szCs w:val="22"/>
          <w:lang w:eastAsia="en-GB"/>
        </w:rPr>
        <w:t xml:space="preserve">with reference to best practice, and involve </w:t>
      </w:r>
      <w:r w:rsidR="0001386D">
        <w:rPr>
          <w:rFonts w:ascii="Arial" w:hAnsi="Arial" w:cs="Arial"/>
          <w:color w:val="000000"/>
          <w:sz w:val="22"/>
          <w:szCs w:val="22"/>
          <w:lang w:eastAsia="en-GB"/>
        </w:rPr>
        <w:t>G</w:t>
      </w:r>
      <w:r w:rsidR="00BA003F" w:rsidRPr="001120AC">
        <w:rPr>
          <w:rFonts w:ascii="Arial" w:hAnsi="Arial" w:cs="Arial"/>
          <w:color w:val="000000"/>
          <w:sz w:val="22"/>
          <w:szCs w:val="22"/>
          <w:lang w:eastAsia="en-GB"/>
        </w:rPr>
        <w:t>overnor and Union advice. This job description may be reviewed annually by the Head Teachers Review Panel to reflect the changing role.</w:t>
      </w:r>
    </w:p>
    <w:sectPr w:rsidR="00373E49" w:rsidRPr="00056554">
      <w:pgSz w:w="11906" w:h="16838"/>
      <w:pgMar w:top="34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2F1"/>
    <w:multiLevelType w:val="hybridMultilevel"/>
    <w:tmpl w:val="ED68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D50CE"/>
    <w:multiLevelType w:val="hybridMultilevel"/>
    <w:tmpl w:val="7072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85548"/>
    <w:multiLevelType w:val="hybridMultilevel"/>
    <w:tmpl w:val="CB38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03D2E"/>
    <w:multiLevelType w:val="hybridMultilevel"/>
    <w:tmpl w:val="3932B0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E8C4339"/>
    <w:multiLevelType w:val="hybridMultilevel"/>
    <w:tmpl w:val="21D6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066AE"/>
    <w:multiLevelType w:val="hybridMultilevel"/>
    <w:tmpl w:val="DB24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22FB9"/>
    <w:multiLevelType w:val="hybridMultilevel"/>
    <w:tmpl w:val="3710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A5D16"/>
    <w:multiLevelType w:val="hybridMultilevel"/>
    <w:tmpl w:val="D4A8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C360E"/>
    <w:multiLevelType w:val="hybridMultilevel"/>
    <w:tmpl w:val="0A0E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A446B"/>
    <w:multiLevelType w:val="hybridMultilevel"/>
    <w:tmpl w:val="DEE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06154">
    <w:abstractNumId w:val="0"/>
  </w:num>
  <w:num w:numId="2" w16cid:durableId="1396315442">
    <w:abstractNumId w:val="3"/>
  </w:num>
  <w:num w:numId="3" w16cid:durableId="2128965524">
    <w:abstractNumId w:val="2"/>
  </w:num>
  <w:num w:numId="4" w16cid:durableId="1883201051">
    <w:abstractNumId w:val="6"/>
  </w:num>
  <w:num w:numId="5" w16cid:durableId="1079061694">
    <w:abstractNumId w:val="7"/>
  </w:num>
  <w:num w:numId="6" w16cid:durableId="1895506883">
    <w:abstractNumId w:val="5"/>
  </w:num>
  <w:num w:numId="7" w16cid:durableId="1714109871">
    <w:abstractNumId w:val="8"/>
  </w:num>
  <w:num w:numId="8" w16cid:durableId="1948542480">
    <w:abstractNumId w:val="9"/>
  </w:num>
  <w:num w:numId="9" w16cid:durableId="1404910250">
    <w:abstractNumId w:val="4"/>
  </w:num>
  <w:num w:numId="10" w16cid:durableId="58965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49"/>
    <w:rsid w:val="00007439"/>
    <w:rsid w:val="0001386D"/>
    <w:rsid w:val="00056227"/>
    <w:rsid w:val="00056554"/>
    <w:rsid w:val="00080BCC"/>
    <w:rsid w:val="000B2DA4"/>
    <w:rsid w:val="000B7974"/>
    <w:rsid w:val="000D1F93"/>
    <w:rsid w:val="00110A44"/>
    <w:rsid w:val="001120AC"/>
    <w:rsid w:val="00124647"/>
    <w:rsid w:val="001256B7"/>
    <w:rsid w:val="00133236"/>
    <w:rsid w:val="00167CFB"/>
    <w:rsid w:val="001709E2"/>
    <w:rsid w:val="001735C6"/>
    <w:rsid w:val="0019651D"/>
    <w:rsid w:val="001A3E48"/>
    <w:rsid w:val="00222D69"/>
    <w:rsid w:val="0022508A"/>
    <w:rsid w:val="00226520"/>
    <w:rsid w:val="00234415"/>
    <w:rsid w:val="00245537"/>
    <w:rsid w:val="00260008"/>
    <w:rsid w:val="0029231D"/>
    <w:rsid w:val="002A5434"/>
    <w:rsid w:val="002B2242"/>
    <w:rsid w:val="00373E49"/>
    <w:rsid w:val="003A65CD"/>
    <w:rsid w:val="003C4CA8"/>
    <w:rsid w:val="00400923"/>
    <w:rsid w:val="00435786"/>
    <w:rsid w:val="0049637C"/>
    <w:rsid w:val="00496DF6"/>
    <w:rsid w:val="00497C20"/>
    <w:rsid w:val="004C26FE"/>
    <w:rsid w:val="005221B6"/>
    <w:rsid w:val="00527814"/>
    <w:rsid w:val="00541D53"/>
    <w:rsid w:val="005709D4"/>
    <w:rsid w:val="0057134F"/>
    <w:rsid w:val="005F06C1"/>
    <w:rsid w:val="006045CF"/>
    <w:rsid w:val="006240B6"/>
    <w:rsid w:val="00635336"/>
    <w:rsid w:val="00647C74"/>
    <w:rsid w:val="00656138"/>
    <w:rsid w:val="0066478F"/>
    <w:rsid w:val="00682EE0"/>
    <w:rsid w:val="00686A17"/>
    <w:rsid w:val="0069431E"/>
    <w:rsid w:val="006D155D"/>
    <w:rsid w:val="006D3590"/>
    <w:rsid w:val="006F43D2"/>
    <w:rsid w:val="00711F8F"/>
    <w:rsid w:val="00726978"/>
    <w:rsid w:val="00734E2E"/>
    <w:rsid w:val="00740C7C"/>
    <w:rsid w:val="00757E9D"/>
    <w:rsid w:val="00782AFE"/>
    <w:rsid w:val="007A7689"/>
    <w:rsid w:val="007B747E"/>
    <w:rsid w:val="007C1533"/>
    <w:rsid w:val="007E3ED7"/>
    <w:rsid w:val="007E4B50"/>
    <w:rsid w:val="00840CF8"/>
    <w:rsid w:val="008567C0"/>
    <w:rsid w:val="00863A26"/>
    <w:rsid w:val="008B0E7B"/>
    <w:rsid w:val="008D5F1F"/>
    <w:rsid w:val="00915EA9"/>
    <w:rsid w:val="0091735F"/>
    <w:rsid w:val="00922DFB"/>
    <w:rsid w:val="00926ADC"/>
    <w:rsid w:val="009401B7"/>
    <w:rsid w:val="0095568E"/>
    <w:rsid w:val="00967022"/>
    <w:rsid w:val="00972479"/>
    <w:rsid w:val="009872C0"/>
    <w:rsid w:val="009C5174"/>
    <w:rsid w:val="009D4641"/>
    <w:rsid w:val="009E15DD"/>
    <w:rsid w:val="00A22447"/>
    <w:rsid w:val="00A412E9"/>
    <w:rsid w:val="00A756A3"/>
    <w:rsid w:val="00AB3C6D"/>
    <w:rsid w:val="00AB5AD4"/>
    <w:rsid w:val="00AC13CB"/>
    <w:rsid w:val="00AC409F"/>
    <w:rsid w:val="00AE1B02"/>
    <w:rsid w:val="00AE7EC6"/>
    <w:rsid w:val="00B447AF"/>
    <w:rsid w:val="00B46DEE"/>
    <w:rsid w:val="00B53A96"/>
    <w:rsid w:val="00B55133"/>
    <w:rsid w:val="00B7502A"/>
    <w:rsid w:val="00BA003F"/>
    <w:rsid w:val="00BE6620"/>
    <w:rsid w:val="00BF2B03"/>
    <w:rsid w:val="00C04F79"/>
    <w:rsid w:val="00C23D9A"/>
    <w:rsid w:val="00C3288A"/>
    <w:rsid w:val="00C608E5"/>
    <w:rsid w:val="00C65184"/>
    <w:rsid w:val="00C76CC8"/>
    <w:rsid w:val="00C9765A"/>
    <w:rsid w:val="00CB5648"/>
    <w:rsid w:val="00D1140A"/>
    <w:rsid w:val="00D42FFB"/>
    <w:rsid w:val="00D57A9D"/>
    <w:rsid w:val="00D665D6"/>
    <w:rsid w:val="00D7233C"/>
    <w:rsid w:val="00D84C58"/>
    <w:rsid w:val="00DD342F"/>
    <w:rsid w:val="00DD41C1"/>
    <w:rsid w:val="00E1465D"/>
    <w:rsid w:val="00E22D76"/>
    <w:rsid w:val="00E43A23"/>
    <w:rsid w:val="00E77C03"/>
    <w:rsid w:val="00E87629"/>
    <w:rsid w:val="00EB3858"/>
    <w:rsid w:val="00EC2372"/>
    <w:rsid w:val="00ED7899"/>
    <w:rsid w:val="00EE500D"/>
    <w:rsid w:val="00F31653"/>
    <w:rsid w:val="00F42865"/>
    <w:rsid w:val="00F9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106"/>
  <w15:docId w15:val="{1FE5FBE9-229C-4ED5-A2A0-7BE130E4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framePr w:w="1729" w:h="1267" w:hSpace="180" w:wrap="around" w:vAnchor="text" w:hAnchor="page" w:x="9016" w:y="-1113"/>
      <w:ind w:right="460"/>
    </w:pPr>
    <w:rPr>
      <w:rFonts w:ascii="Trebuchet MS" w:hAnsi="Trebuchet MS"/>
      <w:b/>
      <w:bCs/>
      <w:sz w:val="18"/>
    </w:rPr>
  </w:style>
  <w:style w:type="paragraph" w:styleId="ListParagraph">
    <w:name w:val="List Paragraph"/>
    <w:basedOn w:val="Normal"/>
    <w:uiPriority w:val="34"/>
    <w:qFormat/>
    <w:pPr>
      <w:ind w:left="720"/>
      <w:contextualSpacing/>
    </w:pPr>
    <w:rPr>
      <w:rFonts w:eastAsiaTheme="minorHAnsi"/>
      <w:lang w:eastAsia="en-GB"/>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basedOn w:val="Normal"/>
    <w:link w:val="BodyTextChar"/>
    <w:rPr>
      <w:rFonts w:ascii="Univers" w:hAnsi="Univers"/>
      <w:sz w:val="20"/>
      <w:szCs w:val="20"/>
    </w:rPr>
  </w:style>
  <w:style w:type="character" w:customStyle="1" w:styleId="BodyTextChar">
    <w:name w:val="Body Text Char"/>
    <w:basedOn w:val="DefaultParagraphFont"/>
    <w:link w:val="BodyText"/>
    <w:rPr>
      <w:rFonts w:ascii="Univers" w:eastAsia="Times New Roman" w:hAnsi="Univers"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unhideWhenUsed/>
    <w:rsid w:val="00740C7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368">
      <w:bodyDiv w:val="1"/>
      <w:marLeft w:val="0"/>
      <w:marRight w:val="0"/>
      <w:marTop w:val="0"/>
      <w:marBottom w:val="0"/>
      <w:divBdr>
        <w:top w:val="none" w:sz="0" w:space="0" w:color="auto"/>
        <w:left w:val="none" w:sz="0" w:space="0" w:color="auto"/>
        <w:bottom w:val="none" w:sz="0" w:space="0" w:color="auto"/>
        <w:right w:val="none" w:sz="0" w:space="0" w:color="auto"/>
      </w:divBdr>
    </w:div>
    <w:div w:id="516508804">
      <w:bodyDiv w:val="1"/>
      <w:marLeft w:val="0"/>
      <w:marRight w:val="0"/>
      <w:marTop w:val="0"/>
      <w:marBottom w:val="0"/>
      <w:divBdr>
        <w:top w:val="none" w:sz="0" w:space="0" w:color="auto"/>
        <w:left w:val="none" w:sz="0" w:space="0" w:color="auto"/>
        <w:bottom w:val="none" w:sz="0" w:space="0" w:color="auto"/>
        <w:right w:val="none" w:sz="0" w:space="0" w:color="auto"/>
      </w:divBdr>
    </w:div>
    <w:div w:id="555045412">
      <w:bodyDiv w:val="1"/>
      <w:marLeft w:val="0"/>
      <w:marRight w:val="0"/>
      <w:marTop w:val="0"/>
      <w:marBottom w:val="0"/>
      <w:divBdr>
        <w:top w:val="none" w:sz="0" w:space="0" w:color="auto"/>
        <w:left w:val="none" w:sz="0" w:space="0" w:color="auto"/>
        <w:bottom w:val="none" w:sz="0" w:space="0" w:color="auto"/>
        <w:right w:val="none" w:sz="0" w:space="0" w:color="auto"/>
      </w:divBdr>
    </w:div>
    <w:div w:id="787355449">
      <w:bodyDiv w:val="1"/>
      <w:marLeft w:val="0"/>
      <w:marRight w:val="0"/>
      <w:marTop w:val="0"/>
      <w:marBottom w:val="0"/>
      <w:divBdr>
        <w:top w:val="none" w:sz="0" w:space="0" w:color="auto"/>
        <w:left w:val="none" w:sz="0" w:space="0" w:color="auto"/>
        <w:bottom w:val="none" w:sz="0" w:space="0" w:color="auto"/>
        <w:right w:val="none" w:sz="0" w:space="0" w:color="auto"/>
      </w:divBdr>
    </w:div>
    <w:div w:id="998072520">
      <w:bodyDiv w:val="1"/>
      <w:marLeft w:val="0"/>
      <w:marRight w:val="0"/>
      <w:marTop w:val="0"/>
      <w:marBottom w:val="0"/>
      <w:divBdr>
        <w:top w:val="none" w:sz="0" w:space="0" w:color="auto"/>
        <w:left w:val="none" w:sz="0" w:space="0" w:color="auto"/>
        <w:bottom w:val="none" w:sz="0" w:space="0" w:color="auto"/>
        <w:right w:val="none" w:sz="0" w:space="0" w:color="auto"/>
      </w:divBdr>
    </w:div>
    <w:div w:id="1134130316">
      <w:bodyDiv w:val="1"/>
      <w:marLeft w:val="0"/>
      <w:marRight w:val="0"/>
      <w:marTop w:val="0"/>
      <w:marBottom w:val="0"/>
      <w:divBdr>
        <w:top w:val="none" w:sz="0" w:space="0" w:color="auto"/>
        <w:left w:val="none" w:sz="0" w:space="0" w:color="auto"/>
        <w:bottom w:val="none" w:sz="0" w:space="0" w:color="auto"/>
        <w:right w:val="none" w:sz="0" w:space="0" w:color="auto"/>
      </w:divBdr>
    </w:div>
    <w:div w:id="1514033247">
      <w:bodyDiv w:val="1"/>
      <w:marLeft w:val="0"/>
      <w:marRight w:val="0"/>
      <w:marTop w:val="0"/>
      <w:marBottom w:val="0"/>
      <w:divBdr>
        <w:top w:val="none" w:sz="0" w:space="0" w:color="auto"/>
        <w:left w:val="none" w:sz="0" w:space="0" w:color="auto"/>
        <w:bottom w:val="none" w:sz="0" w:space="0" w:color="auto"/>
        <w:right w:val="none" w:sz="0" w:space="0" w:color="auto"/>
      </w:divBdr>
    </w:div>
    <w:div w:id="1534224474">
      <w:bodyDiv w:val="1"/>
      <w:marLeft w:val="0"/>
      <w:marRight w:val="0"/>
      <w:marTop w:val="0"/>
      <w:marBottom w:val="0"/>
      <w:divBdr>
        <w:top w:val="none" w:sz="0" w:space="0" w:color="auto"/>
        <w:left w:val="none" w:sz="0" w:space="0" w:color="auto"/>
        <w:bottom w:val="none" w:sz="0" w:space="0" w:color="auto"/>
        <w:right w:val="none" w:sz="0" w:space="0" w:color="auto"/>
      </w:divBdr>
    </w:div>
    <w:div w:id="1664435023">
      <w:bodyDiv w:val="1"/>
      <w:marLeft w:val="0"/>
      <w:marRight w:val="0"/>
      <w:marTop w:val="0"/>
      <w:marBottom w:val="0"/>
      <w:divBdr>
        <w:top w:val="none" w:sz="0" w:space="0" w:color="auto"/>
        <w:left w:val="none" w:sz="0" w:space="0" w:color="auto"/>
        <w:bottom w:val="none" w:sz="0" w:space="0" w:color="auto"/>
        <w:right w:val="none" w:sz="0" w:space="0" w:color="auto"/>
      </w:divBdr>
    </w:div>
    <w:div w:id="1768698359">
      <w:bodyDiv w:val="1"/>
      <w:marLeft w:val="0"/>
      <w:marRight w:val="0"/>
      <w:marTop w:val="0"/>
      <w:marBottom w:val="0"/>
      <w:divBdr>
        <w:top w:val="none" w:sz="0" w:space="0" w:color="auto"/>
        <w:left w:val="none" w:sz="0" w:space="0" w:color="auto"/>
        <w:bottom w:val="none" w:sz="0" w:space="0" w:color="auto"/>
        <w:right w:val="none" w:sz="0" w:space="0" w:color="auto"/>
      </w:divBdr>
    </w:div>
    <w:div w:id="18552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95B3AB51DF444BE2325AD9703A11C" ma:contentTypeVersion="14" ma:contentTypeDescription="Create a new document." ma:contentTypeScope="" ma:versionID="09bae889c2e939b2289f82266199499d">
  <xsd:schema xmlns:xsd="http://www.w3.org/2001/XMLSchema" xmlns:xs="http://www.w3.org/2001/XMLSchema" xmlns:p="http://schemas.microsoft.com/office/2006/metadata/properties" xmlns:ns2="46d03a55-5fc3-4a8a-a832-a2bd4cd0d912" xmlns:ns3="c2cc7379-fd7a-4d7c-9300-836e9d862b72" targetNamespace="http://schemas.microsoft.com/office/2006/metadata/properties" ma:root="true" ma:fieldsID="74b8bfc9729f9b04c326bd1470a50c27" ns2:_="" ns3:_="">
    <xsd:import namespace="46d03a55-5fc3-4a8a-a832-a2bd4cd0d912"/>
    <xsd:import namespace="c2cc7379-fd7a-4d7c-9300-836e9d862b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03a55-5fc3-4a8a-a832-a2bd4cd0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c7379-fd7a-4d7c-9300-836e9d862b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2EC81-97A3-47B7-A951-8210B3D6FD3F}"/>
</file>

<file path=customXml/itemProps2.xml><?xml version="1.0" encoding="utf-8"?>
<ds:datastoreItem xmlns:ds="http://schemas.openxmlformats.org/officeDocument/2006/customXml" ds:itemID="{4FB2D6BB-A50F-405B-BAEF-85C87E180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3B22B-3B32-440B-B783-BDAEC4F73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Marcella Scoles</cp:lastModifiedBy>
  <cp:revision>2</cp:revision>
  <cp:lastPrinted>2017-07-11T13:35:00Z</cp:lastPrinted>
  <dcterms:created xsi:type="dcterms:W3CDTF">2026-03-24T18:15:00Z</dcterms:created>
  <dcterms:modified xsi:type="dcterms:W3CDTF">2026-03-24T18:15:00Z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0x010100B1C95B3AB51DF444BE2325AD9703A11C</vt:lpwstr>
  </property>
  <property fmtid="{D5CDD505-2E9C-101B-9397-08002B2CF9AE}" pid="3" name="MSIP_Label_7d404578-2d81-4a23-86f9-58870b7211f0_Enabled">
    <vt:lpwstr>true</vt:lpwstr>
  </property>
  <property fmtid="{D5CDD505-2E9C-101B-9397-08002B2CF9AE}" pid="4" name="MSIP_Label_7d404578-2d81-4a23-86f9-58870b7211f0_SetDate">
    <vt:lpwstr>2026-02-11T10:11:39Z</vt:lpwstr>
  </property>
  <property fmtid="{D5CDD505-2E9C-101B-9397-08002B2CF9AE}" pid="5" name="MSIP_Label_7d404578-2d81-4a23-86f9-58870b7211f0_Method">
    <vt:lpwstr>Standard</vt:lpwstr>
  </property>
  <property fmtid="{D5CDD505-2E9C-101B-9397-08002B2CF9AE}" pid="6" name="MSIP_Label_7d404578-2d81-4a23-86f9-58870b7211f0_Name">
    <vt:lpwstr>Official - Contains Personal Data</vt:lpwstr>
  </property>
  <property fmtid="{D5CDD505-2E9C-101B-9397-08002B2CF9AE}" pid="7" name="MSIP_Label_7d404578-2d81-4a23-86f9-58870b7211f0_SiteId">
    <vt:lpwstr>5faec754-64e3-4014-9bcc-e72fc73ba312</vt:lpwstr>
  </property>
  <property fmtid="{D5CDD505-2E9C-101B-9397-08002B2CF9AE}" pid="8" name="MSIP_Label_7d404578-2d81-4a23-86f9-58870b7211f0_ActionId">
    <vt:lpwstr>1de2c27d-3af2-4dbb-b594-08d462e4a506</vt:lpwstr>
  </property>
  <property fmtid="{D5CDD505-2E9C-101B-9397-08002B2CF9AE}" pid="9" name="MSIP_Label_7d404578-2d81-4a23-86f9-58870b7211f0_ContentBits">
    <vt:lpwstr>0</vt:lpwstr>
  </property>
  <property fmtid="{D5CDD505-2E9C-101B-9397-08002B2CF9AE}" pid="10" name="MSIP_Label_7d404578-2d81-4a23-86f9-58870b7211f0_Tag">
    <vt:lpwstr>10, 1, 2, 1</vt:lpwstr>
  </property>
</Properties>
</file>