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13DF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0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1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2" w14:textId="77777777" w:rsidR="00AB38C3" w:rsidRDefault="00AB38C3">
      <w:pPr>
        <w:pStyle w:val="BodyText"/>
        <w:spacing w:before="2" w:after="1"/>
        <w:rPr>
          <w:rFonts w:ascii="Times New Roman"/>
          <w:sz w:val="16"/>
        </w:rPr>
      </w:pPr>
    </w:p>
    <w:p w14:paraId="376C13E3" w14:textId="77777777" w:rsidR="00AB38C3" w:rsidRDefault="00C60698">
      <w:pPr>
        <w:pStyle w:val="BodyText"/>
        <w:ind w:left="6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6C1546" wp14:editId="376C1547">
            <wp:extent cx="5607496" cy="203682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496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C13E4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5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6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7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8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9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A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B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C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D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E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EF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0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1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2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3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4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5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6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7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8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9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A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B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C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D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E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3FF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400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401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402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403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404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405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406" w14:textId="77777777" w:rsidR="00AB38C3" w:rsidRDefault="00AB38C3">
      <w:pPr>
        <w:pStyle w:val="BodyText"/>
        <w:rPr>
          <w:rFonts w:ascii="Times New Roman"/>
          <w:sz w:val="20"/>
        </w:rPr>
      </w:pPr>
    </w:p>
    <w:p w14:paraId="376C1407" w14:textId="77777777" w:rsidR="00AB38C3" w:rsidRDefault="00AB38C3">
      <w:pPr>
        <w:pStyle w:val="BodyText"/>
        <w:spacing w:before="11"/>
        <w:rPr>
          <w:rFonts w:ascii="Times New Roman"/>
          <w:sz w:val="19"/>
        </w:rPr>
      </w:pPr>
    </w:p>
    <w:p w14:paraId="376C1408" w14:textId="77777777" w:rsidR="00AB38C3" w:rsidRDefault="00C60698">
      <w:pPr>
        <w:pStyle w:val="Title"/>
        <w:spacing w:before="100" w:line="579" w:lineRule="exact"/>
        <w:ind w:left="1073"/>
        <w:rPr>
          <w:rFonts w:ascii="Tahoma"/>
        </w:rPr>
      </w:pPr>
      <w:r>
        <w:rPr>
          <w:rFonts w:ascii="Tahoma"/>
        </w:rPr>
        <w:t>Job</w:t>
      </w:r>
      <w:r>
        <w:rPr>
          <w:rFonts w:ascii="Tahoma"/>
          <w:spacing w:val="-15"/>
        </w:rPr>
        <w:t xml:space="preserve"> </w:t>
      </w:r>
      <w:r>
        <w:rPr>
          <w:rFonts w:ascii="Tahoma"/>
        </w:rPr>
        <w:t>Description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&amp;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Person</w:t>
      </w:r>
      <w:r>
        <w:rPr>
          <w:rFonts w:ascii="Tahoma"/>
          <w:spacing w:val="-5"/>
        </w:rPr>
        <w:t xml:space="preserve"> </w:t>
      </w:r>
      <w:r>
        <w:rPr>
          <w:rFonts w:ascii="Tahoma"/>
          <w:spacing w:val="-2"/>
        </w:rPr>
        <w:t>Specification</w:t>
      </w:r>
    </w:p>
    <w:p w14:paraId="376C1409" w14:textId="77777777" w:rsidR="00AB38C3" w:rsidRDefault="00C60698">
      <w:pPr>
        <w:pStyle w:val="Title"/>
      </w:pPr>
      <w:r>
        <w:t>Intervention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Pastoral Support </w:t>
      </w:r>
      <w:r>
        <w:rPr>
          <w:spacing w:val="-2"/>
        </w:rPr>
        <w:t>Assistant</w:t>
      </w:r>
    </w:p>
    <w:p w14:paraId="376C140A" w14:textId="77777777" w:rsidR="00AB38C3" w:rsidRDefault="00AB38C3">
      <w:pPr>
        <w:sectPr w:rsidR="00AB38C3">
          <w:footerReference w:type="default" r:id="rId11"/>
          <w:type w:val="continuous"/>
          <w:pgSz w:w="11920" w:h="16850"/>
          <w:pgMar w:top="1940" w:right="260" w:bottom="940" w:left="1080" w:header="0" w:footer="744" w:gutter="0"/>
          <w:pgNumType w:start="1"/>
          <w:cols w:space="720"/>
        </w:sectPr>
      </w:pPr>
    </w:p>
    <w:tbl>
      <w:tblPr>
        <w:tblW w:w="0" w:type="auto"/>
        <w:tblInd w:w="6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5"/>
      </w:tblGrid>
      <w:tr w:rsidR="00AB38C3" w14:paraId="376C140D" w14:textId="77777777">
        <w:trPr>
          <w:trHeight w:val="781"/>
        </w:trPr>
        <w:tc>
          <w:tcPr>
            <w:tcW w:w="9208" w:type="dxa"/>
            <w:gridSpan w:val="2"/>
            <w:shd w:val="clear" w:color="auto" w:fill="20479F"/>
          </w:tcPr>
          <w:p w14:paraId="376C140B" w14:textId="77777777" w:rsidR="00AB38C3" w:rsidRDefault="00AB38C3">
            <w:pPr>
              <w:pStyle w:val="TableParagraph"/>
              <w:spacing w:before="12"/>
              <w:rPr>
                <w:rFonts w:ascii="Segoe UI"/>
                <w:b/>
                <w:sz w:val="18"/>
              </w:rPr>
            </w:pPr>
          </w:p>
          <w:p w14:paraId="376C140C" w14:textId="77777777" w:rsidR="00AB38C3" w:rsidRDefault="00C60698">
            <w:pPr>
              <w:pStyle w:val="TableParagraph"/>
              <w:ind w:left="2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Description</w:t>
            </w:r>
          </w:p>
        </w:tc>
      </w:tr>
      <w:tr w:rsidR="00AB38C3" w14:paraId="376C1410" w14:textId="77777777">
        <w:trPr>
          <w:trHeight w:val="659"/>
        </w:trPr>
        <w:tc>
          <w:tcPr>
            <w:tcW w:w="33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76C140E" w14:textId="77777777" w:rsidR="00AB38C3" w:rsidRDefault="00C60698">
            <w:pPr>
              <w:pStyle w:val="TableParagraph"/>
              <w:spacing w:before="192"/>
              <w:ind w:left="210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Title:</w:t>
            </w:r>
          </w:p>
        </w:tc>
        <w:tc>
          <w:tcPr>
            <w:tcW w:w="5855" w:type="dxa"/>
            <w:tcBorders>
              <w:left w:val="single" w:sz="4" w:space="0" w:color="808080"/>
              <w:bottom w:val="single" w:sz="4" w:space="0" w:color="808080"/>
            </w:tcBorders>
          </w:tcPr>
          <w:p w14:paraId="376C140F" w14:textId="77777777" w:rsidR="00AB38C3" w:rsidRDefault="00C60698">
            <w:pPr>
              <w:pStyle w:val="TableParagraph"/>
              <w:spacing w:before="203"/>
              <w:ind w:left="105"/>
            </w:pPr>
            <w:r>
              <w:t>Intervention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Pastoral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Assistant</w:t>
            </w:r>
          </w:p>
        </w:tc>
      </w:tr>
      <w:tr w:rsidR="00AB38C3" w14:paraId="376C1417" w14:textId="77777777">
        <w:trPr>
          <w:trHeight w:val="1264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76C1411" w14:textId="77777777" w:rsidR="00AB38C3" w:rsidRDefault="00AB38C3">
            <w:pPr>
              <w:pStyle w:val="TableParagraph"/>
              <w:spacing w:before="2"/>
              <w:rPr>
                <w:rFonts w:ascii="Segoe UI"/>
                <w:b/>
                <w:sz w:val="37"/>
              </w:rPr>
            </w:pPr>
          </w:p>
          <w:p w14:paraId="376C1412" w14:textId="77777777" w:rsidR="00AB38C3" w:rsidRDefault="00C60698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Grade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Range: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76C1413" w14:textId="77777777" w:rsidR="00AB38C3" w:rsidRDefault="00AB38C3">
            <w:pPr>
              <w:pStyle w:val="TableParagraph"/>
              <w:spacing w:before="12"/>
              <w:rPr>
                <w:rFonts w:ascii="Segoe UI"/>
                <w:b/>
                <w:sz w:val="18"/>
              </w:rPr>
            </w:pPr>
          </w:p>
          <w:p w14:paraId="376C1414" w14:textId="1B48C7D1" w:rsidR="00AB38C3" w:rsidRDefault="00C60698">
            <w:pPr>
              <w:pStyle w:val="TableParagraph"/>
              <w:ind w:left="208"/>
              <w:rPr>
                <w:spacing w:val="-5"/>
              </w:rPr>
            </w:pPr>
            <w:r>
              <w:t>NJC</w:t>
            </w:r>
            <w:r>
              <w:rPr>
                <w:spacing w:val="-4"/>
              </w:rPr>
              <w:t xml:space="preserve"> </w:t>
            </w:r>
            <w:r>
              <w:t>SCP</w:t>
            </w:r>
            <w:r>
              <w:rPr>
                <w:spacing w:val="-2"/>
              </w:rPr>
              <w:t xml:space="preserve"> </w:t>
            </w:r>
            <w:r>
              <w:t>12-</w:t>
            </w:r>
            <w:r>
              <w:rPr>
                <w:spacing w:val="-5"/>
              </w:rPr>
              <w:t>17</w:t>
            </w:r>
          </w:p>
          <w:p w14:paraId="52264F0D" w14:textId="5533DE55" w:rsidR="006118E2" w:rsidRDefault="006118E2">
            <w:pPr>
              <w:pStyle w:val="TableParagraph"/>
              <w:ind w:left="208"/>
            </w:pPr>
            <w:r>
              <w:t>SEN allowance</w:t>
            </w:r>
          </w:p>
          <w:p w14:paraId="376C1416" w14:textId="125170C7" w:rsidR="00AB38C3" w:rsidRDefault="006118E2" w:rsidP="006118E2">
            <w:pPr>
              <w:pStyle w:val="TableParagraph"/>
              <w:spacing w:before="2" w:line="252" w:lineRule="exact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AB38C3" w14:paraId="376C141C" w14:textId="77777777">
        <w:trPr>
          <w:trHeight w:val="1013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76C1418" w14:textId="77777777" w:rsidR="00AB38C3" w:rsidRDefault="00AB38C3">
            <w:pPr>
              <w:pStyle w:val="TableParagraph"/>
              <w:spacing w:before="8"/>
              <w:rPr>
                <w:rFonts w:ascii="Segoe UI"/>
                <w:b/>
                <w:sz w:val="27"/>
              </w:rPr>
            </w:pPr>
          </w:p>
          <w:p w14:paraId="376C1419" w14:textId="77777777" w:rsidR="00AB38C3" w:rsidRDefault="00C60698">
            <w:pPr>
              <w:pStyle w:val="TableParagraph"/>
              <w:spacing w:before="1"/>
              <w:ind w:left="210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Perks: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76C141A" w14:textId="77777777" w:rsidR="00AB38C3" w:rsidRDefault="00AB38C3">
            <w:pPr>
              <w:pStyle w:val="TableParagraph"/>
              <w:spacing w:before="13"/>
              <w:rPr>
                <w:rFonts w:ascii="Segoe UI"/>
                <w:b/>
                <w:sz w:val="18"/>
              </w:rPr>
            </w:pPr>
          </w:p>
          <w:p w14:paraId="376C141B" w14:textId="77777777" w:rsidR="00AB38C3" w:rsidRDefault="00C60698">
            <w:pPr>
              <w:pStyle w:val="TableParagraph"/>
              <w:ind w:left="105"/>
            </w:pPr>
            <w:r>
              <w:t>Occupational</w:t>
            </w:r>
            <w:r>
              <w:rPr>
                <w:spacing w:val="-8"/>
              </w:rPr>
              <w:t xml:space="preserve"> </w:t>
            </w:r>
            <w:r>
              <w:t>pension</w:t>
            </w:r>
            <w:r>
              <w:rPr>
                <w:spacing w:val="-7"/>
              </w:rPr>
              <w:t xml:space="preserve"> </w:t>
            </w:r>
            <w:r>
              <w:t>scheme,</w:t>
            </w:r>
            <w:r>
              <w:rPr>
                <w:spacing w:val="-8"/>
              </w:rPr>
              <w:t xml:space="preserve"> </w:t>
            </w:r>
            <w:r>
              <w:t>occupational</w:t>
            </w:r>
            <w:r>
              <w:rPr>
                <w:spacing w:val="-8"/>
              </w:rPr>
              <w:t xml:space="preserve"> </w:t>
            </w:r>
            <w:r>
              <w:t>sickness scheme, health scheme, TOIL / Flexi scheme</w:t>
            </w:r>
          </w:p>
        </w:tc>
      </w:tr>
      <w:tr w:rsidR="00AB38C3" w14:paraId="376C1421" w14:textId="77777777">
        <w:trPr>
          <w:trHeight w:val="75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76C141D" w14:textId="77777777" w:rsidR="00AB38C3" w:rsidRDefault="00AB38C3">
            <w:pPr>
              <w:pStyle w:val="TableParagraph"/>
              <w:rPr>
                <w:rFonts w:ascii="Segoe UI"/>
                <w:b/>
                <w:sz w:val="18"/>
              </w:rPr>
            </w:pPr>
          </w:p>
          <w:p w14:paraId="376C141E" w14:textId="77777777" w:rsidR="00AB38C3" w:rsidRDefault="00C60698">
            <w:pPr>
              <w:pStyle w:val="TableParagraph"/>
              <w:spacing w:before="1"/>
              <w:ind w:left="210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76C141F" w14:textId="77777777" w:rsidR="00AB38C3" w:rsidRDefault="00AB38C3">
            <w:pPr>
              <w:pStyle w:val="TableParagraph"/>
              <w:spacing w:before="12"/>
              <w:rPr>
                <w:rFonts w:ascii="Segoe UI"/>
                <w:b/>
                <w:sz w:val="18"/>
              </w:rPr>
            </w:pPr>
          </w:p>
          <w:p w14:paraId="376C1420" w14:textId="77777777" w:rsidR="00AB38C3" w:rsidRDefault="00C60698">
            <w:pPr>
              <w:pStyle w:val="TableParagraph"/>
              <w:ind w:left="105"/>
            </w:pPr>
            <w:r>
              <w:t>See</w:t>
            </w:r>
            <w:r>
              <w:rPr>
                <w:spacing w:val="-6"/>
              </w:rPr>
              <w:t xml:space="preserve"> </w:t>
            </w:r>
            <w:r>
              <w:t>advertisement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actual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hours</w:t>
            </w:r>
          </w:p>
        </w:tc>
      </w:tr>
      <w:tr w:rsidR="00AB38C3" w14:paraId="376C1426" w14:textId="77777777">
        <w:trPr>
          <w:trHeight w:val="101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76C1422" w14:textId="77777777" w:rsidR="00AB38C3" w:rsidRDefault="00AB38C3">
            <w:pPr>
              <w:pStyle w:val="TableParagraph"/>
              <w:spacing w:before="10"/>
              <w:rPr>
                <w:rFonts w:ascii="Segoe UI"/>
                <w:b/>
                <w:sz w:val="27"/>
              </w:rPr>
            </w:pPr>
          </w:p>
          <w:p w14:paraId="376C1423" w14:textId="77777777" w:rsidR="00AB38C3" w:rsidRDefault="00C60698">
            <w:pPr>
              <w:pStyle w:val="TableParagraph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76C1424" w14:textId="77777777" w:rsidR="00AB38C3" w:rsidRDefault="00AB38C3">
            <w:pPr>
              <w:pStyle w:val="TableParagraph"/>
              <w:spacing w:before="1"/>
              <w:rPr>
                <w:rFonts w:ascii="Segoe UI"/>
                <w:b/>
                <w:sz w:val="19"/>
              </w:rPr>
            </w:pPr>
          </w:p>
          <w:p w14:paraId="376C1425" w14:textId="56A89B82" w:rsidR="00AB38C3" w:rsidRDefault="00797F3C">
            <w:pPr>
              <w:pStyle w:val="TableParagraph"/>
              <w:ind w:left="179"/>
            </w:pPr>
            <w:r>
              <w:t>Spring Brook Academy Sites</w:t>
            </w:r>
            <w:r w:rsidR="00C60698">
              <w:t>.</w:t>
            </w:r>
            <w:r w:rsidR="00C60698">
              <w:rPr>
                <w:spacing w:val="40"/>
              </w:rPr>
              <w:t xml:space="preserve"> </w:t>
            </w:r>
            <w:r w:rsidR="00C60698">
              <w:t>You may</w:t>
            </w:r>
            <w:r w:rsidR="00C60698">
              <w:rPr>
                <w:spacing w:val="-2"/>
              </w:rPr>
              <w:t xml:space="preserve"> </w:t>
            </w:r>
            <w:r w:rsidR="00C60698">
              <w:t>be required</w:t>
            </w:r>
            <w:r w:rsidR="00C60698">
              <w:rPr>
                <w:spacing w:val="-5"/>
              </w:rPr>
              <w:t xml:space="preserve"> </w:t>
            </w:r>
            <w:r w:rsidR="00C60698">
              <w:t>to</w:t>
            </w:r>
            <w:r w:rsidR="00C60698">
              <w:rPr>
                <w:spacing w:val="-3"/>
              </w:rPr>
              <w:t xml:space="preserve"> </w:t>
            </w:r>
            <w:r w:rsidR="00C60698">
              <w:t>work at</w:t>
            </w:r>
            <w:r w:rsidR="00C60698">
              <w:rPr>
                <w:spacing w:val="-1"/>
              </w:rPr>
              <w:t xml:space="preserve"> </w:t>
            </w:r>
            <w:r w:rsidR="00C60698">
              <w:t>any</w:t>
            </w:r>
            <w:r w:rsidR="00C60698">
              <w:rPr>
                <w:spacing w:val="-5"/>
              </w:rPr>
              <w:t xml:space="preserve"> </w:t>
            </w:r>
            <w:r w:rsidR="00C60698">
              <w:t>site</w:t>
            </w:r>
            <w:r w:rsidR="00C60698">
              <w:rPr>
                <w:spacing w:val="-3"/>
              </w:rPr>
              <w:t xml:space="preserve"> </w:t>
            </w:r>
            <w:r w:rsidR="00C60698">
              <w:t>of</w:t>
            </w:r>
            <w:r w:rsidR="00C60698">
              <w:rPr>
                <w:spacing w:val="-1"/>
              </w:rPr>
              <w:t xml:space="preserve"> </w:t>
            </w:r>
            <w:r w:rsidR="00C60698">
              <w:t>the</w:t>
            </w:r>
            <w:r w:rsidR="00C60698">
              <w:rPr>
                <w:spacing w:val="-5"/>
              </w:rPr>
              <w:t xml:space="preserve"> </w:t>
            </w:r>
            <w:r w:rsidR="00C60698">
              <w:t>New</w:t>
            </w:r>
            <w:r w:rsidR="00C60698">
              <w:rPr>
                <w:spacing w:val="-6"/>
              </w:rPr>
              <w:t xml:space="preserve"> </w:t>
            </w:r>
            <w:r w:rsidR="00C60698">
              <w:t>Bridge</w:t>
            </w:r>
            <w:r w:rsidR="00C60698">
              <w:rPr>
                <w:spacing w:val="-5"/>
              </w:rPr>
              <w:t xml:space="preserve"> </w:t>
            </w:r>
            <w:r w:rsidR="00C60698">
              <w:t>MAT</w:t>
            </w:r>
          </w:p>
        </w:tc>
      </w:tr>
      <w:tr w:rsidR="00AB38C3" w14:paraId="376C142A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76C1427" w14:textId="77777777" w:rsidR="00AB38C3" w:rsidRDefault="00C60698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Special </w:t>
            </w:r>
            <w:r>
              <w:rPr>
                <w:spacing w:val="-2"/>
                <w:sz w:val="24"/>
              </w:rPr>
              <w:t>circumstances: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76C1428" w14:textId="77777777" w:rsidR="00AB38C3" w:rsidRDefault="00AB38C3">
            <w:pPr>
              <w:pStyle w:val="TableParagraph"/>
              <w:spacing w:before="12"/>
              <w:rPr>
                <w:rFonts w:ascii="Segoe UI"/>
                <w:b/>
                <w:sz w:val="16"/>
              </w:rPr>
            </w:pPr>
          </w:p>
          <w:p w14:paraId="376C1429" w14:textId="77777777" w:rsidR="00AB38C3" w:rsidRDefault="00C60698">
            <w:pPr>
              <w:pStyle w:val="TableParagraph"/>
              <w:ind w:left="105"/>
            </w:pPr>
            <w:r>
              <w:t>Some</w:t>
            </w:r>
            <w:r>
              <w:rPr>
                <w:spacing w:val="-5"/>
              </w:rPr>
              <w:t xml:space="preserve"> </w:t>
            </w:r>
            <w:r>
              <w:t>out-of-hours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busy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times.</w:t>
            </w:r>
          </w:p>
        </w:tc>
      </w:tr>
      <w:tr w:rsidR="00AB38C3" w14:paraId="376C142E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76C142B" w14:textId="77777777" w:rsidR="00AB38C3" w:rsidRDefault="00C60698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76C142C" w14:textId="77777777" w:rsidR="00AB38C3" w:rsidRDefault="00AB38C3"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 w14:paraId="376C142D" w14:textId="77777777" w:rsidR="00AB38C3" w:rsidRDefault="00C60698">
            <w:pPr>
              <w:pStyle w:val="TableParagraph"/>
              <w:ind w:left="105"/>
            </w:pPr>
            <w:r>
              <w:t>Executive</w:t>
            </w:r>
            <w:r>
              <w:rPr>
                <w:spacing w:val="-6"/>
              </w:rPr>
              <w:t xml:space="preserve"> </w:t>
            </w:r>
            <w:r>
              <w:t>Head/</w:t>
            </w:r>
            <w:r>
              <w:rPr>
                <w:spacing w:val="-3"/>
              </w:rPr>
              <w:t xml:space="preserve"> </w:t>
            </w:r>
            <w:r>
              <w:t>Head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</w:tr>
      <w:tr w:rsidR="00AB38C3" w14:paraId="376C1432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76C142F" w14:textId="77777777" w:rsidR="00AB38C3" w:rsidRDefault="00C60698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76C1430" w14:textId="77777777" w:rsidR="00AB38C3" w:rsidRDefault="00AB38C3">
            <w:pPr>
              <w:pStyle w:val="TableParagraph"/>
              <w:spacing w:before="12"/>
              <w:rPr>
                <w:rFonts w:ascii="Segoe UI"/>
                <w:b/>
                <w:sz w:val="16"/>
              </w:rPr>
            </w:pPr>
          </w:p>
          <w:p w14:paraId="376C1431" w14:textId="77777777" w:rsidR="00AB38C3" w:rsidRDefault="00C60698">
            <w:pPr>
              <w:pStyle w:val="TableParagraph"/>
              <w:ind w:left="105"/>
            </w:pPr>
            <w:r>
              <w:rPr>
                <w:spacing w:val="-4"/>
              </w:rPr>
              <w:t>None</w:t>
            </w:r>
          </w:p>
        </w:tc>
      </w:tr>
      <w:tr w:rsidR="00AB38C3" w14:paraId="376C1436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76C1433" w14:textId="77777777" w:rsidR="00AB38C3" w:rsidRDefault="00C60698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Accountable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76C1434" w14:textId="77777777" w:rsidR="00AB38C3" w:rsidRDefault="00AB38C3">
            <w:pPr>
              <w:pStyle w:val="TableParagraph"/>
              <w:spacing w:before="12"/>
              <w:rPr>
                <w:rFonts w:ascii="Segoe UI"/>
                <w:b/>
                <w:sz w:val="16"/>
              </w:rPr>
            </w:pPr>
          </w:p>
          <w:p w14:paraId="376C1435" w14:textId="77777777" w:rsidR="00AB38C3" w:rsidRDefault="00C60698">
            <w:pPr>
              <w:pStyle w:val="TableParagraph"/>
              <w:ind w:left="105"/>
            </w:pPr>
            <w:r>
              <w:t>Chief</w:t>
            </w:r>
            <w:r>
              <w:rPr>
                <w:spacing w:val="-9"/>
              </w:rPr>
              <w:t xml:space="preserve"> </w:t>
            </w:r>
            <w:r>
              <w:t>Executive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</w:tr>
      <w:tr w:rsidR="00AB38C3" w14:paraId="376C143A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376C1437" w14:textId="77777777" w:rsidR="00AB38C3" w:rsidRDefault="00C60698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Probationary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</w:tcBorders>
          </w:tcPr>
          <w:p w14:paraId="376C1438" w14:textId="77777777" w:rsidR="00AB38C3" w:rsidRDefault="00AB38C3">
            <w:pPr>
              <w:pStyle w:val="TableParagraph"/>
              <w:spacing w:before="1"/>
              <w:rPr>
                <w:rFonts w:ascii="Segoe UI"/>
                <w:b/>
                <w:sz w:val="17"/>
              </w:rPr>
            </w:pPr>
          </w:p>
          <w:p w14:paraId="376C1439" w14:textId="77777777" w:rsidR="00AB38C3" w:rsidRDefault="00C60698">
            <w:pPr>
              <w:pStyle w:val="TableParagraph"/>
              <w:ind w:left="105"/>
            </w:pPr>
            <w:r>
              <w:t>26</w:t>
            </w:r>
            <w:r>
              <w:rPr>
                <w:spacing w:val="-5"/>
              </w:rPr>
              <w:t xml:space="preserve"> </w:t>
            </w:r>
            <w:r>
              <w:t>weeks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Bridge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MAT</w:t>
            </w:r>
          </w:p>
        </w:tc>
      </w:tr>
    </w:tbl>
    <w:p w14:paraId="376C143B" w14:textId="77777777" w:rsidR="00AB38C3" w:rsidRDefault="00C60698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52992" behindDoc="1" locked="0" layoutInCell="1" allowOverlap="1" wp14:anchorId="376C1548" wp14:editId="376C1549">
            <wp:simplePos x="0" y="0"/>
            <wp:positionH relativeFrom="page">
              <wp:posOffset>1117600</wp:posOffset>
            </wp:positionH>
            <wp:positionV relativeFrom="page">
              <wp:posOffset>2956559</wp:posOffset>
            </wp:positionV>
            <wp:extent cx="5053713" cy="476326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C143C" w14:textId="77777777" w:rsidR="00AB38C3" w:rsidRDefault="00AB38C3">
      <w:pPr>
        <w:rPr>
          <w:sz w:val="2"/>
          <w:szCs w:val="2"/>
        </w:rPr>
        <w:sectPr w:rsidR="00AB38C3">
          <w:pgSz w:w="11920" w:h="16850"/>
          <w:pgMar w:top="1400" w:right="260" w:bottom="940" w:left="1080" w:header="0" w:footer="744" w:gutter="0"/>
          <w:cols w:space="720"/>
        </w:sectPr>
      </w:pPr>
    </w:p>
    <w:p w14:paraId="376C143D" w14:textId="77777777" w:rsidR="00AB38C3" w:rsidRDefault="00C60698">
      <w:pPr>
        <w:spacing w:before="59"/>
        <w:ind w:left="1111" w:right="1111"/>
        <w:jc w:val="center"/>
        <w:rPr>
          <w:b/>
          <w:sz w:val="40"/>
        </w:rPr>
      </w:pPr>
      <w:r>
        <w:rPr>
          <w:b/>
          <w:sz w:val="40"/>
        </w:rPr>
        <w:lastRenderedPageBreak/>
        <w:t>New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Bridge</w:t>
      </w:r>
      <w:r>
        <w:rPr>
          <w:b/>
          <w:spacing w:val="-10"/>
          <w:sz w:val="40"/>
        </w:rPr>
        <w:t xml:space="preserve"> </w:t>
      </w:r>
      <w:r>
        <w:rPr>
          <w:b/>
          <w:spacing w:val="-5"/>
          <w:sz w:val="40"/>
        </w:rPr>
        <w:t>MAT</w:t>
      </w:r>
    </w:p>
    <w:p w14:paraId="376C143E" w14:textId="77777777" w:rsidR="00AB38C3" w:rsidRDefault="00C60698">
      <w:pPr>
        <w:spacing w:before="1"/>
        <w:ind w:left="1111" w:right="1111"/>
        <w:jc w:val="center"/>
        <w:rPr>
          <w:b/>
          <w:sz w:val="40"/>
        </w:rPr>
      </w:pPr>
      <w:r>
        <w:rPr>
          <w:b/>
          <w:sz w:val="40"/>
        </w:rPr>
        <w:t>Intervention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and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Pastoral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Support</w:t>
      </w:r>
      <w:r>
        <w:rPr>
          <w:b/>
          <w:spacing w:val="-2"/>
          <w:sz w:val="40"/>
        </w:rPr>
        <w:t xml:space="preserve"> Assistant</w:t>
      </w:r>
    </w:p>
    <w:p w14:paraId="376C143F" w14:textId="77777777" w:rsidR="00AB38C3" w:rsidRDefault="00AB38C3">
      <w:pPr>
        <w:spacing w:before="10"/>
        <w:rPr>
          <w:b/>
          <w:sz w:val="2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4"/>
      </w:tblGrid>
      <w:tr w:rsidR="00AB38C3" w14:paraId="376C1443" w14:textId="77777777">
        <w:trPr>
          <w:trHeight w:val="2623"/>
        </w:trPr>
        <w:tc>
          <w:tcPr>
            <w:tcW w:w="10034" w:type="dxa"/>
          </w:tcPr>
          <w:p w14:paraId="376C1440" w14:textId="77777777" w:rsidR="00AB38C3" w:rsidRPr="00F6648D" w:rsidRDefault="00C60698">
            <w:pPr>
              <w:pStyle w:val="TableParagraph"/>
              <w:spacing w:line="229" w:lineRule="exact"/>
              <w:ind w:left="107"/>
              <w:jc w:val="both"/>
              <w:rPr>
                <w:b/>
              </w:rPr>
            </w:pPr>
            <w:r w:rsidRPr="00F6648D">
              <w:rPr>
                <w:b/>
              </w:rPr>
              <w:t>Purpose</w:t>
            </w:r>
            <w:r w:rsidRPr="00F6648D">
              <w:rPr>
                <w:b/>
                <w:spacing w:val="-5"/>
              </w:rPr>
              <w:t xml:space="preserve"> </w:t>
            </w:r>
            <w:r w:rsidRPr="00F6648D">
              <w:rPr>
                <w:b/>
              </w:rPr>
              <w:t>of</w:t>
            </w:r>
            <w:r w:rsidRPr="00F6648D">
              <w:rPr>
                <w:b/>
                <w:spacing w:val="-4"/>
              </w:rPr>
              <w:t xml:space="preserve"> </w:t>
            </w:r>
            <w:r w:rsidRPr="00F6648D">
              <w:rPr>
                <w:b/>
              </w:rPr>
              <w:t>the</w:t>
            </w:r>
            <w:r w:rsidRPr="00F6648D">
              <w:rPr>
                <w:b/>
                <w:spacing w:val="-6"/>
              </w:rPr>
              <w:t xml:space="preserve"> </w:t>
            </w:r>
            <w:r w:rsidRPr="00F6648D">
              <w:rPr>
                <w:b/>
                <w:spacing w:val="-4"/>
              </w:rPr>
              <w:t>post</w:t>
            </w:r>
          </w:p>
          <w:p w14:paraId="376C1441" w14:textId="77777777" w:rsidR="00AB38C3" w:rsidRPr="00F6648D" w:rsidRDefault="00AB38C3">
            <w:pPr>
              <w:pStyle w:val="TableParagraph"/>
              <w:rPr>
                <w:b/>
              </w:rPr>
            </w:pPr>
          </w:p>
          <w:p w14:paraId="3B247F2E" w14:textId="06CB5528" w:rsidR="00AB38C3" w:rsidRPr="00F6648D" w:rsidRDefault="00797F3C">
            <w:pPr>
              <w:pStyle w:val="TableParagraph"/>
              <w:spacing w:before="1"/>
              <w:ind w:left="107" w:right="102"/>
              <w:jc w:val="both"/>
            </w:pPr>
            <w:r w:rsidRPr="00F6648D">
              <w:t>Spring Brook Academy is a split site school that cat</w:t>
            </w:r>
            <w:r w:rsidR="00446D66" w:rsidRPr="00F6648D">
              <w:t>ers for pupils with a primary need of SEMH.  The purpose of the post is to support individual pupils or occasionally small groups through bespoke interventions that will promote readiness to learn within a classroom environment.  The post holder will work as part of the Positive Relationships Team and will play an integral part in promoting our school vision and values.</w:t>
            </w:r>
          </w:p>
          <w:p w14:paraId="376C1442" w14:textId="0307E41B" w:rsidR="00446D66" w:rsidRDefault="00446D66">
            <w:pPr>
              <w:pStyle w:val="TableParagraph"/>
              <w:spacing w:before="1"/>
              <w:ind w:left="107" w:right="102"/>
              <w:jc w:val="both"/>
              <w:rPr>
                <w:sz w:val="20"/>
              </w:rPr>
            </w:pPr>
          </w:p>
        </w:tc>
      </w:tr>
    </w:tbl>
    <w:p w14:paraId="376C1444" w14:textId="77777777" w:rsidR="00AB38C3" w:rsidRDefault="00AB38C3">
      <w:pPr>
        <w:spacing w:before="11"/>
        <w:rPr>
          <w:b/>
          <w:sz w:val="2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4"/>
      </w:tblGrid>
      <w:tr w:rsidR="00AB38C3" w14:paraId="376C1449" w14:textId="77777777">
        <w:trPr>
          <w:trHeight w:val="1443"/>
        </w:trPr>
        <w:tc>
          <w:tcPr>
            <w:tcW w:w="10034" w:type="dxa"/>
            <w:tcBorders>
              <w:bottom w:val="nil"/>
            </w:tcBorders>
          </w:tcPr>
          <w:p w14:paraId="376C1445" w14:textId="77777777" w:rsidR="00AB38C3" w:rsidRDefault="00AB38C3">
            <w:pPr>
              <w:pStyle w:val="TableParagraph"/>
              <w:spacing w:before="1"/>
              <w:rPr>
                <w:b/>
              </w:rPr>
            </w:pPr>
          </w:p>
          <w:p w14:paraId="376C1446" w14:textId="77777777" w:rsidR="00AB38C3" w:rsidRDefault="00C6069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TASKS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Students</w:t>
            </w:r>
          </w:p>
          <w:p w14:paraId="376C1447" w14:textId="77777777" w:rsidR="00AB38C3" w:rsidRDefault="00AB38C3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376C1448" w14:textId="43D6E288" w:rsidR="00AB38C3" w:rsidRDefault="00C60698">
            <w:pPr>
              <w:pStyle w:val="TableParagraph"/>
              <w:ind w:left="827" w:right="31" w:hanging="360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 xml:space="preserve">Establish rapport and respectful, trusting relationships with </w:t>
            </w:r>
            <w:r w:rsidR="00236025">
              <w:t>pupils</w:t>
            </w:r>
            <w:r>
              <w:t>, acting as a role model</w:t>
            </w:r>
            <w:r>
              <w:rPr>
                <w:spacing w:val="40"/>
              </w:rPr>
              <w:t xml:space="preserve"> </w:t>
            </w:r>
            <w:r>
              <w:t>and setting high expectations.</w:t>
            </w:r>
          </w:p>
        </w:tc>
      </w:tr>
      <w:tr w:rsidR="00AB38C3" w14:paraId="376C144D" w14:textId="77777777">
        <w:trPr>
          <w:trHeight w:val="1529"/>
        </w:trPr>
        <w:tc>
          <w:tcPr>
            <w:tcW w:w="10034" w:type="dxa"/>
            <w:tcBorders>
              <w:top w:val="nil"/>
              <w:bottom w:val="nil"/>
            </w:tcBorders>
          </w:tcPr>
          <w:p w14:paraId="376C144A" w14:textId="3ACA66DA" w:rsidR="00AB38C3" w:rsidRDefault="001B0A0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135"/>
              <w:ind w:right="465"/>
            </w:pPr>
            <w:r>
              <w:t>Deliver high quality bespoke interventions to support individual pupils, s</w:t>
            </w:r>
            <w:r w:rsidR="00C60698">
              <w:t xml:space="preserve">upervise, assist and support </w:t>
            </w:r>
            <w:r>
              <w:t>pupil</w:t>
            </w:r>
            <w:r w:rsidR="008C35E6">
              <w:t xml:space="preserve">s </w:t>
            </w:r>
            <w:r w:rsidR="00C60698">
              <w:t xml:space="preserve">to access the intervention </w:t>
            </w:r>
            <w:proofErr w:type="spellStart"/>
            <w:r w:rsidR="00C60698">
              <w:t>programmes</w:t>
            </w:r>
            <w:proofErr w:type="spellEnd"/>
            <w:r w:rsidR="000C7B62">
              <w:t xml:space="preserve"> </w:t>
            </w:r>
            <w:r w:rsidR="00C60698">
              <w:t xml:space="preserve">through your knowledge of how </w:t>
            </w:r>
            <w:r w:rsidR="008C35E6">
              <w:t>pupils</w:t>
            </w:r>
            <w:r w:rsidR="00C60698">
              <w:t xml:space="preserve"> learn and which intervention will be the most effective.</w:t>
            </w:r>
          </w:p>
          <w:p w14:paraId="376C144B" w14:textId="77777777" w:rsidR="00AB38C3" w:rsidRDefault="00AB38C3">
            <w:pPr>
              <w:pStyle w:val="TableParagraph"/>
              <w:rPr>
                <w:b/>
              </w:rPr>
            </w:pPr>
          </w:p>
          <w:p w14:paraId="11FA1716" w14:textId="77777777" w:rsidR="00AB38C3" w:rsidRDefault="00C60698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461"/>
            </w:pPr>
            <w:r>
              <w:t xml:space="preserve">To be able to plan and deliver a variety of interventions to meet the diverse needs of </w:t>
            </w:r>
            <w:r w:rsidR="008C35E6">
              <w:t>pupils</w:t>
            </w:r>
            <w:r>
              <w:t>.</w:t>
            </w:r>
          </w:p>
          <w:p w14:paraId="42546063" w14:textId="77777777" w:rsidR="00776D5D" w:rsidRDefault="00776D5D" w:rsidP="00776D5D">
            <w:pPr>
              <w:pStyle w:val="ListParagraph"/>
            </w:pPr>
          </w:p>
          <w:p w14:paraId="376C144C" w14:textId="2A0A82AB" w:rsidR="00776D5D" w:rsidRDefault="00776D5D" w:rsidP="00776D5D">
            <w:pPr>
              <w:pStyle w:val="TableParagraph"/>
              <w:tabs>
                <w:tab w:val="left" w:pos="828"/>
              </w:tabs>
              <w:ind w:left="827" w:right="461"/>
            </w:pPr>
          </w:p>
        </w:tc>
      </w:tr>
      <w:tr w:rsidR="00AB38C3" w14:paraId="376C144F" w14:textId="77777777">
        <w:trPr>
          <w:trHeight w:val="1012"/>
        </w:trPr>
        <w:tc>
          <w:tcPr>
            <w:tcW w:w="10034" w:type="dxa"/>
            <w:tcBorders>
              <w:top w:val="nil"/>
              <w:bottom w:val="nil"/>
            </w:tcBorders>
          </w:tcPr>
          <w:p w14:paraId="376C144E" w14:textId="2B8E85CE" w:rsidR="00AB38C3" w:rsidRDefault="00C60698">
            <w:pPr>
              <w:pStyle w:val="TableParagraph"/>
              <w:spacing w:before="123"/>
              <w:ind w:left="827" w:right="572" w:hanging="360"/>
              <w:jc w:val="both"/>
            </w:pPr>
            <w:r>
              <w:t>4.</w:t>
            </w:r>
            <w:r>
              <w:rPr>
                <w:spacing w:val="40"/>
              </w:rPr>
              <w:t xml:space="preserve"> </w:t>
            </w:r>
            <w:r>
              <w:t xml:space="preserve">The role will include supporting and implementing </w:t>
            </w:r>
            <w:r w:rsidR="00CD42FB">
              <w:t>pupils</w:t>
            </w:r>
            <w:r>
              <w:t xml:space="preserve"> personal </w:t>
            </w:r>
            <w:proofErr w:type="spellStart"/>
            <w:r>
              <w:t>programmes</w:t>
            </w:r>
            <w:proofErr w:type="spellEnd"/>
            <w:r>
              <w:t xml:space="preserve">, relating to </w:t>
            </w:r>
            <w:r w:rsidR="00F22C02">
              <w:t>their individual SEMH needs</w:t>
            </w:r>
            <w:r>
              <w:t>.</w:t>
            </w:r>
          </w:p>
        </w:tc>
      </w:tr>
      <w:tr w:rsidR="00AB38C3" w14:paraId="376C1453" w14:textId="77777777">
        <w:trPr>
          <w:trHeight w:val="1771"/>
        </w:trPr>
        <w:tc>
          <w:tcPr>
            <w:tcW w:w="10034" w:type="dxa"/>
            <w:tcBorders>
              <w:top w:val="nil"/>
              <w:bottom w:val="nil"/>
            </w:tcBorders>
          </w:tcPr>
          <w:p w14:paraId="376C1450" w14:textId="77777777" w:rsidR="00AB38C3" w:rsidRDefault="00C6069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23"/>
              <w:ind w:right="569"/>
              <w:jc w:val="both"/>
            </w:pP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inclusion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acceptance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pupils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encouraging</w:t>
            </w:r>
            <w:r>
              <w:rPr>
                <w:spacing w:val="-5"/>
              </w:rPr>
              <w:t xml:space="preserve"> </w:t>
            </w:r>
            <w:r>
              <w:t>them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interact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each other through well planned interventions.</w:t>
            </w:r>
          </w:p>
          <w:p w14:paraId="376C1451" w14:textId="77777777" w:rsidR="00AB38C3" w:rsidRDefault="00AB38C3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76C1452" w14:textId="1262E092" w:rsidR="00AB38C3" w:rsidRDefault="00C60698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569"/>
              <w:jc w:val="both"/>
            </w:pPr>
            <w:r>
              <w:t xml:space="preserve">Contribute to </w:t>
            </w:r>
            <w:r w:rsidR="00C429C4">
              <w:t>the i</w:t>
            </w:r>
            <w:r>
              <w:t xml:space="preserve">mplementation of EHCP’s, </w:t>
            </w:r>
            <w:r w:rsidR="00C63E1D">
              <w:t>Regulation</w:t>
            </w:r>
            <w:r>
              <w:t xml:space="preserve"> Plans and activity-based risk assessments (including </w:t>
            </w:r>
            <w:r w:rsidR="002B1DAD">
              <w:t>off-site</w:t>
            </w:r>
            <w:r>
              <w:t xml:space="preserve"> activities) in line with health &amp; safety </w:t>
            </w:r>
            <w:r>
              <w:rPr>
                <w:spacing w:val="-2"/>
              </w:rPr>
              <w:t>policy.</w:t>
            </w:r>
          </w:p>
        </w:tc>
      </w:tr>
      <w:tr w:rsidR="00AB38C3" w14:paraId="376C1455" w14:textId="77777777">
        <w:trPr>
          <w:trHeight w:val="758"/>
        </w:trPr>
        <w:tc>
          <w:tcPr>
            <w:tcW w:w="10034" w:type="dxa"/>
            <w:tcBorders>
              <w:top w:val="nil"/>
              <w:bottom w:val="nil"/>
            </w:tcBorders>
          </w:tcPr>
          <w:p w14:paraId="376C1454" w14:textId="77777777" w:rsidR="00AB38C3" w:rsidRDefault="00C60698">
            <w:pPr>
              <w:pStyle w:val="TableParagraph"/>
              <w:spacing w:before="123"/>
              <w:ind w:left="827" w:right="169" w:hanging="360"/>
            </w:pPr>
            <w:r>
              <w:t>7.</w:t>
            </w:r>
            <w:r>
              <w:rPr>
                <w:spacing w:val="80"/>
              </w:rPr>
              <w:t xml:space="preserve"> </w:t>
            </w:r>
            <w:r>
              <w:t>Promote self-esteem</w:t>
            </w:r>
            <w:r>
              <w:rPr>
                <w:spacing w:val="-2"/>
              </w:rPr>
              <w:t xml:space="preserve"> </w:t>
            </w:r>
            <w:r>
              <w:t>and independence,</w:t>
            </w:r>
            <w:r>
              <w:rPr>
                <w:spacing w:val="-1"/>
              </w:rPr>
              <w:t xml:space="preserve"> </w:t>
            </w:r>
            <w:r>
              <w:t>and employ</w:t>
            </w:r>
            <w:r>
              <w:rPr>
                <w:spacing w:val="-3"/>
              </w:rPr>
              <w:t xml:space="preserve"> </w:t>
            </w:r>
            <w:r>
              <w:t>strategies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recognise and</w:t>
            </w:r>
            <w:r>
              <w:rPr>
                <w:spacing w:val="-3"/>
              </w:rPr>
              <w:t xml:space="preserve"> </w:t>
            </w:r>
            <w:r>
              <w:t>reward achievement of self-reliance.</w:t>
            </w:r>
          </w:p>
        </w:tc>
      </w:tr>
      <w:tr w:rsidR="00AB38C3" w14:paraId="376C145B" w14:textId="77777777">
        <w:trPr>
          <w:trHeight w:val="1802"/>
        </w:trPr>
        <w:tc>
          <w:tcPr>
            <w:tcW w:w="10034" w:type="dxa"/>
            <w:tcBorders>
              <w:top w:val="nil"/>
              <w:bottom w:val="nil"/>
            </w:tcBorders>
          </w:tcPr>
          <w:p w14:paraId="376C1456" w14:textId="571F8752" w:rsidR="00AB38C3" w:rsidRDefault="00C6069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23"/>
              <w:ind w:right="104"/>
            </w:pP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feedback in discussion</w:t>
            </w:r>
            <w:r>
              <w:rPr>
                <w:spacing w:val="-1"/>
              </w:rPr>
              <w:t xml:space="preserve"> </w:t>
            </w:r>
            <w:r>
              <w:t>with pupils on</w:t>
            </w:r>
            <w:r>
              <w:rPr>
                <w:spacing w:val="-1"/>
              </w:rPr>
              <w:t xml:space="preserve"> </w:t>
            </w:r>
            <w:r>
              <w:t>their progress and achievement, in line with school policy.</w:t>
            </w:r>
          </w:p>
          <w:p w14:paraId="6F973A8A" w14:textId="77777777" w:rsidR="00565AE4" w:rsidRDefault="00565AE4" w:rsidP="00565AE4">
            <w:pPr>
              <w:pStyle w:val="TableParagraph"/>
              <w:tabs>
                <w:tab w:val="left" w:pos="828"/>
              </w:tabs>
              <w:spacing w:before="123"/>
              <w:ind w:left="827" w:right="104"/>
            </w:pPr>
          </w:p>
          <w:p w14:paraId="376C1457" w14:textId="5AC16BCB" w:rsidR="00AB38C3" w:rsidRPr="00565AE4" w:rsidRDefault="00C6069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66" w:lineRule="exact"/>
              <w:ind w:hanging="361"/>
            </w:pPr>
            <w:r w:rsidRPr="00565AE4">
              <w:t>Help</w:t>
            </w:r>
            <w:r w:rsidRPr="00565AE4">
              <w:rPr>
                <w:spacing w:val="-6"/>
              </w:rPr>
              <w:t xml:space="preserve"> </w:t>
            </w:r>
            <w:r w:rsidRPr="00565AE4">
              <w:t>re-engage</w:t>
            </w:r>
            <w:r w:rsidRPr="00565AE4">
              <w:rPr>
                <w:spacing w:val="-2"/>
              </w:rPr>
              <w:t xml:space="preserve"> </w:t>
            </w:r>
            <w:r w:rsidRPr="00565AE4">
              <w:t>learners</w:t>
            </w:r>
            <w:r w:rsidRPr="00565AE4">
              <w:rPr>
                <w:spacing w:val="-5"/>
              </w:rPr>
              <w:t xml:space="preserve"> </w:t>
            </w:r>
            <w:r w:rsidRPr="00565AE4">
              <w:t>who</w:t>
            </w:r>
            <w:r w:rsidRPr="00565AE4">
              <w:rPr>
                <w:spacing w:val="-1"/>
              </w:rPr>
              <w:t xml:space="preserve"> </w:t>
            </w:r>
            <w:r w:rsidRPr="00565AE4">
              <w:t>have</w:t>
            </w:r>
            <w:r w:rsidRPr="00565AE4">
              <w:rPr>
                <w:spacing w:val="-2"/>
              </w:rPr>
              <w:t xml:space="preserve"> </w:t>
            </w:r>
            <w:r w:rsidRPr="00565AE4">
              <w:t>been</w:t>
            </w:r>
            <w:r w:rsidRPr="00565AE4">
              <w:rPr>
                <w:spacing w:val="-3"/>
              </w:rPr>
              <w:t xml:space="preserve"> </w:t>
            </w:r>
            <w:r w:rsidRPr="00565AE4">
              <w:t>struggling</w:t>
            </w:r>
            <w:r w:rsidRPr="00565AE4">
              <w:rPr>
                <w:spacing w:val="-4"/>
              </w:rPr>
              <w:t xml:space="preserve"> </w:t>
            </w:r>
            <w:r w:rsidRPr="00565AE4">
              <w:t>and</w:t>
            </w:r>
            <w:r w:rsidRPr="00565AE4">
              <w:rPr>
                <w:spacing w:val="-3"/>
              </w:rPr>
              <w:t xml:space="preserve"> </w:t>
            </w:r>
            <w:r w:rsidRPr="00565AE4">
              <w:t>have</w:t>
            </w:r>
            <w:r w:rsidRPr="00565AE4">
              <w:rPr>
                <w:spacing w:val="-3"/>
              </w:rPr>
              <w:t xml:space="preserve"> </w:t>
            </w:r>
            <w:r w:rsidRPr="00565AE4">
              <w:t>left</w:t>
            </w:r>
            <w:r w:rsidRPr="00565AE4">
              <w:rPr>
                <w:spacing w:val="-5"/>
              </w:rPr>
              <w:t xml:space="preserve"> </w:t>
            </w:r>
            <w:r w:rsidRPr="00565AE4">
              <w:t>the</w:t>
            </w:r>
            <w:r w:rsidRPr="00565AE4">
              <w:rPr>
                <w:spacing w:val="-2"/>
              </w:rPr>
              <w:t xml:space="preserve"> classroom</w:t>
            </w:r>
          </w:p>
          <w:p w14:paraId="4D424EA2" w14:textId="77777777" w:rsidR="00565AE4" w:rsidRDefault="00565AE4" w:rsidP="00565AE4">
            <w:pPr>
              <w:pStyle w:val="ListParagraph"/>
            </w:pPr>
          </w:p>
          <w:p w14:paraId="376C1458" w14:textId="77777777" w:rsidR="00AB38C3" w:rsidRPr="00565AE4" w:rsidRDefault="00C6069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</w:pPr>
            <w:r w:rsidRPr="00565AE4">
              <w:t>Build</w:t>
            </w:r>
            <w:r w:rsidRPr="00565AE4">
              <w:rPr>
                <w:spacing w:val="-6"/>
              </w:rPr>
              <w:t xml:space="preserve"> </w:t>
            </w:r>
            <w:r w:rsidRPr="00565AE4">
              <w:t>a</w:t>
            </w:r>
            <w:r w:rsidRPr="00565AE4">
              <w:rPr>
                <w:spacing w:val="-3"/>
              </w:rPr>
              <w:t xml:space="preserve"> </w:t>
            </w:r>
            <w:r w:rsidRPr="00565AE4">
              <w:t>close</w:t>
            </w:r>
            <w:r w:rsidRPr="00565AE4">
              <w:rPr>
                <w:spacing w:val="-2"/>
              </w:rPr>
              <w:t xml:space="preserve"> </w:t>
            </w:r>
            <w:r w:rsidRPr="00565AE4">
              <w:t>working</w:t>
            </w:r>
            <w:r w:rsidRPr="00565AE4">
              <w:rPr>
                <w:spacing w:val="-3"/>
              </w:rPr>
              <w:t xml:space="preserve"> </w:t>
            </w:r>
            <w:r w:rsidRPr="00565AE4">
              <w:t>relationship</w:t>
            </w:r>
            <w:r w:rsidRPr="00565AE4">
              <w:rPr>
                <w:spacing w:val="-4"/>
              </w:rPr>
              <w:t xml:space="preserve"> </w:t>
            </w:r>
            <w:r w:rsidRPr="00565AE4">
              <w:t>with</w:t>
            </w:r>
            <w:r w:rsidRPr="00565AE4">
              <w:rPr>
                <w:spacing w:val="-4"/>
              </w:rPr>
              <w:t xml:space="preserve"> </w:t>
            </w:r>
            <w:r w:rsidRPr="00565AE4">
              <w:t>parents</w:t>
            </w:r>
            <w:r w:rsidRPr="00565AE4">
              <w:rPr>
                <w:spacing w:val="-4"/>
              </w:rPr>
              <w:t xml:space="preserve"> </w:t>
            </w:r>
            <w:r w:rsidRPr="00565AE4">
              <w:t>through</w:t>
            </w:r>
            <w:r w:rsidRPr="00565AE4">
              <w:rPr>
                <w:spacing w:val="-4"/>
              </w:rPr>
              <w:t xml:space="preserve"> </w:t>
            </w:r>
            <w:r w:rsidRPr="00565AE4">
              <w:t>the</w:t>
            </w:r>
            <w:r w:rsidRPr="00565AE4">
              <w:rPr>
                <w:spacing w:val="-2"/>
              </w:rPr>
              <w:t xml:space="preserve"> </w:t>
            </w:r>
            <w:r w:rsidRPr="00565AE4">
              <w:t>use</w:t>
            </w:r>
            <w:r w:rsidRPr="00565AE4">
              <w:rPr>
                <w:spacing w:val="-5"/>
              </w:rPr>
              <w:t xml:space="preserve"> </w:t>
            </w:r>
            <w:r w:rsidRPr="00565AE4">
              <w:t>of</w:t>
            </w:r>
            <w:r w:rsidRPr="00565AE4">
              <w:rPr>
                <w:spacing w:val="-2"/>
              </w:rPr>
              <w:t xml:space="preserve"> </w:t>
            </w:r>
            <w:r w:rsidRPr="00565AE4">
              <w:t>home</w:t>
            </w:r>
            <w:r w:rsidRPr="00565AE4">
              <w:rPr>
                <w:spacing w:val="-5"/>
              </w:rPr>
              <w:t xml:space="preserve"> </w:t>
            </w:r>
            <w:r w:rsidRPr="00565AE4">
              <w:t>visits</w:t>
            </w:r>
            <w:r w:rsidRPr="00565AE4">
              <w:rPr>
                <w:spacing w:val="-3"/>
              </w:rPr>
              <w:t xml:space="preserve"> </w:t>
            </w:r>
            <w:r w:rsidRPr="00565AE4">
              <w:t>if</w:t>
            </w:r>
            <w:r w:rsidRPr="00565AE4">
              <w:rPr>
                <w:spacing w:val="-2"/>
              </w:rPr>
              <w:t xml:space="preserve"> required</w:t>
            </w:r>
          </w:p>
          <w:p w14:paraId="376C1459" w14:textId="77777777" w:rsidR="00AB38C3" w:rsidRDefault="00AB38C3">
            <w:pPr>
              <w:pStyle w:val="TableParagraph"/>
              <w:spacing w:before="3"/>
              <w:rPr>
                <w:b/>
              </w:rPr>
            </w:pPr>
          </w:p>
          <w:p w14:paraId="376C145A" w14:textId="77777777" w:rsidR="00AB38C3" w:rsidRDefault="00C6069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TASKS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teachers</w:t>
            </w:r>
          </w:p>
        </w:tc>
      </w:tr>
      <w:tr w:rsidR="00AB38C3" w14:paraId="376C145D" w14:textId="77777777">
        <w:trPr>
          <w:trHeight w:val="1388"/>
        </w:trPr>
        <w:tc>
          <w:tcPr>
            <w:tcW w:w="10034" w:type="dxa"/>
            <w:tcBorders>
              <w:top w:val="nil"/>
            </w:tcBorders>
          </w:tcPr>
          <w:p w14:paraId="60324AB8" w14:textId="04696D7B" w:rsidR="00AB38C3" w:rsidRDefault="00C60698" w:rsidP="00FB18A7">
            <w:pPr>
              <w:pStyle w:val="TableParagraph"/>
              <w:numPr>
                <w:ilvl w:val="0"/>
                <w:numId w:val="5"/>
              </w:numPr>
              <w:spacing w:before="123"/>
              <w:ind w:right="571"/>
            </w:pPr>
            <w:r>
              <w:lastRenderedPageBreak/>
              <w:t>Liaise</w:t>
            </w:r>
            <w:r>
              <w:rPr>
                <w:spacing w:val="-6"/>
              </w:rPr>
              <w:t xml:space="preserve"> </w:t>
            </w:r>
            <w:r>
              <w:t>sensitively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effectively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parents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carers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agreed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 w:rsidR="00565AE4">
              <w:t>Assistant Head and</w:t>
            </w:r>
            <w:r>
              <w:t xml:space="preserve"> Pastoral Lead within your role/responsibilities and participate in feedback sessions/ meetings with parents.</w:t>
            </w:r>
          </w:p>
          <w:p w14:paraId="786134B2" w14:textId="77777777" w:rsidR="00FE09A5" w:rsidRDefault="00FE09A5" w:rsidP="00FE09A5">
            <w:pPr>
              <w:pStyle w:val="TableParagraph"/>
              <w:spacing w:before="123"/>
              <w:ind w:left="827" w:right="571"/>
              <w:jc w:val="both"/>
            </w:pPr>
          </w:p>
          <w:p w14:paraId="0650B411" w14:textId="77777777" w:rsidR="00FB18A7" w:rsidRDefault="00FB18A7" w:rsidP="00FB18A7">
            <w:pPr>
              <w:pStyle w:val="TableParagraph"/>
              <w:numPr>
                <w:ilvl w:val="0"/>
                <w:numId w:val="5"/>
              </w:numPr>
              <w:spacing w:before="123"/>
              <w:ind w:right="571"/>
            </w:pPr>
            <w:r>
              <w:t>Monitor and ev</w:t>
            </w:r>
            <w:r w:rsidR="00672A8D">
              <w:t xml:space="preserve">aluate pupils’ responses to intervention activities and </w:t>
            </w:r>
            <w:proofErr w:type="spellStart"/>
            <w:r w:rsidR="00672A8D">
              <w:t>programmes</w:t>
            </w:r>
            <w:proofErr w:type="spellEnd"/>
            <w:r w:rsidR="00672A8D">
              <w:t xml:space="preserve"> through observation</w:t>
            </w:r>
            <w:r w:rsidR="007E3039">
              <w:t xml:space="preserve"> and planned recording of achievement against pre-determined goals.</w:t>
            </w:r>
          </w:p>
          <w:p w14:paraId="75D978C8" w14:textId="77777777" w:rsidR="00FE09A5" w:rsidRDefault="00FE09A5" w:rsidP="00FE09A5">
            <w:pPr>
              <w:pStyle w:val="TableParagraph"/>
              <w:spacing w:before="123"/>
              <w:ind w:left="827" w:right="571"/>
            </w:pPr>
          </w:p>
          <w:p w14:paraId="4B59566D" w14:textId="77777777" w:rsidR="007E3039" w:rsidRDefault="007E3039" w:rsidP="00FB18A7">
            <w:pPr>
              <w:pStyle w:val="TableParagraph"/>
              <w:numPr>
                <w:ilvl w:val="0"/>
                <w:numId w:val="5"/>
              </w:numPr>
              <w:spacing w:before="123"/>
              <w:ind w:right="571"/>
            </w:pPr>
            <w:r>
              <w:t>Provide objective and accurate feedback and reports as required on pupil achievement, progress, and other matters, ensuring availability of appropriate evidence.</w:t>
            </w:r>
          </w:p>
          <w:p w14:paraId="75959EDC" w14:textId="77777777" w:rsidR="00FE09A5" w:rsidRDefault="00FE09A5" w:rsidP="00FE09A5">
            <w:pPr>
              <w:pStyle w:val="TableParagraph"/>
              <w:spacing w:before="123"/>
              <w:ind w:left="827" w:right="571"/>
            </w:pPr>
          </w:p>
          <w:p w14:paraId="4A1666C4" w14:textId="77777777" w:rsidR="00FE09A5" w:rsidRDefault="007E3039" w:rsidP="00FB18A7">
            <w:pPr>
              <w:pStyle w:val="TableParagraph"/>
              <w:numPr>
                <w:ilvl w:val="0"/>
                <w:numId w:val="5"/>
              </w:numPr>
              <w:spacing w:before="123"/>
              <w:ind w:right="571"/>
            </w:pPr>
            <w:r>
              <w:t>Be</w:t>
            </w:r>
            <w:r w:rsidR="00FE09A5">
              <w:t xml:space="preserve"> responsible for keeping and updating records in a format agreed with the intervention lead, contributing to reviews/systems of records as necessary.</w:t>
            </w:r>
          </w:p>
          <w:p w14:paraId="5871555A" w14:textId="77777777" w:rsidR="00FE09A5" w:rsidRDefault="00FE09A5" w:rsidP="00FE09A5">
            <w:pPr>
              <w:pStyle w:val="ListParagraph"/>
            </w:pPr>
          </w:p>
          <w:p w14:paraId="6440BB88" w14:textId="77777777" w:rsidR="00190133" w:rsidRDefault="00190133" w:rsidP="00FB18A7">
            <w:pPr>
              <w:pStyle w:val="TableParagraph"/>
              <w:numPr>
                <w:ilvl w:val="0"/>
                <w:numId w:val="5"/>
              </w:numPr>
              <w:spacing w:before="123"/>
              <w:ind w:right="571"/>
            </w:pPr>
            <w:r>
              <w:t>Collate pupil reports in liaison with the appropriate staff.</w:t>
            </w:r>
          </w:p>
          <w:p w14:paraId="22673B2E" w14:textId="77777777" w:rsidR="00190133" w:rsidRDefault="00190133" w:rsidP="00190133">
            <w:pPr>
              <w:pStyle w:val="ListParagraph"/>
            </w:pPr>
          </w:p>
          <w:p w14:paraId="40B89461" w14:textId="77777777" w:rsidR="00190133" w:rsidRDefault="00190133" w:rsidP="00190133">
            <w:pPr>
              <w:pStyle w:val="TableParagraph"/>
              <w:numPr>
                <w:ilvl w:val="0"/>
                <w:numId w:val="5"/>
              </w:numPr>
              <w:spacing w:before="123"/>
              <w:ind w:right="571"/>
            </w:pPr>
            <w:r>
              <w:t>Implement a pro-active approach to restorative practice and trauma informed practices.</w:t>
            </w:r>
          </w:p>
          <w:p w14:paraId="042132B2" w14:textId="77777777" w:rsidR="00190133" w:rsidRDefault="00190133" w:rsidP="00190133">
            <w:pPr>
              <w:pStyle w:val="ListParagraph"/>
            </w:pPr>
          </w:p>
          <w:p w14:paraId="7537CF59" w14:textId="7E592093" w:rsidR="003360CF" w:rsidRPr="003360CF" w:rsidRDefault="00543774" w:rsidP="00190133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360CF">
              <w:rPr>
                <w:b/>
                <w:bCs/>
              </w:rPr>
              <w:t>KEY TASKS – Support for the school</w:t>
            </w:r>
          </w:p>
          <w:p w14:paraId="5469B897" w14:textId="77777777" w:rsidR="007E3039" w:rsidRDefault="007E3039" w:rsidP="00190133">
            <w:pPr>
              <w:pStyle w:val="TableParagraph"/>
              <w:numPr>
                <w:ilvl w:val="0"/>
                <w:numId w:val="5"/>
              </w:numPr>
              <w:spacing w:before="123"/>
              <w:ind w:right="571"/>
            </w:pPr>
            <w:r>
              <w:t xml:space="preserve"> </w:t>
            </w:r>
            <w:r w:rsidR="003360CF">
              <w:t>Promote the school positive relationships policy with high expectations and understanding of individual need and a trauma informed approach.</w:t>
            </w:r>
          </w:p>
          <w:p w14:paraId="78363312" w14:textId="77777777" w:rsidR="00C80FFD" w:rsidRDefault="00C80FFD" w:rsidP="00C80FFD">
            <w:pPr>
              <w:pStyle w:val="TableParagraph"/>
              <w:spacing w:before="123"/>
              <w:ind w:left="827" w:right="571"/>
            </w:pPr>
          </w:p>
          <w:p w14:paraId="515586A5" w14:textId="77777777" w:rsidR="003360CF" w:rsidRDefault="00C80FFD" w:rsidP="00190133">
            <w:pPr>
              <w:pStyle w:val="TableParagraph"/>
              <w:numPr>
                <w:ilvl w:val="0"/>
                <w:numId w:val="5"/>
              </w:numPr>
              <w:spacing w:before="123"/>
              <w:ind w:right="571"/>
            </w:pPr>
            <w:r>
              <w:t>Establish constructive relationships and communicate with other agencies/professionals, in liaison with the teacher, to support the achievement and progress of pupils.</w:t>
            </w:r>
          </w:p>
          <w:p w14:paraId="591B418E" w14:textId="77777777" w:rsidR="00C80FFD" w:rsidRDefault="00C80FFD" w:rsidP="00C80FFD">
            <w:pPr>
              <w:pStyle w:val="ListParagraph"/>
            </w:pPr>
          </w:p>
          <w:p w14:paraId="376C145C" w14:textId="58554F62" w:rsidR="00C80FFD" w:rsidRDefault="00543774" w:rsidP="00190133">
            <w:pPr>
              <w:pStyle w:val="TableParagraph"/>
              <w:numPr>
                <w:ilvl w:val="0"/>
                <w:numId w:val="5"/>
              </w:numPr>
              <w:spacing w:before="123"/>
              <w:ind w:right="571"/>
            </w:pPr>
            <w:r>
              <w:t>To work alongside SLT and pastoral lead to ensure appropriate interventions are planned and delivered and that outcomes are monitored to show progress.</w:t>
            </w:r>
          </w:p>
        </w:tc>
      </w:tr>
    </w:tbl>
    <w:p w14:paraId="376C145E" w14:textId="77777777" w:rsidR="00AB38C3" w:rsidRDefault="00AB38C3">
      <w:pPr>
        <w:jc w:val="both"/>
        <w:sectPr w:rsidR="00AB38C3">
          <w:pgSz w:w="11920" w:h="16850"/>
          <w:pgMar w:top="1360" w:right="260" w:bottom="1000" w:left="1080" w:header="0" w:footer="744" w:gutter="0"/>
          <w:cols w:space="720"/>
        </w:sectPr>
      </w:pPr>
    </w:p>
    <w:p w14:paraId="376C1473" w14:textId="77777777" w:rsidR="00AB38C3" w:rsidRDefault="00AB38C3">
      <w:pPr>
        <w:rPr>
          <w:b/>
          <w:sz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2"/>
      </w:tblGrid>
      <w:tr w:rsidR="00AB38C3" w14:paraId="376C1475" w14:textId="77777777">
        <w:trPr>
          <w:trHeight w:val="383"/>
        </w:trPr>
        <w:tc>
          <w:tcPr>
            <w:tcW w:w="10082" w:type="dxa"/>
            <w:tcBorders>
              <w:bottom w:val="nil"/>
            </w:tcBorders>
          </w:tcPr>
          <w:p w14:paraId="376C1474" w14:textId="77777777" w:rsidR="00AB38C3" w:rsidRDefault="00C6069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Standard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Duties</w:t>
            </w:r>
          </w:p>
        </w:tc>
      </w:tr>
      <w:tr w:rsidR="00AB38C3" w14:paraId="376C1478" w14:textId="77777777">
        <w:trPr>
          <w:trHeight w:val="885"/>
        </w:trPr>
        <w:tc>
          <w:tcPr>
            <w:tcW w:w="10082" w:type="dxa"/>
            <w:tcBorders>
              <w:top w:val="nil"/>
              <w:bottom w:val="nil"/>
            </w:tcBorders>
          </w:tcPr>
          <w:p w14:paraId="376C1476" w14:textId="77777777" w:rsidR="00AB38C3" w:rsidRDefault="00C60698">
            <w:pPr>
              <w:pStyle w:val="TableParagraph"/>
              <w:numPr>
                <w:ilvl w:val="0"/>
                <w:numId w:val="1"/>
              </w:numPr>
              <w:tabs>
                <w:tab w:val="left" w:pos="1308"/>
              </w:tabs>
              <w:spacing w:before="123"/>
              <w:ind w:hanging="361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across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t>Bridge</w:t>
            </w:r>
            <w:r>
              <w:rPr>
                <w:spacing w:val="-5"/>
              </w:rPr>
              <w:t xml:space="preserve"> </w:t>
            </w:r>
            <w:r>
              <w:t>Group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required.</w:t>
            </w:r>
          </w:p>
          <w:p w14:paraId="376C1477" w14:textId="77777777" w:rsidR="00AB38C3" w:rsidRDefault="00C60698">
            <w:pPr>
              <w:pStyle w:val="TableParagraph"/>
              <w:numPr>
                <w:ilvl w:val="0"/>
                <w:numId w:val="1"/>
              </w:numPr>
              <w:tabs>
                <w:tab w:val="left" w:pos="1308"/>
              </w:tabs>
              <w:spacing w:line="252" w:lineRule="exact"/>
              <w:ind w:right="535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inclusion,</w:t>
            </w:r>
            <w:r>
              <w:rPr>
                <w:spacing w:val="-5"/>
              </w:rPr>
              <w:t xml:space="preserve"> </w:t>
            </w:r>
            <w:r>
              <w:t>equality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diversity,</w:t>
            </w:r>
            <w:r>
              <w:rPr>
                <w:spacing w:val="-2"/>
              </w:rPr>
              <w:t xml:space="preserve"> </w:t>
            </w:r>
            <w:r>
              <w:t>both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working with students and with colleagues, and to promote equal opportunities for all.</w:t>
            </w:r>
          </w:p>
        </w:tc>
      </w:tr>
      <w:tr w:rsidR="00AB38C3" w14:paraId="376C147A" w14:textId="77777777">
        <w:trPr>
          <w:trHeight w:val="253"/>
        </w:trPr>
        <w:tc>
          <w:tcPr>
            <w:tcW w:w="10082" w:type="dxa"/>
            <w:tcBorders>
              <w:top w:val="nil"/>
              <w:bottom w:val="nil"/>
            </w:tcBorders>
          </w:tcPr>
          <w:p w14:paraId="376C1479" w14:textId="77777777" w:rsidR="00AB38C3" w:rsidRDefault="00C60698">
            <w:pPr>
              <w:pStyle w:val="TableParagraph"/>
              <w:spacing w:line="233" w:lineRule="exact"/>
              <w:ind w:left="947"/>
            </w:pPr>
            <w:r>
              <w:t>3.</w:t>
            </w:r>
            <w:r>
              <w:rPr>
                <w:spacing w:val="75"/>
                <w:w w:val="15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uphold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promote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values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school.</w:t>
            </w:r>
          </w:p>
        </w:tc>
      </w:tr>
      <w:tr w:rsidR="00AB38C3" w14:paraId="376C147D" w14:textId="77777777">
        <w:trPr>
          <w:trHeight w:val="759"/>
        </w:trPr>
        <w:tc>
          <w:tcPr>
            <w:tcW w:w="10082" w:type="dxa"/>
            <w:tcBorders>
              <w:top w:val="nil"/>
              <w:bottom w:val="nil"/>
            </w:tcBorders>
          </w:tcPr>
          <w:p w14:paraId="376C147B" w14:textId="77777777" w:rsidR="00AB38C3" w:rsidRDefault="00C60698">
            <w:pPr>
              <w:pStyle w:val="TableParagraph"/>
              <w:ind w:left="1307" w:hanging="360"/>
            </w:pPr>
            <w:r>
              <w:t>4.</w:t>
            </w:r>
            <w:r>
              <w:rPr>
                <w:spacing w:val="80"/>
              </w:rPr>
              <w:t xml:space="preserve"> </w:t>
            </w:r>
            <w:r>
              <w:t>To implement and uphold the policies, procedures and codes of practice of the school,</w:t>
            </w:r>
            <w:r>
              <w:rPr>
                <w:spacing w:val="40"/>
              </w:rPr>
              <w:t xml:space="preserve"> </w:t>
            </w:r>
            <w:r>
              <w:t>including</w:t>
            </w:r>
            <w:r>
              <w:rPr>
                <w:spacing w:val="18"/>
              </w:rPr>
              <w:t xml:space="preserve"> </w:t>
            </w:r>
            <w:r>
              <w:t>relating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17"/>
              </w:rPr>
              <w:t xml:space="preserve"> </w:t>
            </w:r>
            <w:r>
              <w:t>customer</w:t>
            </w:r>
            <w:r>
              <w:rPr>
                <w:spacing w:val="20"/>
              </w:rPr>
              <w:t xml:space="preserve"> </w:t>
            </w:r>
            <w:r>
              <w:t>care,</w:t>
            </w:r>
            <w:r>
              <w:rPr>
                <w:spacing w:val="15"/>
              </w:rPr>
              <w:t xml:space="preserve"> </w:t>
            </w:r>
            <w:r>
              <w:t>finance,</w:t>
            </w:r>
            <w:r>
              <w:rPr>
                <w:spacing w:val="20"/>
              </w:rPr>
              <w:t xml:space="preserve"> </w:t>
            </w:r>
            <w:r>
              <w:t>data</w:t>
            </w:r>
            <w:r>
              <w:rPr>
                <w:spacing w:val="17"/>
              </w:rPr>
              <w:t xml:space="preserve"> </w:t>
            </w:r>
            <w:r>
              <w:t>protection,</w:t>
            </w:r>
            <w:r>
              <w:rPr>
                <w:spacing w:val="18"/>
              </w:rPr>
              <w:t xml:space="preserve"> </w:t>
            </w:r>
            <w:r>
              <w:t>ICT,</w:t>
            </w:r>
            <w:r>
              <w:rPr>
                <w:spacing w:val="20"/>
              </w:rPr>
              <w:t xml:space="preserve"> </w:t>
            </w:r>
            <w:r>
              <w:t>health</w:t>
            </w:r>
            <w:r>
              <w:rPr>
                <w:spacing w:val="17"/>
              </w:rPr>
              <w:t xml:space="preserve"> </w:t>
            </w:r>
            <w:r>
              <w:t>&amp;</w:t>
            </w:r>
            <w:r>
              <w:rPr>
                <w:spacing w:val="19"/>
              </w:rPr>
              <w:t xml:space="preserve"> </w:t>
            </w:r>
            <w:r>
              <w:t>safety,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anti-</w:t>
            </w:r>
          </w:p>
          <w:p w14:paraId="376C147C" w14:textId="77777777" w:rsidR="00AB38C3" w:rsidRDefault="00C60698">
            <w:pPr>
              <w:pStyle w:val="TableParagraph"/>
              <w:spacing w:line="236" w:lineRule="exact"/>
              <w:ind w:left="1307"/>
            </w:pPr>
            <w:r>
              <w:t>bullying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safeguarding/child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protection.</w:t>
            </w:r>
          </w:p>
        </w:tc>
      </w:tr>
      <w:tr w:rsidR="00AB38C3" w14:paraId="376C1480" w14:textId="77777777">
        <w:trPr>
          <w:trHeight w:val="758"/>
        </w:trPr>
        <w:tc>
          <w:tcPr>
            <w:tcW w:w="10082" w:type="dxa"/>
            <w:tcBorders>
              <w:top w:val="nil"/>
              <w:bottom w:val="nil"/>
            </w:tcBorders>
          </w:tcPr>
          <w:p w14:paraId="376C147E" w14:textId="77777777" w:rsidR="00AB38C3" w:rsidRDefault="00C60698">
            <w:pPr>
              <w:pStyle w:val="TableParagraph"/>
              <w:spacing w:line="249" w:lineRule="exact"/>
              <w:ind w:left="1307" w:hanging="360"/>
            </w:pPr>
            <w:r>
              <w:t>5.</w:t>
            </w:r>
            <w:r>
              <w:rPr>
                <w:spacing w:val="74"/>
                <w:w w:val="150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take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pro-active</w:t>
            </w:r>
            <w:r>
              <w:rPr>
                <w:spacing w:val="10"/>
              </w:rPr>
              <w:t xml:space="preserve"> </w:t>
            </w:r>
            <w:r>
              <w:t>approach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health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r>
              <w:t>safety,</w:t>
            </w:r>
            <w:r>
              <w:rPr>
                <w:spacing w:val="13"/>
              </w:rPr>
              <w:t xml:space="preserve"> </w:t>
            </w:r>
            <w:r>
              <w:t>working</w:t>
            </w:r>
            <w:r>
              <w:rPr>
                <w:spacing w:val="10"/>
              </w:rPr>
              <w:t xml:space="preserve"> </w:t>
            </w:r>
            <w:r>
              <w:t>with</w:t>
            </w:r>
            <w:r>
              <w:rPr>
                <w:spacing w:val="10"/>
              </w:rPr>
              <w:t xml:space="preserve"> </w:t>
            </w:r>
            <w:r>
              <w:t>others</w:t>
            </w:r>
            <w:r>
              <w:rPr>
                <w:spacing w:val="10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school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376C147F" w14:textId="77777777" w:rsidR="00AB38C3" w:rsidRDefault="00C60698">
            <w:pPr>
              <w:pStyle w:val="TableParagraph"/>
              <w:spacing w:line="252" w:lineRule="exact"/>
              <w:ind w:left="1307" w:right="53"/>
            </w:pPr>
            <w:r>
              <w:t>minimise and mitigate potential hazards and risks, and actively contribute to the security of the school, e.g. challenging a stranger on the premises.</w:t>
            </w:r>
          </w:p>
        </w:tc>
      </w:tr>
      <w:tr w:rsidR="00AB38C3" w14:paraId="376C1483" w14:textId="77777777">
        <w:trPr>
          <w:trHeight w:val="759"/>
        </w:trPr>
        <w:tc>
          <w:tcPr>
            <w:tcW w:w="10082" w:type="dxa"/>
            <w:tcBorders>
              <w:top w:val="nil"/>
              <w:bottom w:val="nil"/>
            </w:tcBorders>
          </w:tcPr>
          <w:p w14:paraId="376C1481" w14:textId="77777777" w:rsidR="00AB38C3" w:rsidRDefault="00C60698">
            <w:pPr>
              <w:pStyle w:val="TableParagraph"/>
              <w:spacing w:line="249" w:lineRule="exact"/>
              <w:ind w:left="1307" w:hanging="360"/>
            </w:pPr>
            <w:r>
              <w:t>6.</w:t>
            </w:r>
            <w:r>
              <w:rPr>
                <w:spacing w:val="57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participate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engage</w:t>
            </w:r>
            <w:r>
              <w:rPr>
                <w:spacing w:val="-15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>workplace</w:t>
            </w:r>
            <w:r>
              <w:rPr>
                <w:spacing w:val="-15"/>
              </w:rPr>
              <w:t xml:space="preserve"> </w:t>
            </w:r>
            <w:r>
              <w:t>learning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development</w:t>
            </w:r>
            <w:r>
              <w:rPr>
                <w:spacing w:val="-15"/>
              </w:rPr>
              <w:t xml:space="preserve"> </w:t>
            </w:r>
            <w:r>
              <w:t>opportunities,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subject</w:t>
            </w:r>
          </w:p>
          <w:p w14:paraId="376C1482" w14:textId="77777777" w:rsidR="00AB38C3" w:rsidRDefault="00C60698">
            <w:pPr>
              <w:pStyle w:val="TableParagraph"/>
              <w:spacing w:line="252" w:lineRule="exact"/>
              <w:ind w:left="1307"/>
            </w:pPr>
            <w:r>
              <w:t>to the</w:t>
            </w:r>
            <w:r>
              <w:rPr>
                <w:spacing w:val="-1"/>
              </w:rPr>
              <w:t xml:space="preserve"> </w:t>
            </w:r>
            <w:r>
              <w:t>school’s training plan, working to continually improve own performance and that of the team/school.</w:t>
            </w:r>
          </w:p>
        </w:tc>
      </w:tr>
      <w:tr w:rsidR="00AB38C3" w14:paraId="376C1485" w14:textId="77777777">
        <w:trPr>
          <w:trHeight w:val="253"/>
        </w:trPr>
        <w:tc>
          <w:tcPr>
            <w:tcW w:w="10082" w:type="dxa"/>
            <w:tcBorders>
              <w:top w:val="nil"/>
              <w:bottom w:val="nil"/>
            </w:tcBorders>
          </w:tcPr>
          <w:p w14:paraId="376C1484" w14:textId="77777777" w:rsidR="00AB38C3" w:rsidRDefault="00C60698">
            <w:pPr>
              <w:pStyle w:val="TableParagraph"/>
              <w:spacing w:line="233" w:lineRule="exact"/>
              <w:ind w:left="947"/>
            </w:pPr>
            <w:r>
              <w:t>7.</w:t>
            </w:r>
            <w:r>
              <w:rPr>
                <w:spacing w:val="74"/>
                <w:w w:val="15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attend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meetings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appropriate.</w:t>
            </w:r>
          </w:p>
        </w:tc>
      </w:tr>
      <w:tr w:rsidR="00AB38C3" w14:paraId="376C1487" w14:textId="77777777">
        <w:trPr>
          <w:trHeight w:val="502"/>
        </w:trPr>
        <w:tc>
          <w:tcPr>
            <w:tcW w:w="10082" w:type="dxa"/>
            <w:tcBorders>
              <w:top w:val="nil"/>
            </w:tcBorders>
          </w:tcPr>
          <w:p w14:paraId="376C1486" w14:textId="77777777" w:rsidR="00AB38C3" w:rsidRDefault="00C60698">
            <w:pPr>
              <w:pStyle w:val="TableParagraph"/>
              <w:spacing w:line="249" w:lineRule="exact"/>
              <w:ind w:left="947"/>
            </w:pPr>
            <w:r>
              <w:t>8.</w:t>
            </w:r>
            <w:r>
              <w:rPr>
                <w:spacing w:val="72"/>
                <w:w w:val="15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undertake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7"/>
              </w:rPr>
              <w:t xml:space="preserve"> </w:t>
            </w:r>
            <w:r>
              <w:t>additional</w:t>
            </w:r>
            <w:r>
              <w:rPr>
                <w:spacing w:val="-5"/>
              </w:rPr>
              <w:t xml:space="preserve"> </w:t>
            </w:r>
            <w:r>
              <w:t>duties</w:t>
            </w:r>
            <w:r>
              <w:rPr>
                <w:spacing w:val="-3"/>
              </w:rPr>
              <w:t xml:space="preserve"> </w:t>
            </w:r>
            <w:r>
              <w:t>commensurate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grade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post.</w:t>
            </w:r>
          </w:p>
        </w:tc>
      </w:tr>
    </w:tbl>
    <w:p w14:paraId="376C1488" w14:textId="77777777" w:rsidR="00AB38C3" w:rsidRDefault="00AB38C3">
      <w:pPr>
        <w:spacing w:line="249" w:lineRule="exact"/>
        <w:sectPr w:rsidR="00AB38C3">
          <w:type w:val="continuous"/>
          <w:pgSz w:w="11920" w:h="16850"/>
          <w:pgMar w:top="1400" w:right="260" w:bottom="1000" w:left="1080" w:header="0" w:footer="744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0"/>
      </w:tblGrid>
      <w:tr w:rsidR="00AB38C3" w14:paraId="376C148C" w14:textId="77777777">
        <w:trPr>
          <w:trHeight w:val="1264"/>
        </w:trPr>
        <w:tc>
          <w:tcPr>
            <w:tcW w:w="10070" w:type="dxa"/>
          </w:tcPr>
          <w:p w14:paraId="376C1489" w14:textId="77777777" w:rsidR="00AB38C3" w:rsidRDefault="00C6069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lastRenderedPageBreak/>
              <w:t>Contacts</w:t>
            </w:r>
          </w:p>
          <w:p w14:paraId="376C148A" w14:textId="77777777" w:rsidR="00AB38C3" w:rsidRDefault="00AB38C3">
            <w:pPr>
              <w:pStyle w:val="TableParagraph"/>
              <w:rPr>
                <w:b/>
              </w:rPr>
            </w:pPr>
          </w:p>
          <w:p w14:paraId="376C148B" w14:textId="77777777" w:rsidR="00AB38C3" w:rsidRDefault="00C60698">
            <w:pPr>
              <w:pStyle w:val="TableParagraph"/>
              <w:ind w:left="107"/>
            </w:pPr>
            <w:r>
              <w:t>Students,</w:t>
            </w:r>
            <w:r>
              <w:rPr>
                <w:spacing w:val="27"/>
              </w:rPr>
              <w:t xml:space="preserve"> </w:t>
            </w:r>
            <w:r>
              <w:t>colleagues</w:t>
            </w:r>
            <w:r>
              <w:rPr>
                <w:spacing w:val="26"/>
              </w:rPr>
              <w:t xml:space="preserve"> </w:t>
            </w:r>
            <w:r>
              <w:t>within</w:t>
            </w:r>
            <w:r>
              <w:rPr>
                <w:spacing w:val="28"/>
              </w:rPr>
              <w:t xml:space="preserve"> </w:t>
            </w:r>
            <w:r>
              <w:t>the</w:t>
            </w:r>
            <w:r>
              <w:rPr>
                <w:spacing w:val="26"/>
              </w:rPr>
              <w:t xml:space="preserve"> </w:t>
            </w:r>
            <w:r>
              <w:t>school,</w:t>
            </w:r>
            <w:r>
              <w:rPr>
                <w:spacing w:val="27"/>
              </w:rPr>
              <w:t xml:space="preserve"> </w:t>
            </w:r>
            <w:r>
              <w:t>staff</w:t>
            </w:r>
            <w:r>
              <w:rPr>
                <w:spacing w:val="27"/>
              </w:rPr>
              <w:t xml:space="preserve"> </w:t>
            </w:r>
            <w:r>
              <w:t>of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28"/>
              </w:rPr>
              <w:t xml:space="preserve"> </w:t>
            </w:r>
            <w:r>
              <w:t>local</w:t>
            </w:r>
            <w:r>
              <w:rPr>
                <w:spacing w:val="28"/>
              </w:rPr>
              <w:t xml:space="preserve"> </w:t>
            </w:r>
            <w:r>
              <w:t>authority,</w:t>
            </w:r>
            <w:r>
              <w:rPr>
                <w:spacing w:val="27"/>
              </w:rPr>
              <w:t xml:space="preserve"> </w:t>
            </w:r>
            <w:r>
              <w:t>other</w:t>
            </w:r>
            <w:r>
              <w:rPr>
                <w:spacing w:val="27"/>
              </w:rPr>
              <w:t xml:space="preserve"> </w:t>
            </w:r>
            <w:r>
              <w:t>education</w:t>
            </w:r>
            <w:r>
              <w:rPr>
                <w:spacing w:val="28"/>
              </w:rPr>
              <w:t xml:space="preserve"> </w:t>
            </w:r>
            <w:r>
              <w:t>and</w:t>
            </w:r>
            <w:r>
              <w:rPr>
                <w:spacing w:val="26"/>
              </w:rPr>
              <w:t xml:space="preserve"> </w:t>
            </w:r>
            <w:r>
              <w:t>healthcare professionals, parents, carers and guardians and visitors to the school</w:t>
            </w:r>
          </w:p>
        </w:tc>
      </w:tr>
    </w:tbl>
    <w:p w14:paraId="376C148D" w14:textId="58C05942" w:rsidR="00AB38C3" w:rsidRDefault="00C60698">
      <w:pPr>
        <w:spacing w:before="7" w:after="1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76C154B" wp14:editId="1341A76A">
                <wp:simplePos x="0" y="0"/>
                <wp:positionH relativeFrom="page">
                  <wp:posOffset>802005</wp:posOffset>
                </wp:positionH>
                <wp:positionV relativeFrom="page">
                  <wp:posOffset>2209800</wp:posOffset>
                </wp:positionV>
                <wp:extent cx="3913505" cy="47752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2"/>
                              <w:gridCol w:w="4110"/>
                            </w:tblGrid>
                            <w:tr w:rsidR="00AB38C3" w14:paraId="376C1554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2052" w:type="dxa"/>
                                </w:tcPr>
                                <w:p w14:paraId="376C1552" w14:textId="77777777" w:rsidR="00AB38C3" w:rsidRDefault="00C60698">
                                  <w:pPr>
                                    <w:pStyle w:val="TableParagraph"/>
                                    <w:spacing w:line="247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Responsible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376C1553" w14:textId="79B524C9" w:rsidR="00AB38C3" w:rsidRDefault="00C60698">
                                  <w:pPr>
                                    <w:pStyle w:val="TableParagraph"/>
                                    <w:spacing w:line="247" w:lineRule="exact"/>
                                    <w:ind w:left="266"/>
                                  </w:pPr>
                                  <w:r>
                                    <w:t>Head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 Site /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="00EF5D42">
                                    <w:t>SLT / Pastoral Leads</w:t>
                                  </w:r>
                                </w:p>
                              </w:tc>
                            </w:tr>
                            <w:tr w:rsidR="00AB38C3" w14:paraId="376C1557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2052" w:type="dxa"/>
                                </w:tcPr>
                                <w:p w14:paraId="376C1555" w14:textId="77777777" w:rsidR="00AB38C3" w:rsidRDefault="00C60698">
                                  <w:pPr>
                                    <w:pStyle w:val="TableParagraph"/>
                                    <w:spacing w:before="123" w:line="233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Responsible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for: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376C1556" w14:textId="77777777" w:rsidR="00AB38C3" w:rsidRDefault="00C60698">
                                  <w:pPr>
                                    <w:pStyle w:val="TableParagraph"/>
                                    <w:spacing w:before="123" w:line="233" w:lineRule="exact"/>
                                    <w:ind w:left="266"/>
                                  </w:pPr>
                                  <w:r>
                                    <w:t>Not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applicable</w:t>
                                  </w:r>
                                </w:p>
                              </w:tc>
                            </w:tr>
                          </w:tbl>
                          <w:p w14:paraId="376C1558" w14:textId="77777777" w:rsidR="00AB38C3" w:rsidRDefault="00AB38C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C154B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3.15pt;margin-top:174pt;width:308.15pt;height:37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2"/>
                        <w:gridCol w:w="4110"/>
                      </w:tblGrid>
                      <w:tr w:rsidR="00AB38C3" w14:paraId="376C1554" w14:textId="77777777">
                        <w:trPr>
                          <w:trHeight w:val="376"/>
                        </w:trPr>
                        <w:tc>
                          <w:tcPr>
                            <w:tcW w:w="2052" w:type="dxa"/>
                          </w:tcPr>
                          <w:p w14:paraId="376C1552" w14:textId="77777777" w:rsidR="00AB38C3" w:rsidRDefault="00C60698">
                            <w:pPr>
                              <w:pStyle w:val="TableParagraph"/>
                              <w:spacing w:line="247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Responsible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14:paraId="376C1553" w14:textId="79B524C9" w:rsidR="00AB38C3" w:rsidRDefault="00C60698">
                            <w:pPr>
                              <w:pStyle w:val="TableParagraph"/>
                              <w:spacing w:line="247" w:lineRule="exact"/>
                              <w:ind w:left="266"/>
                            </w:pPr>
                            <w:r>
                              <w:t>Head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 Site /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EF5D42">
                              <w:t>SLT / Pastoral Leads</w:t>
                            </w:r>
                          </w:p>
                        </w:tc>
                      </w:tr>
                      <w:tr w:rsidR="00AB38C3" w14:paraId="376C1557" w14:textId="77777777">
                        <w:trPr>
                          <w:trHeight w:val="376"/>
                        </w:trPr>
                        <w:tc>
                          <w:tcPr>
                            <w:tcW w:w="2052" w:type="dxa"/>
                          </w:tcPr>
                          <w:p w14:paraId="376C1555" w14:textId="77777777" w:rsidR="00AB38C3" w:rsidRDefault="00C60698">
                            <w:pPr>
                              <w:pStyle w:val="TableParagraph"/>
                              <w:spacing w:before="123" w:line="233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Responsible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for: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14:paraId="376C1556" w14:textId="77777777" w:rsidR="00AB38C3" w:rsidRDefault="00C60698">
                            <w:pPr>
                              <w:pStyle w:val="TableParagraph"/>
                              <w:spacing w:before="123" w:line="233" w:lineRule="exact"/>
                              <w:ind w:left="266"/>
                            </w:pPr>
                            <w:r>
                              <w:t>Not</w:t>
                            </w:r>
                            <w:r>
                              <w:rPr>
                                <w:spacing w:val="-2"/>
                              </w:rPr>
                              <w:t xml:space="preserve"> applicable</w:t>
                            </w:r>
                          </w:p>
                        </w:tc>
                      </w:tr>
                    </w:tbl>
                    <w:p w14:paraId="376C1558" w14:textId="77777777" w:rsidR="00AB38C3" w:rsidRDefault="00AB38C3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0"/>
      </w:tblGrid>
      <w:tr w:rsidR="00AB38C3" w14:paraId="376C148F" w14:textId="77777777">
        <w:trPr>
          <w:trHeight w:val="1518"/>
        </w:trPr>
        <w:tc>
          <w:tcPr>
            <w:tcW w:w="10070" w:type="dxa"/>
          </w:tcPr>
          <w:p w14:paraId="376C148E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</w:tr>
    </w:tbl>
    <w:p w14:paraId="376C1490" w14:textId="77777777" w:rsidR="00AB38C3" w:rsidRDefault="00AB38C3">
      <w:pPr>
        <w:spacing w:before="2"/>
        <w:rPr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0"/>
      </w:tblGrid>
      <w:tr w:rsidR="00AB38C3" w14:paraId="376C1494" w14:textId="77777777">
        <w:trPr>
          <w:trHeight w:val="1012"/>
        </w:trPr>
        <w:tc>
          <w:tcPr>
            <w:tcW w:w="10070" w:type="dxa"/>
          </w:tcPr>
          <w:p w14:paraId="376C1491" w14:textId="77777777" w:rsidR="00AB38C3" w:rsidRDefault="00C60698">
            <w:pPr>
              <w:pStyle w:val="TableParagraph"/>
              <w:ind w:left="107"/>
            </w:pPr>
            <w:r>
              <w:t>Special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Conditions:</w:t>
            </w:r>
          </w:p>
          <w:p w14:paraId="376C1492" w14:textId="77777777" w:rsidR="00AB38C3" w:rsidRDefault="00AB38C3">
            <w:pPr>
              <w:pStyle w:val="TableParagraph"/>
              <w:rPr>
                <w:b/>
              </w:rPr>
            </w:pPr>
          </w:p>
          <w:p w14:paraId="376C1493" w14:textId="77777777" w:rsidR="00AB38C3" w:rsidRDefault="00C60698">
            <w:pPr>
              <w:pStyle w:val="TableParagraph"/>
              <w:ind w:left="107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Enhanced</w:t>
            </w:r>
            <w:r>
              <w:rPr>
                <w:spacing w:val="-5"/>
              </w:rPr>
              <w:t xml:space="preserve"> </w:t>
            </w:r>
            <w:r>
              <w:t>Disclosure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Barring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(DBS)</w:t>
            </w:r>
            <w:r>
              <w:rPr>
                <w:spacing w:val="-4"/>
              </w:rPr>
              <w:t xml:space="preserve"> </w:t>
            </w:r>
            <w:r>
              <w:t>check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post</w:t>
            </w:r>
          </w:p>
        </w:tc>
      </w:tr>
    </w:tbl>
    <w:p w14:paraId="376C1495" w14:textId="77777777" w:rsidR="00AB38C3" w:rsidRDefault="00AB38C3">
      <w:pPr>
        <w:spacing w:before="10" w:after="1"/>
        <w:rPr>
          <w:b/>
          <w:sz w:val="2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1778"/>
        <w:gridCol w:w="2268"/>
        <w:gridCol w:w="3957"/>
      </w:tblGrid>
      <w:tr w:rsidR="00AB38C3" w14:paraId="376C149A" w14:textId="77777777" w:rsidTr="00565AE4">
        <w:trPr>
          <w:trHeight w:val="292"/>
        </w:trPr>
        <w:tc>
          <w:tcPr>
            <w:tcW w:w="2066" w:type="dxa"/>
          </w:tcPr>
          <w:p w14:paraId="376C1496" w14:textId="77777777" w:rsidR="00AB38C3" w:rsidRDefault="00AB38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8" w:type="dxa"/>
          </w:tcPr>
          <w:p w14:paraId="376C1497" w14:textId="77777777" w:rsidR="00AB38C3" w:rsidRDefault="00C60698">
            <w:pPr>
              <w:pStyle w:val="TableParagraph"/>
              <w:spacing w:before="21" w:line="251" w:lineRule="exact"/>
              <w:ind w:left="442" w:right="431"/>
              <w:jc w:val="center"/>
            </w:pPr>
            <w:r>
              <w:rPr>
                <w:spacing w:val="-4"/>
              </w:rPr>
              <w:t>DATE</w:t>
            </w:r>
          </w:p>
        </w:tc>
        <w:tc>
          <w:tcPr>
            <w:tcW w:w="2268" w:type="dxa"/>
          </w:tcPr>
          <w:p w14:paraId="376C1498" w14:textId="77777777" w:rsidR="00AB38C3" w:rsidRDefault="00C60698">
            <w:pPr>
              <w:pStyle w:val="TableParagraph"/>
              <w:spacing w:before="21" w:line="251" w:lineRule="exact"/>
              <w:ind w:left="676" w:right="667"/>
              <w:jc w:val="center"/>
            </w:pPr>
            <w:r>
              <w:rPr>
                <w:spacing w:val="-4"/>
              </w:rPr>
              <w:t>NAME</w:t>
            </w:r>
          </w:p>
        </w:tc>
        <w:tc>
          <w:tcPr>
            <w:tcW w:w="3957" w:type="dxa"/>
          </w:tcPr>
          <w:p w14:paraId="376C1499" w14:textId="77777777" w:rsidR="00AB38C3" w:rsidRDefault="00C60698">
            <w:pPr>
              <w:pStyle w:val="TableParagraph"/>
              <w:spacing w:before="21" w:line="251" w:lineRule="exact"/>
              <w:ind w:left="1348" w:right="1336"/>
              <w:jc w:val="center"/>
            </w:pPr>
            <w:r>
              <w:t>POST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</w:tr>
      <w:tr w:rsidR="00AB38C3" w14:paraId="376C149F" w14:textId="77777777" w:rsidTr="00565AE4">
        <w:trPr>
          <w:trHeight w:val="506"/>
        </w:trPr>
        <w:tc>
          <w:tcPr>
            <w:tcW w:w="2066" w:type="dxa"/>
          </w:tcPr>
          <w:p w14:paraId="376C149B" w14:textId="77777777" w:rsidR="00AB38C3" w:rsidRDefault="00C60698">
            <w:pPr>
              <w:pStyle w:val="TableParagraph"/>
              <w:ind w:left="107"/>
            </w:pPr>
            <w:r>
              <w:rPr>
                <w:spacing w:val="-2"/>
              </w:rPr>
              <w:t>PREPARED</w:t>
            </w:r>
          </w:p>
        </w:tc>
        <w:tc>
          <w:tcPr>
            <w:tcW w:w="1778" w:type="dxa"/>
          </w:tcPr>
          <w:p w14:paraId="376C149C" w14:textId="77777777" w:rsidR="00AB38C3" w:rsidRDefault="00C60698" w:rsidP="00565AE4">
            <w:pPr>
              <w:pStyle w:val="TableParagraph"/>
              <w:ind w:left="80" w:right="431"/>
            </w:pPr>
            <w:r>
              <w:rPr>
                <w:spacing w:val="-2"/>
              </w:rPr>
              <w:t>13/06/2022</w:t>
            </w:r>
          </w:p>
        </w:tc>
        <w:tc>
          <w:tcPr>
            <w:tcW w:w="2268" w:type="dxa"/>
          </w:tcPr>
          <w:p w14:paraId="1ED1775A" w14:textId="77777777" w:rsidR="00AB38C3" w:rsidRDefault="00C60698">
            <w:pPr>
              <w:pStyle w:val="TableParagraph"/>
              <w:spacing w:line="254" w:lineRule="exact"/>
              <w:ind w:left="108" w:right="593"/>
              <w:rPr>
                <w:spacing w:val="-2"/>
              </w:rPr>
            </w:pPr>
            <w:r>
              <w:t>Simon Smith Jenny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Dunne</w:t>
            </w:r>
          </w:p>
          <w:p w14:paraId="376C149D" w14:textId="3DAD771D" w:rsidR="00565AE4" w:rsidRDefault="00565AE4">
            <w:pPr>
              <w:pStyle w:val="TableParagraph"/>
              <w:spacing w:line="254" w:lineRule="exact"/>
              <w:ind w:left="108" w:right="593"/>
            </w:pPr>
            <w:r>
              <w:t>Toni Thomason</w:t>
            </w:r>
          </w:p>
        </w:tc>
        <w:tc>
          <w:tcPr>
            <w:tcW w:w="3957" w:type="dxa"/>
          </w:tcPr>
          <w:p w14:paraId="45A2C43C" w14:textId="5365F3CE" w:rsidR="00AB38C3" w:rsidRDefault="00C60698">
            <w:pPr>
              <w:pStyle w:val="TableParagraph"/>
              <w:spacing w:line="254" w:lineRule="exact"/>
              <w:ind w:left="108" w:right="2317"/>
            </w:pPr>
            <w:r>
              <w:t>Director of HR Executive</w:t>
            </w:r>
            <w:r w:rsidR="00565AE4">
              <w:rPr>
                <w:spacing w:val="-16"/>
              </w:rPr>
              <w:t xml:space="preserve"> H</w:t>
            </w:r>
            <w:r>
              <w:t>ead</w:t>
            </w:r>
          </w:p>
          <w:p w14:paraId="376C149E" w14:textId="007CD690" w:rsidR="00565AE4" w:rsidRDefault="00565AE4">
            <w:pPr>
              <w:pStyle w:val="TableParagraph"/>
              <w:spacing w:line="254" w:lineRule="exact"/>
              <w:ind w:left="108" w:right="2317"/>
            </w:pPr>
            <w:r>
              <w:t>Head of Site</w:t>
            </w:r>
          </w:p>
        </w:tc>
      </w:tr>
      <w:tr w:rsidR="00AB38C3" w14:paraId="376C14A4" w14:textId="77777777" w:rsidTr="00565AE4">
        <w:trPr>
          <w:trHeight w:val="503"/>
        </w:trPr>
        <w:tc>
          <w:tcPr>
            <w:tcW w:w="2066" w:type="dxa"/>
          </w:tcPr>
          <w:p w14:paraId="376C14A0" w14:textId="77777777" w:rsidR="00AB38C3" w:rsidRDefault="00C60698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REVIEWED</w:t>
            </w:r>
          </w:p>
        </w:tc>
        <w:tc>
          <w:tcPr>
            <w:tcW w:w="1778" w:type="dxa"/>
          </w:tcPr>
          <w:p w14:paraId="376C14A1" w14:textId="42DDA204" w:rsidR="00AB38C3" w:rsidRPr="005831DE" w:rsidRDefault="005831DE">
            <w:pPr>
              <w:pStyle w:val="TableParagraph"/>
            </w:pPr>
            <w:r>
              <w:t xml:space="preserve"> </w:t>
            </w:r>
            <w:r w:rsidRPr="005831DE">
              <w:t>28/01/2026</w:t>
            </w:r>
          </w:p>
        </w:tc>
        <w:tc>
          <w:tcPr>
            <w:tcW w:w="2268" w:type="dxa"/>
          </w:tcPr>
          <w:p w14:paraId="376C14A2" w14:textId="13807A39" w:rsidR="00AB38C3" w:rsidRPr="005831DE" w:rsidRDefault="005831DE">
            <w:pPr>
              <w:pStyle w:val="TableParagraph"/>
            </w:pPr>
            <w:r>
              <w:t xml:space="preserve"> </w:t>
            </w:r>
            <w:r w:rsidRPr="005831DE">
              <w:t>Sarah Dunsdon</w:t>
            </w:r>
          </w:p>
        </w:tc>
        <w:tc>
          <w:tcPr>
            <w:tcW w:w="3957" w:type="dxa"/>
          </w:tcPr>
          <w:p w14:paraId="376C14A3" w14:textId="2A36CDC3" w:rsidR="00AB38C3" w:rsidRPr="005831DE" w:rsidRDefault="005831DE">
            <w:pPr>
              <w:pStyle w:val="TableParagraph"/>
            </w:pPr>
            <w:r>
              <w:t xml:space="preserve">  </w:t>
            </w:r>
            <w:r w:rsidRPr="005831DE">
              <w:t>Head of Site</w:t>
            </w:r>
          </w:p>
        </w:tc>
      </w:tr>
      <w:tr w:rsidR="00AB38C3" w14:paraId="376C14A9" w14:textId="77777777" w:rsidTr="00565AE4">
        <w:trPr>
          <w:trHeight w:val="506"/>
        </w:trPr>
        <w:tc>
          <w:tcPr>
            <w:tcW w:w="2066" w:type="dxa"/>
          </w:tcPr>
          <w:p w14:paraId="376C14A5" w14:textId="77777777" w:rsidR="00AB38C3" w:rsidRDefault="00C60698">
            <w:pPr>
              <w:pStyle w:val="TableParagraph"/>
              <w:ind w:left="107"/>
            </w:pPr>
            <w:r>
              <w:rPr>
                <w:spacing w:val="-2"/>
              </w:rPr>
              <w:t>REVIEWED</w:t>
            </w:r>
          </w:p>
        </w:tc>
        <w:tc>
          <w:tcPr>
            <w:tcW w:w="1778" w:type="dxa"/>
          </w:tcPr>
          <w:p w14:paraId="376C14A6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76C14A7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7" w:type="dxa"/>
          </w:tcPr>
          <w:p w14:paraId="376C14A8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</w:tr>
    </w:tbl>
    <w:p w14:paraId="376C14AA" w14:textId="77777777" w:rsidR="00AB38C3" w:rsidRDefault="00AB38C3">
      <w:pPr>
        <w:rPr>
          <w:rFonts w:ascii="Times New Roman"/>
        </w:rPr>
        <w:sectPr w:rsidR="00AB38C3">
          <w:footerReference w:type="default" r:id="rId13"/>
          <w:pgSz w:w="11920" w:h="16850"/>
          <w:pgMar w:top="1400" w:right="260" w:bottom="920" w:left="1080" w:header="0" w:footer="735" w:gutter="0"/>
          <w:cols w:space="720"/>
        </w:sectPr>
      </w:pPr>
    </w:p>
    <w:p w14:paraId="376C14AB" w14:textId="77777777" w:rsidR="00AB38C3" w:rsidRDefault="00C60698">
      <w:pPr>
        <w:spacing w:before="79"/>
        <w:ind w:left="1111" w:right="1111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PERSON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SPECIFICATION</w:t>
      </w:r>
    </w:p>
    <w:p w14:paraId="376C14AC" w14:textId="77777777" w:rsidR="00AB38C3" w:rsidRDefault="00AB38C3">
      <w:pPr>
        <w:rPr>
          <w:b/>
          <w:sz w:val="17"/>
        </w:rPr>
      </w:pPr>
    </w:p>
    <w:p w14:paraId="376C14AD" w14:textId="77777777" w:rsidR="00AB38C3" w:rsidRDefault="00C60698">
      <w:pPr>
        <w:pStyle w:val="BodyText"/>
        <w:spacing w:before="57"/>
        <w:ind w:left="120"/>
      </w:pPr>
      <w:r>
        <w:t>PLEASE</w:t>
      </w:r>
      <w:r>
        <w:rPr>
          <w:spacing w:val="-7"/>
        </w:rPr>
        <w:t xml:space="preserve"> </w:t>
      </w:r>
      <w:r>
        <w:t>NOTE:</w:t>
      </w:r>
      <w:r>
        <w:rPr>
          <w:spacing w:val="-6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Leaders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rPr>
          <w:b/>
          <w:u w:val="single"/>
        </w:rPr>
        <w:t>(those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emboldened)</w:t>
      </w:r>
      <w:r>
        <w:rPr>
          <w:b/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shortlist.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who demonstrate that they meet those criteria (to the Governors/Directors satisfaction) will be invited to interview.</w:t>
      </w:r>
    </w:p>
    <w:p w14:paraId="376C14AE" w14:textId="77777777" w:rsidR="00AB38C3" w:rsidRDefault="00AB38C3">
      <w:pPr>
        <w:pStyle w:val="BodyText"/>
        <w:spacing w:before="9"/>
        <w:rPr>
          <w:sz w:val="24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23"/>
        <w:gridCol w:w="2979"/>
        <w:gridCol w:w="1320"/>
      </w:tblGrid>
      <w:tr w:rsidR="00AB38C3" w14:paraId="376C14B3" w14:textId="77777777">
        <w:trPr>
          <w:trHeight w:val="505"/>
        </w:trPr>
        <w:tc>
          <w:tcPr>
            <w:tcW w:w="1908" w:type="dxa"/>
            <w:shd w:val="clear" w:color="auto" w:fill="E4DFEB"/>
          </w:tcPr>
          <w:p w14:paraId="376C14AF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shd w:val="clear" w:color="auto" w:fill="E4DFEB"/>
          </w:tcPr>
          <w:p w14:paraId="376C14B0" w14:textId="77777777" w:rsidR="00AB38C3" w:rsidRDefault="00C60698">
            <w:pPr>
              <w:pStyle w:val="TableParagraph"/>
              <w:spacing w:line="250" w:lineRule="atLeast"/>
              <w:ind w:left="1327" w:right="145" w:hanging="423"/>
              <w:rPr>
                <w:b/>
              </w:rPr>
            </w:pPr>
            <w:r>
              <w:rPr>
                <w:b/>
              </w:rPr>
              <w:t>Selection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Criteria </w:t>
            </w:r>
            <w:r>
              <w:rPr>
                <w:b/>
                <w:spacing w:val="-2"/>
              </w:rPr>
              <w:t>Essential</w:t>
            </w:r>
          </w:p>
        </w:tc>
        <w:tc>
          <w:tcPr>
            <w:tcW w:w="2979" w:type="dxa"/>
            <w:shd w:val="clear" w:color="auto" w:fill="E4DFEB"/>
          </w:tcPr>
          <w:p w14:paraId="376C14B1" w14:textId="77777777" w:rsidR="00AB38C3" w:rsidRDefault="00C60698">
            <w:pPr>
              <w:pStyle w:val="TableParagraph"/>
              <w:spacing w:line="250" w:lineRule="atLeast"/>
              <w:ind w:left="992" w:right="137" w:hanging="411"/>
              <w:rPr>
                <w:b/>
              </w:rPr>
            </w:pPr>
            <w:r>
              <w:rPr>
                <w:b/>
              </w:rPr>
              <w:t>Selection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Criteria </w:t>
            </w:r>
            <w:r>
              <w:rPr>
                <w:b/>
                <w:spacing w:val="-2"/>
              </w:rPr>
              <w:t>Desirable</w:t>
            </w:r>
          </w:p>
        </w:tc>
        <w:tc>
          <w:tcPr>
            <w:tcW w:w="1320" w:type="dxa"/>
            <w:shd w:val="clear" w:color="auto" w:fill="E4DFEB"/>
          </w:tcPr>
          <w:p w14:paraId="376C14B2" w14:textId="77777777" w:rsidR="00AB38C3" w:rsidRDefault="00C60698">
            <w:pPr>
              <w:pStyle w:val="TableParagraph"/>
              <w:spacing w:line="250" w:lineRule="atLeast"/>
              <w:ind w:left="145" w:right="128" w:firstLine="281"/>
              <w:rPr>
                <w:b/>
              </w:rPr>
            </w:pPr>
            <w:r>
              <w:rPr>
                <w:b/>
                <w:spacing w:val="-4"/>
              </w:rPr>
              <w:t xml:space="preserve">How </w:t>
            </w:r>
            <w:r>
              <w:rPr>
                <w:b/>
                <w:spacing w:val="-2"/>
              </w:rPr>
              <w:t>Assessed</w:t>
            </w:r>
          </w:p>
        </w:tc>
      </w:tr>
      <w:tr w:rsidR="00AB38C3" w14:paraId="376C14BC" w14:textId="77777777">
        <w:trPr>
          <w:trHeight w:val="901"/>
        </w:trPr>
        <w:tc>
          <w:tcPr>
            <w:tcW w:w="1908" w:type="dxa"/>
            <w:tcBorders>
              <w:bottom w:val="nil"/>
            </w:tcBorders>
          </w:tcPr>
          <w:p w14:paraId="376C14B4" w14:textId="77777777" w:rsidR="00AB38C3" w:rsidRDefault="00AB38C3">
            <w:pPr>
              <w:pStyle w:val="TableParagraph"/>
              <w:spacing w:before="5"/>
              <w:rPr>
                <w:rFonts w:ascii="Calibri"/>
              </w:rPr>
            </w:pPr>
          </w:p>
          <w:p w14:paraId="376C14B5" w14:textId="77777777" w:rsidR="00AB38C3" w:rsidRDefault="00C6069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3623" w:type="dxa"/>
            <w:tcBorders>
              <w:bottom w:val="nil"/>
            </w:tcBorders>
          </w:tcPr>
          <w:p w14:paraId="2813B0E5" w14:textId="77777777" w:rsidR="00AB38C3" w:rsidRDefault="00AB38C3">
            <w:pPr>
              <w:pStyle w:val="TableParagraph"/>
              <w:ind w:left="107" w:right="145"/>
            </w:pPr>
          </w:p>
          <w:p w14:paraId="54171926" w14:textId="77777777" w:rsidR="00BB78CD" w:rsidRDefault="00BB78CD">
            <w:pPr>
              <w:pStyle w:val="TableParagraph"/>
              <w:ind w:left="107" w:right="145"/>
            </w:pPr>
            <w:r>
              <w:t>Literacy and numeracy skills sufficient to carry out the duties of the roll</w:t>
            </w:r>
          </w:p>
          <w:p w14:paraId="376C14B7" w14:textId="096F9820" w:rsidR="00BB78CD" w:rsidRDefault="00BB78CD">
            <w:pPr>
              <w:pStyle w:val="TableParagraph"/>
              <w:ind w:left="107" w:right="145"/>
            </w:pPr>
          </w:p>
        </w:tc>
        <w:tc>
          <w:tcPr>
            <w:tcW w:w="2979" w:type="dxa"/>
            <w:tcBorders>
              <w:bottom w:val="nil"/>
            </w:tcBorders>
          </w:tcPr>
          <w:p w14:paraId="376C14B8" w14:textId="77777777" w:rsidR="00AB38C3" w:rsidRDefault="00AB38C3">
            <w:pPr>
              <w:pStyle w:val="TableParagraph"/>
              <w:spacing w:before="2"/>
              <w:rPr>
                <w:rFonts w:ascii="Calibri"/>
                <w:sz w:val="24"/>
              </w:rPr>
            </w:pPr>
          </w:p>
          <w:p w14:paraId="376C14B9" w14:textId="77777777" w:rsidR="00AB38C3" w:rsidRDefault="00C60698">
            <w:pPr>
              <w:pStyle w:val="TableParagraph"/>
              <w:ind w:left="107" w:right="137"/>
            </w:pPr>
            <w:r>
              <w:t>Current</w:t>
            </w:r>
            <w:r>
              <w:rPr>
                <w:spacing w:val="-16"/>
              </w:rPr>
              <w:t xml:space="preserve"> </w:t>
            </w:r>
            <w:r>
              <w:t xml:space="preserve">Team-teach </w:t>
            </w:r>
            <w:r>
              <w:rPr>
                <w:spacing w:val="-2"/>
              </w:rPr>
              <w:t>qualification</w:t>
            </w:r>
          </w:p>
        </w:tc>
        <w:tc>
          <w:tcPr>
            <w:tcW w:w="1320" w:type="dxa"/>
            <w:tcBorders>
              <w:bottom w:val="nil"/>
            </w:tcBorders>
          </w:tcPr>
          <w:p w14:paraId="376C14BA" w14:textId="77777777" w:rsidR="00AB38C3" w:rsidRDefault="00AB38C3">
            <w:pPr>
              <w:pStyle w:val="TableParagraph"/>
              <w:spacing w:before="5"/>
              <w:rPr>
                <w:rFonts w:ascii="Calibri"/>
              </w:rPr>
            </w:pPr>
          </w:p>
          <w:p w14:paraId="376C14BB" w14:textId="77777777" w:rsidR="00AB38C3" w:rsidRDefault="00C60698">
            <w:pPr>
              <w:pStyle w:val="TableParagraph"/>
              <w:ind w:left="381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AB38C3" w14:paraId="376C14D8" w14:textId="77777777">
        <w:trPr>
          <w:trHeight w:val="1016"/>
        </w:trPr>
        <w:tc>
          <w:tcPr>
            <w:tcW w:w="1908" w:type="dxa"/>
            <w:tcBorders>
              <w:bottom w:val="nil"/>
            </w:tcBorders>
          </w:tcPr>
          <w:p w14:paraId="376C14CF" w14:textId="77777777" w:rsidR="00AB38C3" w:rsidRDefault="00AB38C3">
            <w:pPr>
              <w:pStyle w:val="TableParagraph"/>
              <w:spacing w:before="5"/>
              <w:rPr>
                <w:rFonts w:ascii="Calibri"/>
              </w:rPr>
            </w:pPr>
          </w:p>
          <w:p w14:paraId="376C14D0" w14:textId="77777777" w:rsidR="00AB38C3" w:rsidRDefault="00C6069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3623" w:type="dxa"/>
            <w:tcBorders>
              <w:bottom w:val="nil"/>
            </w:tcBorders>
          </w:tcPr>
          <w:p w14:paraId="376C14D1" w14:textId="77777777" w:rsidR="00AB38C3" w:rsidRDefault="00AB38C3">
            <w:pPr>
              <w:pStyle w:val="TableParagraph"/>
              <w:spacing w:before="5"/>
              <w:rPr>
                <w:rFonts w:ascii="Calibri"/>
              </w:rPr>
            </w:pPr>
          </w:p>
          <w:p w14:paraId="376C14D2" w14:textId="77777777" w:rsidR="00AB38C3" w:rsidRDefault="00C60698">
            <w:pPr>
              <w:pStyle w:val="TableParagraph"/>
              <w:ind w:left="107" w:right="145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supporting</w:t>
            </w:r>
            <w:r>
              <w:rPr>
                <w:spacing w:val="-13"/>
              </w:rPr>
              <w:t xml:space="preserve"> </w:t>
            </w:r>
            <w:r>
              <w:t>students who present with SEMH</w:t>
            </w:r>
          </w:p>
        </w:tc>
        <w:tc>
          <w:tcPr>
            <w:tcW w:w="2979" w:type="dxa"/>
            <w:tcBorders>
              <w:bottom w:val="nil"/>
            </w:tcBorders>
          </w:tcPr>
          <w:p w14:paraId="376C14D3" w14:textId="77777777" w:rsidR="00AB38C3" w:rsidRDefault="00C60698">
            <w:pPr>
              <w:pStyle w:val="TableParagraph"/>
              <w:spacing w:before="22"/>
              <w:ind w:left="107" w:right="137"/>
            </w:pPr>
            <w:r>
              <w:t>Current or recent experience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successfully dealing with frequent</w:t>
            </w:r>
          </w:p>
          <w:p w14:paraId="376C14D4" w14:textId="77777777" w:rsidR="00AB38C3" w:rsidRDefault="00C60698">
            <w:pPr>
              <w:pStyle w:val="TableParagraph"/>
              <w:spacing w:line="215" w:lineRule="exact"/>
              <w:ind w:left="107"/>
            </w:pPr>
            <w:r>
              <w:t>physical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interventions</w:t>
            </w:r>
          </w:p>
        </w:tc>
        <w:tc>
          <w:tcPr>
            <w:tcW w:w="1320" w:type="dxa"/>
            <w:tcBorders>
              <w:bottom w:val="nil"/>
            </w:tcBorders>
          </w:tcPr>
          <w:p w14:paraId="376C14D5" w14:textId="77777777" w:rsidR="00AB38C3" w:rsidRDefault="00AB38C3">
            <w:pPr>
              <w:pStyle w:val="TableParagraph"/>
              <w:rPr>
                <w:rFonts w:ascii="Calibri"/>
                <w:sz w:val="24"/>
              </w:rPr>
            </w:pPr>
          </w:p>
          <w:p w14:paraId="376C14D6" w14:textId="77777777" w:rsidR="00AB38C3" w:rsidRDefault="00AB38C3">
            <w:pPr>
              <w:pStyle w:val="TableParagraph"/>
              <w:spacing w:before="1"/>
              <w:rPr>
                <w:rFonts w:ascii="Calibri"/>
                <w:sz w:val="19"/>
              </w:rPr>
            </w:pPr>
          </w:p>
          <w:p w14:paraId="376C14D7" w14:textId="77777777" w:rsidR="00AB38C3" w:rsidRDefault="00C60698">
            <w:pPr>
              <w:pStyle w:val="TableParagraph"/>
              <w:ind w:left="381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AB38C3" w14:paraId="376C14DE" w14:textId="77777777">
        <w:trPr>
          <w:trHeight w:val="885"/>
        </w:trPr>
        <w:tc>
          <w:tcPr>
            <w:tcW w:w="1908" w:type="dxa"/>
            <w:tcBorders>
              <w:top w:val="nil"/>
              <w:bottom w:val="nil"/>
            </w:tcBorders>
          </w:tcPr>
          <w:p w14:paraId="376C14D9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376C14DA" w14:textId="36D71A28" w:rsidR="00AB38C3" w:rsidRDefault="00C60698">
            <w:pPr>
              <w:pStyle w:val="TableParagraph"/>
              <w:spacing w:before="16"/>
              <w:ind w:left="107" w:right="145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producing</w:t>
            </w:r>
            <w:r>
              <w:rPr>
                <w:spacing w:val="-13"/>
              </w:rPr>
              <w:t xml:space="preserve"> </w:t>
            </w:r>
            <w:r>
              <w:t xml:space="preserve">detailed </w:t>
            </w:r>
            <w:r w:rsidR="00AB207F">
              <w:t xml:space="preserve">feedback and </w:t>
            </w:r>
            <w:r>
              <w:t xml:space="preserve">assessments </w:t>
            </w:r>
            <w:r w:rsidR="00AB207F">
              <w:t>of pupil engagement and progress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376C14DB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76C14DC" w14:textId="77777777" w:rsidR="00AB38C3" w:rsidRDefault="00AB38C3">
            <w:pPr>
              <w:pStyle w:val="TableParagraph"/>
              <w:spacing w:before="2"/>
              <w:rPr>
                <w:rFonts w:ascii="Calibri"/>
              </w:rPr>
            </w:pPr>
          </w:p>
          <w:p w14:paraId="376C14DD" w14:textId="77777777" w:rsidR="00AB38C3" w:rsidRDefault="00C60698">
            <w:pPr>
              <w:pStyle w:val="TableParagraph"/>
              <w:ind w:left="381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AB38C3" w14:paraId="376C14E4" w14:textId="77777777">
        <w:trPr>
          <w:trHeight w:val="1265"/>
        </w:trPr>
        <w:tc>
          <w:tcPr>
            <w:tcW w:w="1908" w:type="dxa"/>
            <w:tcBorders>
              <w:top w:val="nil"/>
              <w:bottom w:val="nil"/>
            </w:tcBorders>
          </w:tcPr>
          <w:p w14:paraId="376C14DF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376C14E0" w14:textId="42D5DDCD" w:rsidR="00AB38C3" w:rsidRDefault="00C60698">
            <w:pPr>
              <w:pStyle w:val="TableParagraph"/>
              <w:spacing w:before="143"/>
              <w:ind w:left="107" w:right="145"/>
            </w:pPr>
            <w:r>
              <w:t>Experience of successfully implementing interventions in supporting</w:t>
            </w:r>
            <w:r>
              <w:rPr>
                <w:spacing w:val="-14"/>
              </w:rPr>
              <w:t xml:space="preserve"> </w:t>
            </w:r>
            <w:r>
              <w:t>social,</w:t>
            </w:r>
            <w:r>
              <w:rPr>
                <w:spacing w:val="-12"/>
              </w:rPr>
              <w:t xml:space="preserve"> </w:t>
            </w:r>
            <w:r>
              <w:t>emotional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 w:rsidR="00625E9E">
              <w:t>mental health needs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376C14E1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76C14E2" w14:textId="77777777" w:rsidR="00AB38C3" w:rsidRDefault="00AB38C3">
            <w:pPr>
              <w:pStyle w:val="TableParagraph"/>
              <w:spacing w:before="4"/>
              <w:rPr>
                <w:rFonts w:ascii="Calibri"/>
                <w:sz w:val="32"/>
              </w:rPr>
            </w:pPr>
          </w:p>
          <w:p w14:paraId="376C14E3" w14:textId="77777777" w:rsidR="00AB38C3" w:rsidRDefault="00C60698">
            <w:pPr>
              <w:pStyle w:val="TableParagraph"/>
              <w:ind w:left="381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AB38C3" w14:paraId="376C14E9" w14:textId="77777777">
        <w:trPr>
          <w:trHeight w:val="1265"/>
        </w:trPr>
        <w:tc>
          <w:tcPr>
            <w:tcW w:w="1908" w:type="dxa"/>
            <w:tcBorders>
              <w:top w:val="nil"/>
              <w:bottom w:val="nil"/>
            </w:tcBorders>
          </w:tcPr>
          <w:p w14:paraId="376C14E5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51BF654F" w14:textId="4011A3D4" w:rsidR="00AB38C3" w:rsidRDefault="00C60698">
            <w:pPr>
              <w:pStyle w:val="TableParagraph"/>
              <w:spacing w:before="143"/>
              <w:ind w:left="107" w:right="145"/>
              <w:rPr>
                <w:spacing w:val="-2"/>
              </w:rPr>
            </w:pPr>
            <w:r>
              <w:t xml:space="preserve">Experience of preparing resources to support learning </w:t>
            </w:r>
            <w:r w:rsidR="00625E9E">
              <w:rPr>
                <w:spacing w:val="-2"/>
              </w:rPr>
              <w:t>programs</w:t>
            </w:r>
          </w:p>
          <w:p w14:paraId="23F7202E" w14:textId="77777777" w:rsidR="00625E9E" w:rsidRDefault="00625E9E">
            <w:pPr>
              <w:pStyle w:val="TableParagraph"/>
              <w:spacing w:before="143"/>
              <w:ind w:left="107" w:right="145"/>
            </w:pPr>
          </w:p>
          <w:p w14:paraId="376C14E6" w14:textId="5E37F677" w:rsidR="00625E9E" w:rsidRDefault="00625E9E">
            <w:pPr>
              <w:pStyle w:val="TableParagraph"/>
              <w:spacing w:before="143"/>
              <w:ind w:left="107" w:right="145"/>
            </w:pP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effectively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>ICT and other technology and</w:t>
            </w:r>
            <w:r>
              <w:rPr>
                <w:spacing w:val="40"/>
              </w:rPr>
              <w:t xml:space="preserve"> </w:t>
            </w:r>
            <w:r>
              <w:t>resolving</w:t>
            </w:r>
            <w:r>
              <w:rPr>
                <w:spacing w:val="-7"/>
              </w:rPr>
              <w:t xml:space="preserve"> </w:t>
            </w:r>
            <w:r>
              <w:t>straightforward</w:t>
            </w:r>
            <w:r>
              <w:rPr>
                <w:spacing w:val="-8"/>
              </w:rPr>
              <w:t xml:space="preserve"> </w:t>
            </w:r>
            <w:r>
              <w:t>problems in their operation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376C14E7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768D424" w14:textId="77777777" w:rsidR="00AB38C3" w:rsidRDefault="00C60698">
            <w:pPr>
              <w:pStyle w:val="TableParagraph"/>
              <w:spacing w:before="143"/>
              <w:ind w:left="381" w:right="366"/>
              <w:jc w:val="center"/>
              <w:rPr>
                <w:spacing w:val="-4"/>
              </w:rPr>
            </w:pPr>
            <w:r>
              <w:rPr>
                <w:spacing w:val="-4"/>
              </w:rPr>
              <w:t>AF/I</w:t>
            </w:r>
          </w:p>
          <w:p w14:paraId="7DD5FE0E" w14:textId="77777777" w:rsidR="00625E9E" w:rsidRDefault="00625E9E">
            <w:pPr>
              <w:pStyle w:val="TableParagraph"/>
              <w:spacing w:before="143"/>
              <w:ind w:left="381" w:right="366"/>
              <w:jc w:val="center"/>
              <w:rPr>
                <w:spacing w:val="-4"/>
              </w:rPr>
            </w:pPr>
          </w:p>
          <w:p w14:paraId="77B7D85B" w14:textId="77777777" w:rsidR="00625E9E" w:rsidRDefault="00625E9E">
            <w:pPr>
              <w:pStyle w:val="TableParagraph"/>
              <w:spacing w:before="143"/>
              <w:ind w:left="381" w:right="366"/>
              <w:jc w:val="center"/>
              <w:rPr>
                <w:spacing w:val="-4"/>
              </w:rPr>
            </w:pPr>
          </w:p>
          <w:p w14:paraId="376C14E8" w14:textId="767B788E" w:rsidR="00625E9E" w:rsidRDefault="00625E9E">
            <w:pPr>
              <w:pStyle w:val="TableParagraph"/>
              <w:spacing w:before="143"/>
              <w:ind w:left="381" w:right="366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AB38C3" w14:paraId="376C14FC" w14:textId="77777777" w:rsidTr="00BA684E">
        <w:trPr>
          <w:trHeight w:val="978"/>
        </w:trPr>
        <w:tc>
          <w:tcPr>
            <w:tcW w:w="1908" w:type="dxa"/>
          </w:tcPr>
          <w:p w14:paraId="376C14EF" w14:textId="77777777" w:rsidR="00AB38C3" w:rsidRDefault="00AB38C3">
            <w:pPr>
              <w:pStyle w:val="TableParagraph"/>
              <w:spacing w:before="5"/>
              <w:rPr>
                <w:rFonts w:ascii="Calibri"/>
              </w:rPr>
            </w:pPr>
          </w:p>
          <w:p w14:paraId="376C14F0" w14:textId="77777777" w:rsidR="00AB38C3" w:rsidRDefault="00C60698">
            <w:pPr>
              <w:pStyle w:val="TableParagraph"/>
              <w:spacing w:before="1"/>
              <w:ind w:left="107" w:right="173"/>
              <w:rPr>
                <w:b/>
              </w:rPr>
            </w:pPr>
            <w:r>
              <w:rPr>
                <w:b/>
              </w:rPr>
              <w:t xml:space="preserve">Skills &amp; </w:t>
            </w:r>
            <w:r>
              <w:rPr>
                <w:b/>
                <w:spacing w:val="-2"/>
              </w:rPr>
              <w:t>Abilities</w:t>
            </w:r>
          </w:p>
        </w:tc>
        <w:tc>
          <w:tcPr>
            <w:tcW w:w="3623" w:type="dxa"/>
          </w:tcPr>
          <w:p w14:paraId="376C14F1" w14:textId="77777777" w:rsidR="00AB38C3" w:rsidRDefault="00AB38C3">
            <w:pPr>
              <w:pStyle w:val="TableParagraph"/>
              <w:spacing w:before="5"/>
              <w:rPr>
                <w:rFonts w:ascii="Calibri"/>
              </w:rPr>
            </w:pPr>
          </w:p>
          <w:p w14:paraId="376C14F2" w14:textId="701C4C5F" w:rsidR="00AB38C3" w:rsidRDefault="00C60698" w:rsidP="00F56C3B">
            <w:pPr>
              <w:pStyle w:val="TableParagraph"/>
              <w:spacing w:before="1"/>
              <w:ind w:left="107" w:right="109"/>
            </w:pPr>
            <w:r>
              <w:t>Interpersonal skills to build effective</w:t>
            </w:r>
            <w:r>
              <w:rPr>
                <w:spacing w:val="-14"/>
              </w:rPr>
              <w:t xml:space="preserve"> </w:t>
            </w:r>
            <w:r>
              <w:t>working</w:t>
            </w:r>
            <w:r>
              <w:rPr>
                <w:spacing w:val="-14"/>
              </w:rPr>
              <w:t xml:space="preserve"> </w:t>
            </w:r>
            <w:r>
              <w:t>relationships</w:t>
            </w:r>
            <w:r>
              <w:rPr>
                <w:spacing w:val="-14"/>
              </w:rPr>
              <w:t xml:space="preserve"> </w:t>
            </w:r>
            <w:r>
              <w:t xml:space="preserve">with </w:t>
            </w:r>
            <w:r w:rsidR="00F56C3B">
              <w:t>pupils</w:t>
            </w:r>
            <w:r>
              <w:t xml:space="preserve"> and colleagues</w:t>
            </w:r>
          </w:p>
          <w:p w14:paraId="376C14F3" w14:textId="77777777" w:rsidR="00AB38C3" w:rsidRDefault="00AB38C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376C14F4" w14:textId="77777777" w:rsidR="00AB38C3" w:rsidRDefault="00C60698">
            <w:pPr>
              <w:pStyle w:val="TableParagraph"/>
              <w:ind w:left="107" w:right="145"/>
            </w:pPr>
            <w:r>
              <w:t>Communication skills to liaise sensitively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effectively</w:t>
            </w:r>
            <w:r>
              <w:rPr>
                <w:spacing w:val="-13"/>
              </w:rPr>
              <w:t xml:space="preserve"> </w:t>
            </w:r>
            <w:r>
              <w:t>with</w:t>
            </w:r>
          </w:p>
          <w:p w14:paraId="17B800F1" w14:textId="77777777" w:rsidR="00AB38C3" w:rsidRDefault="00C60698">
            <w:pPr>
              <w:pStyle w:val="TableParagraph"/>
              <w:spacing w:before="1" w:line="212" w:lineRule="exact"/>
              <w:ind w:left="107"/>
              <w:rPr>
                <w:spacing w:val="-2"/>
              </w:rPr>
            </w:pPr>
            <w:r>
              <w:t>parents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carers</w:t>
            </w:r>
          </w:p>
          <w:p w14:paraId="34DCED79" w14:textId="77777777" w:rsidR="004658B4" w:rsidRDefault="004658B4">
            <w:pPr>
              <w:pStyle w:val="TableParagraph"/>
              <w:spacing w:before="1" w:line="212" w:lineRule="exact"/>
              <w:ind w:left="107"/>
              <w:rPr>
                <w:spacing w:val="-2"/>
              </w:rPr>
            </w:pPr>
          </w:p>
          <w:p w14:paraId="2A1FDD02" w14:textId="77777777" w:rsidR="004658B4" w:rsidRDefault="004658B4">
            <w:pPr>
              <w:pStyle w:val="TableParagraph"/>
              <w:spacing w:before="1" w:line="212" w:lineRule="exact"/>
              <w:ind w:left="107"/>
            </w:pPr>
            <w:r>
              <w:t>Creative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 adapt</w:t>
            </w:r>
            <w:r>
              <w:rPr>
                <w:spacing w:val="-9"/>
              </w:rPr>
              <w:t xml:space="preserve"> </w:t>
            </w:r>
            <w:r>
              <w:t>activities</w:t>
            </w:r>
            <w:r>
              <w:rPr>
                <w:spacing w:val="-10"/>
              </w:rPr>
              <w:t xml:space="preserve"> </w:t>
            </w:r>
            <w:r>
              <w:t>relating</w:t>
            </w:r>
            <w:r>
              <w:rPr>
                <w:spacing w:val="-10"/>
              </w:rPr>
              <w:t xml:space="preserve"> </w:t>
            </w:r>
            <w:r>
              <w:t>to the National Curriculum</w:t>
            </w:r>
            <w:r>
              <w:rPr>
                <w:spacing w:val="-3"/>
              </w:rPr>
              <w:t xml:space="preserve"> </w:t>
            </w:r>
            <w:r>
              <w:t>and other learning objectives</w:t>
            </w:r>
          </w:p>
          <w:p w14:paraId="5C9B97CA" w14:textId="77777777" w:rsidR="004658B4" w:rsidRDefault="004658B4">
            <w:pPr>
              <w:pStyle w:val="TableParagraph"/>
              <w:spacing w:before="1" w:line="212" w:lineRule="exact"/>
              <w:ind w:left="107"/>
            </w:pPr>
          </w:p>
          <w:p w14:paraId="176DE89C" w14:textId="77777777" w:rsidR="004658B4" w:rsidRDefault="004658B4">
            <w:pPr>
              <w:pStyle w:val="TableParagraph"/>
              <w:spacing w:before="1" w:line="212" w:lineRule="exact"/>
              <w:ind w:left="107"/>
            </w:pPr>
            <w:r>
              <w:t>To promote a positive ethos</w:t>
            </w:r>
            <w:r w:rsidR="006A3E1C">
              <w:t xml:space="preserve"> and good role model</w:t>
            </w:r>
          </w:p>
          <w:p w14:paraId="72E718EA" w14:textId="77777777" w:rsidR="006A3E1C" w:rsidRDefault="006A3E1C">
            <w:pPr>
              <w:pStyle w:val="TableParagraph"/>
              <w:spacing w:before="1" w:line="212" w:lineRule="exact"/>
              <w:ind w:left="107"/>
            </w:pPr>
          </w:p>
          <w:p w14:paraId="7CC2A8CE" w14:textId="77777777" w:rsidR="006A3E1C" w:rsidRDefault="006A3E1C">
            <w:pPr>
              <w:pStyle w:val="TableParagraph"/>
              <w:spacing w:before="1" w:line="212" w:lineRule="exact"/>
              <w:ind w:left="107"/>
            </w:pPr>
            <w:r>
              <w:t>Team</w:t>
            </w:r>
            <w:r w:rsidR="000112A9">
              <w:t>-work skills to work collaboratively with colleagues, understanding classroom roles and responsibilities and your own position within these</w:t>
            </w:r>
          </w:p>
          <w:p w14:paraId="7E528F42" w14:textId="77777777" w:rsidR="000112A9" w:rsidRDefault="000112A9">
            <w:pPr>
              <w:pStyle w:val="TableParagraph"/>
              <w:spacing w:before="1" w:line="212" w:lineRule="exact"/>
              <w:ind w:left="107"/>
            </w:pPr>
          </w:p>
          <w:p w14:paraId="3C80E750" w14:textId="77777777" w:rsidR="00BA684E" w:rsidRDefault="00BA684E">
            <w:pPr>
              <w:pStyle w:val="TableParagraph"/>
              <w:spacing w:before="1" w:line="212" w:lineRule="exact"/>
              <w:ind w:left="107"/>
            </w:pPr>
          </w:p>
          <w:p w14:paraId="376C14F5" w14:textId="18EFA45B" w:rsidR="000112A9" w:rsidRDefault="00A7307C">
            <w:pPr>
              <w:pStyle w:val="TableParagraph"/>
              <w:spacing w:before="1" w:line="212" w:lineRule="exact"/>
              <w:ind w:left="107"/>
            </w:pPr>
            <w:r>
              <w:lastRenderedPageBreak/>
              <w:t>To continually improve own practice/knowledge</w:t>
            </w:r>
            <w:r w:rsidR="00BA684E">
              <w:t xml:space="preserve"> through self-evaluation and learning from others</w:t>
            </w:r>
          </w:p>
        </w:tc>
        <w:tc>
          <w:tcPr>
            <w:tcW w:w="2979" w:type="dxa"/>
          </w:tcPr>
          <w:p w14:paraId="376C14F6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76C14F7" w14:textId="77777777" w:rsidR="00AB38C3" w:rsidRDefault="00AB38C3">
            <w:pPr>
              <w:pStyle w:val="TableParagraph"/>
              <w:spacing w:before="5"/>
              <w:rPr>
                <w:rFonts w:ascii="Calibri"/>
              </w:rPr>
            </w:pPr>
          </w:p>
          <w:p w14:paraId="376C14F8" w14:textId="77777777" w:rsidR="00AB38C3" w:rsidRDefault="00C60698">
            <w:pPr>
              <w:pStyle w:val="TableParagraph"/>
              <w:spacing w:before="1"/>
              <w:ind w:left="395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14:paraId="376C14F9" w14:textId="77777777" w:rsidR="00AB38C3" w:rsidRDefault="00AB38C3">
            <w:pPr>
              <w:pStyle w:val="TableParagraph"/>
              <w:rPr>
                <w:rFonts w:ascii="Calibri"/>
                <w:sz w:val="24"/>
              </w:rPr>
            </w:pPr>
          </w:p>
          <w:p w14:paraId="376C14FA" w14:textId="77777777" w:rsidR="00AB38C3" w:rsidRDefault="00AB38C3">
            <w:pPr>
              <w:pStyle w:val="TableParagraph"/>
              <w:rPr>
                <w:rFonts w:ascii="Calibri"/>
                <w:sz w:val="24"/>
              </w:rPr>
            </w:pPr>
          </w:p>
          <w:p w14:paraId="19A8B90B" w14:textId="77777777" w:rsidR="00AB38C3" w:rsidRDefault="00C60698">
            <w:pPr>
              <w:pStyle w:val="TableParagraph"/>
              <w:spacing w:before="174"/>
              <w:ind w:left="395"/>
              <w:rPr>
                <w:spacing w:val="-10"/>
              </w:rPr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14:paraId="5106422F" w14:textId="77777777" w:rsidR="004658B4" w:rsidRDefault="004658B4">
            <w:pPr>
              <w:pStyle w:val="TableParagraph"/>
              <w:spacing w:before="174"/>
              <w:ind w:left="395"/>
              <w:rPr>
                <w:spacing w:val="-10"/>
              </w:rPr>
            </w:pPr>
          </w:p>
          <w:p w14:paraId="327B5447" w14:textId="77777777" w:rsidR="004658B4" w:rsidRDefault="004658B4">
            <w:pPr>
              <w:pStyle w:val="TableParagraph"/>
              <w:spacing w:before="174"/>
              <w:ind w:left="395"/>
              <w:rPr>
                <w:spacing w:val="-10"/>
              </w:rPr>
            </w:pPr>
            <w:r>
              <w:rPr>
                <w:spacing w:val="-10"/>
              </w:rPr>
              <w:t>AF/I</w:t>
            </w:r>
          </w:p>
          <w:p w14:paraId="474041A0" w14:textId="77777777" w:rsidR="006A3E1C" w:rsidRDefault="006A3E1C">
            <w:pPr>
              <w:pStyle w:val="TableParagraph"/>
              <w:spacing w:before="174"/>
              <w:ind w:left="395"/>
              <w:rPr>
                <w:spacing w:val="-10"/>
              </w:rPr>
            </w:pPr>
          </w:p>
          <w:p w14:paraId="47E9DAA2" w14:textId="77777777" w:rsidR="006A3E1C" w:rsidRDefault="006A3E1C">
            <w:pPr>
              <w:pStyle w:val="TableParagraph"/>
              <w:spacing w:before="174"/>
              <w:ind w:left="395"/>
              <w:rPr>
                <w:spacing w:val="-10"/>
              </w:rPr>
            </w:pPr>
            <w:r>
              <w:rPr>
                <w:spacing w:val="-10"/>
              </w:rPr>
              <w:t>AF/I</w:t>
            </w:r>
          </w:p>
          <w:p w14:paraId="3EE92B57" w14:textId="77777777" w:rsidR="000112A9" w:rsidRDefault="000112A9">
            <w:pPr>
              <w:pStyle w:val="TableParagraph"/>
              <w:spacing w:before="174"/>
              <w:ind w:left="395"/>
              <w:rPr>
                <w:spacing w:val="-10"/>
              </w:rPr>
            </w:pPr>
          </w:p>
          <w:p w14:paraId="6B22D469" w14:textId="77777777" w:rsidR="000112A9" w:rsidRDefault="000112A9">
            <w:pPr>
              <w:pStyle w:val="TableParagraph"/>
              <w:spacing w:before="174"/>
              <w:ind w:left="395"/>
              <w:rPr>
                <w:spacing w:val="-10"/>
              </w:rPr>
            </w:pPr>
          </w:p>
          <w:p w14:paraId="27970E25" w14:textId="77777777" w:rsidR="000112A9" w:rsidRDefault="000112A9" w:rsidP="000112A9">
            <w:pPr>
              <w:pStyle w:val="TableParagraph"/>
              <w:spacing w:before="174"/>
              <w:rPr>
                <w:spacing w:val="-10"/>
              </w:rPr>
            </w:pPr>
            <w:r>
              <w:rPr>
                <w:spacing w:val="-10"/>
              </w:rPr>
              <w:t xml:space="preserve">       AF/I</w:t>
            </w:r>
          </w:p>
          <w:p w14:paraId="348CBAAE" w14:textId="77777777" w:rsidR="00BA684E" w:rsidRDefault="00BA684E" w:rsidP="000112A9">
            <w:pPr>
              <w:pStyle w:val="TableParagraph"/>
              <w:spacing w:before="174"/>
              <w:rPr>
                <w:spacing w:val="-10"/>
              </w:rPr>
            </w:pPr>
          </w:p>
          <w:p w14:paraId="2BA9F8FC" w14:textId="77777777" w:rsidR="00BA684E" w:rsidRDefault="00BA684E" w:rsidP="000112A9">
            <w:pPr>
              <w:pStyle w:val="TableParagraph"/>
              <w:spacing w:before="174"/>
              <w:rPr>
                <w:spacing w:val="-10"/>
              </w:rPr>
            </w:pPr>
          </w:p>
          <w:p w14:paraId="376C14FB" w14:textId="26DB94C4" w:rsidR="00BA684E" w:rsidRDefault="00BA684E" w:rsidP="000112A9">
            <w:pPr>
              <w:pStyle w:val="TableParagraph"/>
              <w:spacing w:before="174"/>
            </w:pPr>
            <w:r>
              <w:rPr>
                <w:spacing w:val="-10"/>
              </w:rPr>
              <w:lastRenderedPageBreak/>
              <w:t>AF/I</w:t>
            </w:r>
          </w:p>
        </w:tc>
      </w:tr>
    </w:tbl>
    <w:p w14:paraId="376C14FD" w14:textId="77777777" w:rsidR="00AB38C3" w:rsidRDefault="00AB38C3">
      <w:pPr>
        <w:sectPr w:rsidR="00AB38C3">
          <w:pgSz w:w="11920" w:h="16850"/>
          <w:pgMar w:top="1340" w:right="260" w:bottom="1000" w:left="1080" w:header="0" w:footer="735" w:gutter="0"/>
          <w:cols w:space="720"/>
        </w:sect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23"/>
        <w:gridCol w:w="2979"/>
        <w:gridCol w:w="1320"/>
      </w:tblGrid>
      <w:tr w:rsidR="00AB38C3" w14:paraId="376C151C" w14:textId="77777777">
        <w:trPr>
          <w:trHeight w:val="2146"/>
        </w:trPr>
        <w:tc>
          <w:tcPr>
            <w:tcW w:w="1908" w:type="dxa"/>
            <w:tcBorders>
              <w:bottom w:val="nil"/>
            </w:tcBorders>
          </w:tcPr>
          <w:p w14:paraId="376C1515" w14:textId="77777777" w:rsidR="00AB38C3" w:rsidRDefault="00AB38C3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76C1516" w14:textId="77777777" w:rsidR="00AB38C3" w:rsidRDefault="00C6069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3623" w:type="dxa"/>
            <w:tcBorders>
              <w:bottom w:val="nil"/>
            </w:tcBorders>
          </w:tcPr>
          <w:p w14:paraId="376C1517" w14:textId="77777777" w:rsidR="00AB38C3" w:rsidRDefault="00AB38C3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76C1518" w14:textId="77777777" w:rsidR="00AB38C3" w:rsidRDefault="00C60698">
            <w:pPr>
              <w:pStyle w:val="TableParagraph"/>
              <w:ind w:left="107" w:right="145"/>
            </w:pPr>
            <w:r>
              <w:t>Knowledge of relevant policies/codes of practice/ and awareness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relevant</w:t>
            </w:r>
            <w:r>
              <w:rPr>
                <w:spacing w:val="-12"/>
              </w:rPr>
              <w:t xml:space="preserve"> </w:t>
            </w:r>
            <w:r>
              <w:t xml:space="preserve">legislation regarding SEND and the responsibilities of the role within these for promoting students’ </w:t>
            </w:r>
            <w:r>
              <w:rPr>
                <w:spacing w:val="-2"/>
              </w:rPr>
              <w:t>welfare</w:t>
            </w:r>
          </w:p>
        </w:tc>
        <w:tc>
          <w:tcPr>
            <w:tcW w:w="2979" w:type="dxa"/>
            <w:vMerge w:val="restart"/>
          </w:tcPr>
          <w:p w14:paraId="376C1519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376C151A" w14:textId="77777777" w:rsidR="00AB38C3" w:rsidRDefault="00AB38C3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76C151B" w14:textId="77777777" w:rsidR="00AB38C3" w:rsidRDefault="00C60698">
            <w:pPr>
              <w:pStyle w:val="TableParagraph"/>
              <w:ind w:left="381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AB38C3" w14:paraId="376C1527" w14:textId="77777777">
        <w:trPr>
          <w:trHeight w:val="995"/>
        </w:trPr>
        <w:tc>
          <w:tcPr>
            <w:tcW w:w="1908" w:type="dxa"/>
            <w:tcBorders>
              <w:top w:val="nil"/>
              <w:bottom w:val="nil"/>
            </w:tcBorders>
          </w:tcPr>
          <w:p w14:paraId="376C1522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376C1523" w14:textId="77777777" w:rsidR="00AB38C3" w:rsidRDefault="00C60698">
            <w:pPr>
              <w:pStyle w:val="TableParagraph"/>
              <w:spacing w:before="116"/>
              <w:ind w:left="107" w:right="145"/>
            </w:pP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principles</w:t>
            </w:r>
            <w:r>
              <w:rPr>
                <w:spacing w:val="-11"/>
              </w:rPr>
              <w:t xml:space="preserve"> </w:t>
            </w:r>
            <w:r>
              <w:t xml:space="preserve">of child development and learning </w:t>
            </w:r>
            <w:r>
              <w:rPr>
                <w:spacing w:val="-2"/>
              </w:rPr>
              <w:t>processes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14:paraId="376C1524" w14:textId="77777777" w:rsidR="00AB38C3" w:rsidRDefault="00AB38C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76C1525" w14:textId="77777777" w:rsidR="00AB38C3" w:rsidRDefault="00AB38C3">
            <w:pPr>
              <w:pStyle w:val="TableParagraph"/>
              <w:spacing w:before="1"/>
              <w:rPr>
                <w:rFonts w:ascii="Calibri"/>
                <w:sz w:val="30"/>
              </w:rPr>
            </w:pPr>
          </w:p>
          <w:p w14:paraId="376C1526" w14:textId="77777777" w:rsidR="00AB38C3" w:rsidRDefault="00C60698">
            <w:pPr>
              <w:pStyle w:val="TableParagraph"/>
              <w:ind w:left="381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AB38C3" w14:paraId="376C152D" w14:textId="77777777">
        <w:trPr>
          <w:trHeight w:val="998"/>
        </w:trPr>
        <w:tc>
          <w:tcPr>
            <w:tcW w:w="1908" w:type="dxa"/>
            <w:tcBorders>
              <w:top w:val="nil"/>
              <w:bottom w:val="nil"/>
            </w:tcBorders>
          </w:tcPr>
          <w:p w14:paraId="376C1528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376C1529" w14:textId="77777777" w:rsidR="00AB38C3" w:rsidRDefault="00C60698">
            <w:pPr>
              <w:pStyle w:val="TableParagraph"/>
              <w:spacing w:before="116"/>
              <w:ind w:left="107" w:right="145"/>
            </w:pPr>
            <w:r>
              <w:t>Understanding of equal opportunities and inclusion and how</w:t>
            </w:r>
            <w:r>
              <w:rPr>
                <w:spacing w:val="-9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applies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9"/>
              </w:rPr>
              <w:t xml:space="preserve"> </w:t>
            </w:r>
            <w:r>
              <w:t>setting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14:paraId="376C152A" w14:textId="77777777" w:rsidR="00AB38C3" w:rsidRDefault="00AB38C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76C152B" w14:textId="77777777" w:rsidR="00AB38C3" w:rsidRDefault="00AB38C3">
            <w:pPr>
              <w:pStyle w:val="TableParagraph"/>
              <w:spacing w:before="4"/>
              <w:rPr>
                <w:rFonts w:ascii="Calibri"/>
                <w:sz w:val="30"/>
              </w:rPr>
            </w:pPr>
          </w:p>
          <w:p w14:paraId="376C152C" w14:textId="77777777" w:rsidR="00AB38C3" w:rsidRDefault="00C60698">
            <w:pPr>
              <w:pStyle w:val="TableParagraph"/>
              <w:ind w:left="381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AB38C3" w14:paraId="376C1534" w14:textId="77777777">
        <w:trPr>
          <w:trHeight w:val="1380"/>
        </w:trPr>
        <w:tc>
          <w:tcPr>
            <w:tcW w:w="1908" w:type="dxa"/>
            <w:tcBorders>
              <w:top w:val="nil"/>
            </w:tcBorders>
          </w:tcPr>
          <w:p w14:paraId="376C152E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tcBorders>
              <w:top w:val="nil"/>
            </w:tcBorders>
          </w:tcPr>
          <w:p w14:paraId="376C152F" w14:textId="77777777" w:rsidR="00AB38C3" w:rsidRDefault="00C60698">
            <w:pPr>
              <w:pStyle w:val="TableParagraph"/>
              <w:spacing w:before="116"/>
              <w:ind w:left="107" w:right="145"/>
            </w:pPr>
            <w:r>
              <w:t>Understanding of how safeguarding and confidentiality are</w:t>
            </w:r>
            <w:r>
              <w:rPr>
                <w:spacing w:val="-10"/>
              </w:rPr>
              <w:t xml:space="preserve"> </w:t>
            </w:r>
            <w:r>
              <w:t>important</w:t>
            </w:r>
            <w:r>
              <w:rPr>
                <w:spacing w:val="-9"/>
              </w:rPr>
              <w:t xml:space="preserve"> </w:t>
            </w:r>
            <w:r>
              <w:t>when</w:t>
            </w:r>
            <w:r>
              <w:rPr>
                <w:spacing w:val="-11"/>
              </w:rPr>
              <w:t xml:space="preserve"> </w:t>
            </w: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with children and young people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14:paraId="376C1530" w14:textId="77777777" w:rsidR="00AB38C3" w:rsidRDefault="00AB38C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376C1531" w14:textId="77777777" w:rsidR="00AB38C3" w:rsidRDefault="00AB38C3">
            <w:pPr>
              <w:pStyle w:val="TableParagraph"/>
              <w:rPr>
                <w:rFonts w:ascii="Calibri"/>
                <w:sz w:val="24"/>
              </w:rPr>
            </w:pPr>
          </w:p>
          <w:p w14:paraId="376C1532" w14:textId="77777777" w:rsidR="00AB38C3" w:rsidRDefault="00AB38C3">
            <w:pPr>
              <w:pStyle w:val="TableParagraph"/>
              <w:spacing w:before="11"/>
              <w:rPr>
                <w:rFonts w:ascii="Calibri"/>
                <w:sz w:val="26"/>
              </w:rPr>
            </w:pPr>
          </w:p>
          <w:p w14:paraId="376C1533" w14:textId="77777777" w:rsidR="00AB38C3" w:rsidRDefault="00C60698">
            <w:pPr>
              <w:pStyle w:val="TableParagraph"/>
              <w:spacing w:before="1"/>
              <w:ind w:left="381" w:right="366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AB38C3" w14:paraId="376C1542" w14:textId="77777777">
        <w:trPr>
          <w:trHeight w:val="2529"/>
        </w:trPr>
        <w:tc>
          <w:tcPr>
            <w:tcW w:w="1908" w:type="dxa"/>
          </w:tcPr>
          <w:p w14:paraId="376C1535" w14:textId="77777777" w:rsidR="00AB38C3" w:rsidRDefault="00AB38C3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76C1536" w14:textId="77777777" w:rsidR="00AB38C3" w:rsidRDefault="00C6069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 xml:space="preserve">Work </w:t>
            </w:r>
            <w:r>
              <w:rPr>
                <w:b/>
                <w:spacing w:val="-2"/>
              </w:rPr>
              <w:t>circumstances</w:t>
            </w:r>
          </w:p>
        </w:tc>
        <w:tc>
          <w:tcPr>
            <w:tcW w:w="3623" w:type="dxa"/>
          </w:tcPr>
          <w:p w14:paraId="376C1537" w14:textId="77777777" w:rsidR="00AB38C3" w:rsidRDefault="00AB38C3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76C1538" w14:textId="77777777" w:rsidR="00AB38C3" w:rsidRDefault="00C60698">
            <w:pPr>
              <w:pStyle w:val="TableParagraph"/>
              <w:ind w:left="107" w:right="36"/>
            </w:pPr>
            <w:r>
              <w:t>To work flexibly as the workload and</w:t>
            </w:r>
            <w:r>
              <w:rPr>
                <w:spacing w:val="-7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demand</w:t>
            </w:r>
          </w:p>
          <w:p w14:paraId="376C1539" w14:textId="77777777" w:rsidR="00AB38C3" w:rsidRDefault="00AB38C3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376C153A" w14:textId="77777777" w:rsidR="00AB38C3" w:rsidRDefault="00C60698">
            <w:pPr>
              <w:pStyle w:val="TableParagraph"/>
              <w:ind w:left="107" w:right="145"/>
            </w:pPr>
            <w:r>
              <w:t>To travel and work at other site within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9"/>
              </w:rPr>
              <w:t xml:space="preserve"> </w:t>
            </w:r>
            <w:r>
              <w:t>Bridge</w:t>
            </w:r>
            <w:r>
              <w:rPr>
                <w:spacing w:val="-10"/>
              </w:rPr>
              <w:t xml:space="preserve"> </w:t>
            </w:r>
            <w:r>
              <w:t>Group</w:t>
            </w:r>
            <w:r>
              <w:rPr>
                <w:spacing w:val="-7"/>
              </w:rPr>
              <w:t xml:space="preserve"> </w:t>
            </w:r>
            <w:r>
              <w:t>as may be required</w:t>
            </w:r>
          </w:p>
          <w:p w14:paraId="376C153B" w14:textId="77777777" w:rsidR="00AB38C3" w:rsidRDefault="00AB38C3">
            <w:pPr>
              <w:pStyle w:val="TableParagraph"/>
              <w:rPr>
                <w:rFonts w:ascii="Calibri"/>
                <w:sz w:val="19"/>
              </w:rPr>
            </w:pPr>
          </w:p>
          <w:p w14:paraId="376C153C" w14:textId="77777777" w:rsidR="00AB38C3" w:rsidRDefault="00C60698">
            <w:pPr>
              <w:pStyle w:val="TableParagraph"/>
              <w:spacing w:line="250" w:lineRule="atLeast"/>
              <w:ind w:left="107" w:right="109"/>
            </w:pPr>
            <w:r>
              <w:t>Occasional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hours</w:t>
            </w:r>
            <w:r>
              <w:rPr>
                <w:spacing w:val="-9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to support school functions</w:t>
            </w:r>
          </w:p>
        </w:tc>
        <w:tc>
          <w:tcPr>
            <w:tcW w:w="2979" w:type="dxa"/>
          </w:tcPr>
          <w:p w14:paraId="376C153D" w14:textId="77777777" w:rsidR="00AB38C3" w:rsidRDefault="00AB38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76C153E" w14:textId="77777777" w:rsidR="00AB38C3" w:rsidRDefault="00AB38C3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76C153F" w14:textId="77777777" w:rsidR="00AB38C3" w:rsidRDefault="00C60698">
            <w:pPr>
              <w:pStyle w:val="TableParagraph"/>
              <w:spacing w:line="720" w:lineRule="auto"/>
              <w:ind w:left="628" w:right="613"/>
              <w:jc w:val="center"/>
            </w:pPr>
            <w:r>
              <w:rPr>
                <w:spacing w:val="-10"/>
              </w:rPr>
              <w:t xml:space="preserve">I </w:t>
            </w:r>
            <w:proofErr w:type="spellStart"/>
            <w:r>
              <w:rPr>
                <w:spacing w:val="-10"/>
              </w:rPr>
              <w:t>I</w:t>
            </w:r>
            <w:proofErr w:type="spellEnd"/>
          </w:p>
          <w:p w14:paraId="376C1540" w14:textId="77777777" w:rsidR="00AB38C3" w:rsidRDefault="00AB38C3">
            <w:pPr>
              <w:pStyle w:val="TableParagraph"/>
              <w:spacing w:before="7"/>
              <w:rPr>
                <w:rFonts w:ascii="Calibri"/>
                <w:sz w:val="20"/>
              </w:rPr>
            </w:pPr>
          </w:p>
          <w:p w14:paraId="376C1541" w14:textId="77777777" w:rsidR="00AB38C3" w:rsidRDefault="00C60698">
            <w:pPr>
              <w:pStyle w:val="TableParagraph"/>
              <w:ind w:left="13"/>
              <w:jc w:val="center"/>
            </w:pPr>
            <w:r>
              <w:t>I</w:t>
            </w:r>
          </w:p>
        </w:tc>
      </w:tr>
    </w:tbl>
    <w:p w14:paraId="376C1543" w14:textId="77777777" w:rsidR="00AB38C3" w:rsidRDefault="00AB38C3">
      <w:pPr>
        <w:jc w:val="center"/>
        <w:sectPr w:rsidR="00AB38C3">
          <w:type w:val="continuous"/>
          <w:pgSz w:w="11920" w:h="16850"/>
          <w:pgMar w:top="1400" w:right="260" w:bottom="1000" w:left="1080" w:header="0" w:footer="735" w:gutter="0"/>
          <w:cols w:space="720"/>
        </w:sectPr>
      </w:pPr>
    </w:p>
    <w:p w14:paraId="376C1544" w14:textId="77777777" w:rsidR="00AB38C3" w:rsidRDefault="00C60698">
      <w:pPr>
        <w:spacing w:before="80"/>
        <w:ind w:left="120"/>
      </w:pPr>
      <w:r>
        <w:rPr>
          <w:i/>
        </w:rPr>
        <w:lastRenderedPageBreak/>
        <w:t>Abbreviations:</w:t>
      </w:r>
      <w:r>
        <w:rPr>
          <w:i/>
          <w:spacing w:val="-5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Form;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2"/>
        </w:rPr>
        <w:t>Interview.</w:t>
      </w:r>
    </w:p>
    <w:p w14:paraId="376C1545" w14:textId="77777777" w:rsidR="00AB38C3" w:rsidRDefault="00C60698">
      <w:pPr>
        <w:spacing w:before="184"/>
        <w:ind w:left="120"/>
        <w:rPr>
          <w:b/>
        </w:rPr>
      </w:pP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candidate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disability</w:t>
      </w:r>
      <w:r>
        <w:rPr>
          <w:b/>
          <w:spacing w:val="-9"/>
        </w:rPr>
        <w:t xml:space="preserve"> </w:t>
      </w:r>
      <w:r>
        <w:rPr>
          <w:b/>
        </w:rPr>
        <w:t>who</w:t>
      </w:r>
      <w:r>
        <w:rPr>
          <w:b/>
          <w:spacing w:val="-5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essential criteria</w:t>
      </w:r>
      <w:r>
        <w:rPr>
          <w:b/>
          <w:spacing w:val="-9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invited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interview</w:t>
      </w:r>
    </w:p>
    <w:sectPr w:rsidR="00AB38C3">
      <w:pgSz w:w="11920" w:h="16850"/>
      <w:pgMar w:top="1340" w:right="260" w:bottom="1000" w:left="1080" w:header="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931A" w14:textId="77777777" w:rsidR="00DB5953" w:rsidRDefault="00DB5953">
      <w:r>
        <w:separator/>
      </w:r>
    </w:p>
  </w:endnote>
  <w:endnote w:type="continuationSeparator" w:id="0">
    <w:p w14:paraId="49E15A56" w14:textId="77777777" w:rsidR="00DB5953" w:rsidRDefault="00DB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154C" w14:textId="77777777" w:rsidR="00AB38C3" w:rsidRDefault="00C6069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52992" behindDoc="1" locked="0" layoutInCell="1" allowOverlap="1" wp14:anchorId="376C154E" wp14:editId="376C154F">
          <wp:simplePos x="0" y="0"/>
          <wp:positionH relativeFrom="page">
            <wp:posOffset>356234</wp:posOffset>
          </wp:positionH>
          <wp:positionV relativeFrom="page">
            <wp:posOffset>10094594</wp:posOffset>
          </wp:positionV>
          <wp:extent cx="6852539" cy="2432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2539" cy="243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154D" w14:textId="77777777" w:rsidR="00AB38C3" w:rsidRDefault="00C6069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53504" behindDoc="1" locked="0" layoutInCell="1" allowOverlap="1" wp14:anchorId="376C1550" wp14:editId="376C1551">
          <wp:simplePos x="0" y="0"/>
          <wp:positionH relativeFrom="page">
            <wp:posOffset>356234</wp:posOffset>
          </wp:positionH>
          <wp:positionV relativeFrom="page">
            <wp:posOffset>10056494</wp:posOffset>
          </wp:positionV>
          <wp:extent cx="6852539" cy="2432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2539" cy="243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17FB" w14:textId="77777777" w:rsidR="00DB5953" w:rsidRDefault="00DB5953">
      <w:r>
        <w:separator/>
      </w:r>
    </w:p>
  </w:footnote>
  <w:footnote w:type="continuationSeparator" w:id="0">
    <w:p w14:paraId="3CC9730E" w14:textId="77777777" w:rsidR="00DB5953" w:rsidRDefault="00DB5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26F6"/>
    <w:multiLevelType w:val="hybridMultilevel"/>
    <w:tmpl w:val="E918D296"/>
    <w:lvl w:ilvl="0" w:tplc="3A10DCDE">
      <w:start w:val="16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26A5814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7F9E498E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420890A8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FD3A363C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 w:tplc="F6828352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62CC9640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A53C66F4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122C96A6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8660BC"/>
    <w:multiLevelType w:val="hybridMultilevel"/>
    <w:tmpl w:val="8A74125A"/>
    <w:lvl w:ilvl="0" w:tplc="58FE9AB0">
      <w:start w:val="19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822228A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8BE43134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EBFEF4AA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DAA6D4BA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 w:tplc="81F4D6C8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5690296C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94702B8E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48123A0C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8F84D26"/>
    <w:multiLevelType w:val="hybridMultilevel"/>
    <w:tmpl w:val="C4BE3F10"/>
    <w:lvl w:ilvl="0" w:tplc="A77AA148">
      <w:start w:val="8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DB6783C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FB22EF46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07C68472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AE6E4C8A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 w:tplc="CEA2CBA8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67E8AB9E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65BEA7A6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391C3E7C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6E578A4"/>
    <w:multiLevelType w:val="hybridMultilevel"/>
    <w:tmpl w:val="FC10BB8E"/>
    <w:lvl w:ilvl="0" w:tplc="E9642030">
      <w:start w:val="5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232559C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B7723C00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43EE8376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D5A25E8C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 w:tplc="8E54CAE6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66F8A2FC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4302215C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094CF0EA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842510C"/>
    <w:multiLevelType w:val="hybridMultilevel"/>
    <w:tmpl w:val="24B4806E"/>
    <w:lvl w:ilvl="0" w:tplc="92AA00EA">
      <w:start w:val="1"/>
      <w:numFmt w:val="decimal"/>
      <w:lvlText w:val="%1."/>
      <w:lvlJc w:val="left"/>
      <w:pPr>
        <w:ind w:left="130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08CD03C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2" w:tplc="182CC652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3" w:tplc="C2C23172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4" w:tplc="48FAFEF8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F81E5A02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6" w:tplc="8D5EDC14">
      <w:numFmt w:val="bullet"/>
      <w:lvlText w:val="•"/>
      <w:lvlJc w:val="left"/>
      <w:pPr>
        <w:ind w:left="6563" w:hanging="360"/>
      </w:pPr>
      <w:rPr>
        <w:rFonts w:hint="default"/>
        <w:lang w:val="en-US" w:eastAsia="en-US" w:bidi="ar-SA"/>
      </w:rPr>
    </w:lvl>
    <w:lvl w:ilvl="7" w:tplc="90F48B04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90406224">
      <w:numFmt w:val="bullet"/>
      <w:lvlText w:val="•"/>
      <w:lvlJc w:val="left"/>
      <w:pPr>
        <w:ind w:left="831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5373A0E"/>
    <w:multiLevelType w:val="hybridMultilevel"/>
    <w:tmpl w:val="D4BCB0EA"/>
    <w:lvl w:ilvl="0" w:tplc="76C8473A">
      <w:start w:val="13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6C6B956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8E9435A8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D4CAFA4E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334408D6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 w:tplc="75662E84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0CF0C734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BAF03A5A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F3966574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3350993"/>
    <w:multiLevelType w:val="hybridMultilevel"/>
    <w:tmpl w:val="15326AAA"/>
    <w:lvl w:ilvl="0" w:tplc="998AE4F6">
      <w:start w:val="2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7CA98B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3EA00F04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89480552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596AA7DE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5" w:tplc="8E92EE2A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41D85FD8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 w:tplc="724EB070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449A566C">
      <w:numFmt w:val="bullet"/>
      <w:lvlText w:val="•"/>
      <w:lvlJc w:val="left"/>
      <w:pPr>
        <w:ind w:left="8183" w:hanging="360"/>
      </w:pPr>
      <w:rPr>
        <w:rFonts w:hint="default"/>
        <w:lang w:val="en-US" w:eastAsia="en-US" w:bidi="ar-SA"/>
      </w:rPr>
    </w:lvl>
  </w:abstractNum>
  <w:num w:numId="1" w16cid:durableId="404383184">
    <w:abstractNumId w:val="4"/>
  </w:num>
  <w:num w:numId="2" w16cid:durableId="79571506">
    <w:abstractNumId w:val="1"/>
  </w:num>
  <w:num w:numId="3" w16cid:durableId="462768927">
    <w:abstractNumId w:val="0"/>
  </w:num>
  <w:num w:numId="4" w16cid:durableId="1308709393">
    <w:abstractNumId w:val="5"/>
  </w:num>
  <w:num w:numId="5" w16cid:durableId="1833448020">
    <w:abstractNumId w:val="2"/>
  </w:num>
  <w:num w:numId="6" w16cid:durableId="771359858">
    <w:abstractNumId w:val="3"/>
  </w:num>
  <w:num w:numId="7" w16cid:durableId="1621498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C3"/>
    <w:rsid w:val="000112A9"/>
    <w:rsid w:val="000C7B62"/>
    <w:rsid w:val="00190133"/>
    <w:rsid w:val="001B0A0F"/>
    <w:rsid w:val="00236025"/>
    <w:rsid w:val="002B1DAD"/>
    <w:rsid w:val="003015B7"/>
    <w:rsid w:val="003360CF"/>
    <w:rsid w:val="0035408C"/>
    <w:rsid w:val="004245B2"/>
    <w:rsid w:val="00446D66"/>
    <w:rsid w:val="004658B4"/>
    <w:rsid w:val="00543774"/>
    <w:rsid w:val="00565AE4"/>
    <w:rsid w:val="005831DE"/>
    <w:rsid w:val="006118E2"/>
    <w:rsid w:val="00625E9E"/>
    <w:rsid w:val="00672A8D"/>
    <w:rsid w:val="006A3E1C"/>
    <w:rsid w:val="00722087"/>
    <w:rsid w:val="00776D5D"/>
    <w:rsid w:val="00797F3C"/>
    <w:rsid w:val="007E3039"/>
    <w:rsid w:val="008C35E6"/>
    <w:rsid w:val="008F28A9"/>
    <w:rsid w:val="00947958"/>
    <w:rsid w:val="0097270D"/>
    <w:rsid w:val="00A7307C"/>
    <w:rsid w:val="00AB207F"/>
    <w:rsid w:val="00AB27F5"/>
    <w:rsid w:val="00AB38C3"/>
    <w:rsid w:val="00AD7499"/>
    <w:rsid w:val="00BA684E"/>
    <w:rsid w:val="00BB78CD"/>
    <w:rsid w:val="00C05601"/>
    <w:rsid w:val="00C429C4"/>
    <w:rsid w:val="00C60698"/>
    <w:rsid w:val="00C63E1D"/>
    <w:rsid w:val="00C80FFD"/>
    <w:rsid w:val="00CD42FB"/>
    <w:rsid w:val="00D83F39"/>
    <w:rsid w:val="00DB5953"/>
    <w:rsid w:val="00DE592A"/>
    <w:rsid w:val="00E621A3"/>
    <w:rsid w:val="00EA1B1B"/>
    <w:rsid w:val="00EF5D42"/>
    <w:rsid w:val="00F22C02"/>
    <w:rsid w:val="00F56C3B"/>
    <w:rsid w:val="00F641D8"/>
    <w:rsid w:val="00F6648D"/>
    <w:rsid w:val="00FB18A7"/>
    <w:rsid w:val="00FE09A5"/>
    <w:rsid w:val="00F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13DF"/>
  <w15:docId w15:val="{4CA65748-3C71-436B-A60E-E478402E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0"/>
    <w:qFormat/>
    <w:pPr>
      <w:ind w:left="588"/>
    </w:pPr>
    <w:rPr>
      <w:rFonts w:ascii="Segoe UI" w:eastAsia="Segoe UI" w:hAnsi="Segoe UI" w:cs="Segoe UI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6cddc-07f7-400c-b6ed-06502ad430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C329BFBC0404093046BD6DA930BDA" ma:contentTypeVersion="10" ma:contentTypeDescription="Create a new document." ma:contentTypeScope="" ma:versionID="bba9b8034dcf0b4407eab0e5f8db4d3e">
  <xsd:schema xmlns:xsd="http://www.w3.org/2001/XMLSchema" xmlns:xs="http://www.w3.org/2001/XMLSchema" xmlns:p="http://schemas.microsoft.com/office/2006/metadata/properties" xmlns:ns2="03c6cddc-07f7-400c-b6ed-06502ad43074" targetNamespace="http://schemas.microsoft.com/office/2006/metadata/properties" ma:root="true" ma:fieldsID="df3ea5e321831a3b41d457881628c585" ns2:_="">
    <xsd:import namespace="03c6cddc-07f7-400c-b6ed-06502ad43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cddc-07f7-400c-b6ed-06502ad43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046AC-BD99-41B2-BD7A-172DFDB282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DC4CE-38BE-4976-92DE-D9634E924A32}">
  <ds:schemaRefs>
    <ds:schemaRef ds:uri="http://schemas.microsoft.com/office/2006/metadata/properties"/>
    <ds:schemaRef ds:uri="http://schemas.microsoft.com/office/infopath/2007/PartnerControls"/>
    <ds:schemaRef ds:uri="34a8f8f3-846b-45d6-a60e-9ca6ea9b0624"/>
    <ds:schemaRef ds:uri="f86dbe24-96cb-4c7b-8ab5-1dd94adb659a"/>
  </ds:schemaRefs>
</ds:datastoreItem>
</file>

<file path=customXml/itemProps3.xml><?xml version="1.0" encoding="utf-8"?>
<ds:datastoreItem xmlns:ds="http://schemas.openxmlformats.org/officeDocument/2006/customXml" ds:itemID="{E367CEB8-9559-4F97-B730-0DEBEE136B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1227</Words>
  <Characters>7024</Characters>
  <Application>Microsoft Office Word</Application>
  <DocSecurity>0</DocSecurity>
  <Lines>390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New Bridge Group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Lyndsay Briercliffe</cp:lastModifiedBy>
  <cp:revision>46</cp:revision>
  <cp:lastPrinted>2026-01-28T12:39:00Z</cp:lastPrinted>
  <dcterms:created xsi:type="dcterms:W3CDTF">2022-07-04T08:40:00Z</dcterms:created>
  <dcterms:modified xsi:type="dcterms:W3CDTF">2026-01-29T08:48:00Z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2022-06-23T00:00:00Z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0x01010068FC329BFBC0404093046BD6DA930BDA</vt:lpwstr>
  </property>
</Properties>
</file>