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9F7" w:rsidRDefault="007976AA" w:rsidP="001E49F7">
      <w:pPr>
        <w:pStyle w:val="Default"/>
        <w:rPr>
          <w:sz w:val="40"/>
          <w:szCs w:val="40"/>
        </w:rPr>
      </w:pPr>
      <w:r w:rsidRPr="00E3746C">
        <w:rPr>
          <w:b/>
          <w:noProof/>
          <w:lang w:eastAsia="en-GB"/>
        </w:rPr>
        <w:drawing>
          <wp:anchor distT="0" distB="0" distL="114300" distR="114300" simplePos="0" relativeHeight="251659264" behindDoc="0" locked="0" layoutInCell="1" allowOverlap="1" wp14:anchorId="556F86DE" wp14:editId="3295C37F">
            <wp:simplePos x="0" y="0"/>
            <wp:positionH relativeFrom="margin">
              <wp:posOffset>5198723</wp:posOffset>
            </wp:positionH>
            <wp:positionV relativeFrom="paragraph">
              <wp:posOffset>10274</wp:posOffset>
            </wp:positionV>
            <wp:extent cx="588936" cy="550190"/>
            <wp:effectExtent l="0" t="0" r="1905" b="2540"/>
            <wp:wrapNone/>
            <wp:docPr id="3" name="Picture 3" descr="http://www.brookfield.hereford.sch.uk/wp-content/uploads/2018/02/BrookfieldFavi.png"/>
            <wp:cNvGraphicFramePr/>
            <a:graphic xmlns:a="http://schemas.openxmlformats.org/drawingml/2006/main">
              <a:graphicData uri="http://schemas.openxmlformats.org/drawingml/2006/picture">
                <pic:pic xmlns:pic="http://schemas.openxmlformats.org/drawingml/2006/picture">
                  <pic:nvPicPr>
                    <pic:cNvPr id="1" name="Picture 1" descr="http://www.brookfield.hereford.sch.uk/wp-content/uploads/2018/02/BrookfieldFavi.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8936" cy="550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49F7">
        <w:rPr>
          <w:b/>
          <w:bCs/>
          <w:sz w:val="40"/>
          <w:szCs w:val="40"/>
        </w:rPr>
        <w:t xml:space="preserve">Welcome Letter </w:t>
      </w:r>
    </w:p>
    <w:p w:rsidR="001E49F7" w:rsidRDefault="001E49F7" w:rsidP="001E49F7">
      <w:pPr>
        <w:pStyle w:val="Default"/>
        <w:rPr>
          <w:sz w:val="23"/>
          <w:szCs w:val="23"/>
        </w:rPr>
      </w:pPr>
    </w:p>
    <w:p w:rsidR="001E49F7" w:rsidRPr="007976AA" w:rsidRDefault="001E49F7" w:rsidP="007976AA">
      <w:pPr>
        <w:pStyle w:val="Default"/>
        <w:jc w:val="both"/>
        <w:rPr>
          <w:sz w:val="22"/>
          <w:szCs w:val="22"/>
        </w:rPr>
      </w:pPr>
      <w:r w:rsidRPr="007976AA">
        <w:rPr>
          <w:sz w:val="22"/>
          <w:szCs w:val="22"/>
        </w:rPr>
        <w:t xml:space="preserve">Dear applicant, </w:t>
      </w:r>
    </w:p>
    <w:p w:rsidR="001E49F7" w:rsidRPr="007976AA" w:rsidRDefault="001E49F7" w:rsidP="007976AA">
      <w:pPr>
        <w:pStyle w:val="Default"/>
        <w:jc w:val="both"/>
        <w:rPr>
          <w:sz w:val="22"/>
          <w:szCs w:val="22"/>
        </w:rPr>
      </w:pPr>
    </w:p>
    <w:p w:rsidR="003F21A0" w:rsidRPr="007976AA" w:rsidRDefault="001E49F7" w:rsidP="007976AA">
      <w:pPr>
        <w:pStyle w:val="Default"/>
        <w:jc w:val="both"/>
        <w:rPr>
          <w:sz w:val="22"/>
          <w:szCs w:val="22"/>
        </w:rPr>
      </w:pPr>
      <w:r w:rsidRPr="007976AA">
        <w:rPr>
          <w:sz w:val="22"/>
          <w:szCs w:val="22"/>
        </w:rPr>
        <w:t xml:space="preserve">Thank you for your interest in the position of Primary Class Teacher working at The </w:t>
      </w:r>
      <w:r w:rsidR="003A4720" w:rsidRPr="007976AA">
        <w:rPr>
          <w:sz w:val="22"/>
          <w:szCs w:val="22"/>
        </w:rPr>
        <w:t xml:space="preserve">Brookfield </w:t>
      </w:r>
      <w:r w:rsidRPr="007976AA">
        <w:rPr>
          <w:sz w:val="22"/>
          <w:szCs w:val="22"/>
        </w:rPr>
        <w:t xml:space="preserve">School, </w:t>
      </w:r>
      <w:r w:rsidR="003F21A0" w:rsidRPr="007976AA">
        <w:rPr>
          <w:sz w:val="22"/>
          <w:szCs w:val="22"/>
        </w:rPr>
        <w:t xml:space="preserve">a </w:t>
      </w:r>
      <w:r w:rsidR="003A4720" w:rsidRPr="007976AA">
        <w:rPr>
          <w:sz w:val="22"/>
          <w:szCs w:val="22"/>
        </w:rPr>
        <w:t>rapidly improving Academy</w:t>
      </w:r>
      <w:r w:rsidR="003F21A0" w:rsidRPr="007976AA">
        <w:rPr>
          <w:sz w:val="22"/>
          <w:szCs w:val="22"/>
        </w:rPr>
        <w:t xml:space="preserve"> based in rural Herefordshire. </w:t>
      </w:r>
    </w:p>
    <w:p w:rsidR="001E49F7" w:rsidRPr="007976AA" w:rsidRDefault="001E49F7" w:rsidP="007976AA">
      <w:pPr>
        <w:pStyle w:val="Default"/>
        <w:jc w:val="both"/>
        <w:rPr>
          <w:sz w:val="22"/>
          <w:szCs w:val="22"/>
        </w:rPr>
      </w:pPr>
    </w:p>
    <w:p w:rsidR="003A4720" w:rsidRPr="007976AA" w:rsidRDefault="003A4720" w:rsidP="007976AA">
      <w:pPr>
        <w:pStyle w:val="NoSpacing"/>
        <w:jc w:val="both"/>
        <w:rPr>
          <w:rFonts w:cstheme="minorHAnsi"/>
          <w:sz w:val="22"/>
          <w:szCs w:val="22"/>
        </w:rPr>
      </w:pPr>
      <w:r w:rsidRPr="007976AA">
        <w:rPr>
          <w:rFonts w:cstheme="minorHAnsi"/>
          <w:sz w:val="22"/>
          <w:szCs w:val="22"/>
        </w:rPr>
        <w:t xml:space="preserve">The Brookfield School is a specialist setting with 93 students, although this fluctuates due to our in-reach and intervention programs.  The school serves students from all over Herefordshire and into the surrounding counties. All students have an EHC Plan for SEMH but many also have secondary special educational needs such as Autism </w:t>
      </w:r>
      <w:r w:rsidR="0047016E" w:rsidRPr="007976AA">
        <w:rPr>
          <w:rFonts w:cstheme="minorHAnsi"/>
          <w:sz w:val="22"/>
          <w:szCs w:val="22"/>
        </w:rPr>
        <w:t>or ADHD</w:t>
      </w:r>
      <w:r w:rsidRPr="007976AA">
        <w:rPr>
          <w:rFonts w:cstheme="minorHAnsi"/>
          <w:sz w:val="22"/>
          <w:szCs w:val="22"/>
        </w:rPr>
        <w:t>.</w:t>
      </w:r>
    </w:p>
    <w:p w:rsidR="003A4720" w:rsidRPr="007976AA" w:rsidRDefault="003A4720" w:rsidP="007976AA">
      <w:pPr>
        <w:pStyle w:val="NoSpacing"/>
        <w:jc w:val="both"/>
        <w:rPr>
          <w:rFonts w:cstheme="minorHAnsi"/>
          <w:sz w:val="22"/>
          <w:szCs w:val="22"/>
        </w:rPr>
      </w:pPr>
    </w:p>
    <w:p w:rsidR="003A4720" w:rsidRPr="007976AA" w:rsidRDefault="003A4720" w:rsidP="007976AA">
      <w:pPr>
        <w:pStyle w:val="NoSpacing"/>
        <w:jc w:val="both"/>
        <w:rPr>
          <w:rFonts w:cstheme="minorHAnsi"/>
          <w:sz w:val="22"/>
          <w:szCs w:val="22"/>
        </w:rPr>
      </w:pPr>
      <w:r w:rsidRPr="007976AA">
        <w:rPr>
          <w:rFonts w:cstheme="minorHAnsi"/>
          <w:sz w:val="22"/>
          <w:szCs w:val="22"/>
        </w:rPr>
        <w:t xml:space="preserve">The School is a Single Academy Trust, managed by a Board of Trustees appointed from December 2019 onwards.  This represented a new start for the School after a period of turbulence including a significant and wide-reaching restructure.  The School is going from strength to strength under the direction of the new Head teacher, Deputy Head teacher and Board of Trustees and works closely with parents, students and other agencies to meet the needs of individuals. </w:t>
      </w:r>
    </w:p>
    <w:p w:rsidR="003A4720" w:rsidRPr="007976AA" w:rsidRDefault="003A4720" w:rsidP="007976AA">
      <w:pPr>
        <w:pStyle w:val="NoSpacing"/>
        <w:jc w:val="both"/>
        <w:rPr>
          <w:rFonts w:cstheme="minorHAnsi"/>
          <w:sz w:val="22"/>
          <w:szCs w:val="22"/>
        </w:rPr>
      </w:pPr>
    </w:p>
    <w:p w:rsidR="003A4720" w:rsidRPr="007976AA" w:rsidRDefault="003A4720" w:rsidP="007976AA">
      <w:pPr>
        <w:pStyle w:val="NoSpacing"/>
        <w:jc w:val="both"/>
        <w:rPr>
          <w:rFonts w:cstheme="minorHAnsi"/>
          <w:sz w:val="22"/>
          <w:szCs w:val="22"/>
        </w:rPr>
      </w:pPr>
      <w:r w:rsidRPr="007976AA">
        <w:rPr>
          <w:rFonts w:cstheme="minorHAnsi"/>
          <w:sz w:val="22"/>
          <w:szCs w:val="22"/>
        </w:rPr>
        <w:t xml:space="preserve">Our ethos </w:t>
      </w:r>
      <w:proofErr w:type="gramStart"/>
      <w:r w:rsidRPr="007976AA">
        <w:rPr>
          <w:rFonts w:cstheme="minorHAnsi"/>
          <w:sz w:val="22"/>
          <w:szCs w:val="22"/>
        </w:rPr>
        <w:t>is centered</w:t>
      </w:r>
      <w:proofErr w:type="gramEnd"/>
      <w:r w:rsidRPr="007976AA">
        <w:rPr>
          <w:rFonts w:cstheme="minorHAnsi"/>
          <w:sz w:val="22"/>
          <w:szCs w:val="22"/>
        </w:rPr>
        <w:t xml:space="preserve"> on a Trauma Informed approach to education with therapy informed practice and a sense of empathy and compassion towards our pupils. </w:t>
      </w:r>
    </w:p>
    <w:p w:rsidR="003A4720" w:rsidRPr="007976AA" w:rsidRDefault="003A4720" w:rsidP="007976AA">
      <w:pPr>
        <w:pStyle w:val="NoSpacing"/>
        <w:jc w:val="both"/>
        <w:rPr>
          <w:rFonts w:eastAsia="Calibri" w:cstheme="minorHAnsi"/>
          <w:sz w:val="22"/>
          <w:szCs w:val="22"/>
          <w:lang w:eastAsia="en-GB"/>
        </w:rPr>
      </w:pPr>
    </w:p>
    <w:p w:rsidR="003A4720" w:rsidRPr="007976AA" w:rsidRDefault="003A4720" w:rsidP="007976AA">
      <w:pPr>
        <w:pStyle w:val="NoSpacing"/>
        <w:jc w:val="both"/>
        <w:rPr>
          <w:rFonts w:eastAsia="Calibri" w:cstheme="minorHAnsi"/>
          <w:sz w:val="22"/>
          <w:szCs w:val="22"/>
          <w:lang w:eastAsia="en-GB"/>
        </w:rPr>
      </w:pPr>
      <w:proofErr w:type="gramStart"/>
      <w:r w:rsidRPr="007976AA">
        <w:rPr>
          <w:rFonts w:eastAsia="Calibri" w:cstheme="minorHAnsi"/>
          <w:sz w:val="22"/>
          <w:szCs w:val="22"/>
          <w:lang w:eastAsia="en-GB"/>
        </w:rPr>
        <w:t>As a result</w:t>
      </w:r>
      <w:proofErr w:type="gramEnd"/>
      <w:r w:rsidRPr="007976AA">
        <w:rPr>
          <w:rFonts w:eastAsia="Calibri" w:cstheme="minorHAnsi"/>
          <w:sz w:val="22"/>
          <w:szCs w:val="22"/>
          <w:lang w:eastAsia="en-GB"/>
        </w:rPr>
        <w:t xml:space="preserve"> of our established vision, ethos and Leadership Team, the school is recognized as being a strong provision which works well with local mainstream Primary schools to get the best outcomes for the child. The LA have also worked closely with the </w:t>
      </w:r>
      <w:proofErr w:type="spellStart"/>
      <w:r w:rsidRPr="007976AA">
        <w:rPr>
          <w:rFonts w:eastAsia="Calibri" w:cstheme="minorHAnsi"/>
          <w:sz w:val="22"/>
          <w:szCs w:val="22"/>
          <w:lang w:eastAsia="en-GB"/>
        </w:rPr>
        <w:t>Headteacher</w:t>
      </w:r>
      <w:proofErr w:type="spellEnd"/>
      <w:r w:rsidRPr="007976AA">
        <w:rPr>
          <w:rFonts w:eastAsia="Calibri" w:cstheme="minorHAnsi"/>
          <w:sz w:val="22"/>
          <w:szCs w:val="22"/>
          <w:lang w:eastAsia="en-GB"/>
        </w:rPr>
        <w:t xml:space="preserve"> in order to tailor the provision of the school to local need and to develop the school site so that is creates high aspirations for our pupils. </w:t>
      </w:r>
    </w:p>
    <w:p w:rsidR="003A4720" w:rsidRPr="007976AA" w:rsidRDefault="003A4720" w:rsidP="007976AA">
      <w:pPr>
        <w:pStyle w:val="NoSpacing"/>
        <w:jc w:val="both"/>
        <w:rPr>
          <w:rFonts w:eastAsia="Calibri" w:cstheme="minorHAnsi"/>
          <w:sz w:val="22"/>
          <w:szCs w:val="22"/>
          <w:lang w:eastAsia="en-GB"/>
        </w:rPr>
      </w:pPr>
    </w:p>
    <w:p w:rsidR="003A4720" w:rsidRPr="007976AA" w:rsidRDefault="003A4720" w:rsidP="007976AA">
      <w:pPr>
        <w:pStyle w:val="NoSpacing"/>
        <w:jc w:val="both"/>
        <w:rPr>
          <w:rFonts w:eastAsia="Calibri" w:cstheme="minorHAnsi"/>
          <w:sz w:val="22"/>
          <w:szCs w:val="22"/>
          <w:lang w:eastAsia="en-GB"/>
        </w:rPr>
      </w:pPr>
      <w:r w:rsidRPr="007976AA">
        <w:rPr>
          <w:rFonts w:eastAsia="Calibri" w:cstheme="minorHAnsi"/>
          <w:sz w:val="22"/>
          <w:szCs w:val="22"/>
          <w:lang w:eastAsia="en-GB"/>
        </w:rPr>
        <w:t xml:space="preserve">The Brookfield School provides in-reach support to around 20 pupils each year across Herefordshire. </w:t>
      </w:r>
    </w:p>
    <w:p w:rsidR="003A4720" w:rsidRPr="007976AA" w:rsidRDefault="003A4720" w:rsidP="007976AA">
      <w:pPr>
        <w:pStyle w:val="NoSpacing"/>
        <w:jc w:val="both"/>
        <w:rPr>
          <w:rFonts w:eastAsia="Calibri" w:cstheme="minorHAnsi"/>
          <w:sz w:val="22"/>
          <w:szCs w:val="22"/>
          <w:lang w:eastAsia="en-GB"/>
        </w:rPr>
      </w:pPr>
      <w:r w:rsidRPr="007976AA">
        <w:rPr>
          <w:rFonts w:eastAsia="Calibri" w:cstheme="minorHAnsi"/>
          <w:sz w:val="22"/>
          <w:szCs w:val="22"/>
          <w:lang w:eastAsia="en-GB"/>
        </w:rPr>
        <w:t xml:space="preserve">This is a 12-week part time placement or full-time provision for permanently excluded pupils or pupils at risk of permanent exclusion who are awaiting an EHCP for Social, Emotional Mental Health needs until they are ready to </w:t>
      </w:r>
      <w:proofErr w:type="gramStart"/>
      <w:r w:rsidRPr="007976AA">
        <w:rPr>
          <w:rFonts w:eastAsia="Calibri" w:cstheme="minorHAnsi"/>
          <w:sz w:val="22"/>
          <w:szCs w:val="22"/>
          <w:lang w:eastAsia="en-GB"/>
        </w:rPr>
        <w:t>be reintegrated</w:t>
      </w:r>
      <w:proofErr w:type="gramEnd"/>
      <w:r w:rsidRPr="007976AA">
        <w:rPr>
          <w:rFonts w:eastAsia="Calibri" w:cstheme="minorHAnsi"/>
          <w:sz w:val="22"/>
          <w:szCs w:val="22"/>
          <w:lang w:eastAsia="en-GB"/>
        </w:rPr>
        <w:t xml:space="preserve"> into mainstream or Specialist settings. We also offer </w:t>
      </w:r>
      <w:proofErr w:type="gramStart"/>
      <w:r w:rsidRPr="007976AA">
        <w:rPr>
          <w:rFonts w:eastAsia="Calibri" w:cstheme="minorHAnsi"/>
          <w:sz w:val="22"/>
          <w:szCs w:val="22"/>
          <w:lang w:eastAsia="en-GB"/>
        </w:rPr>
        <w:t>short term</w:t>
      </w:r>
      <w:proofErr w:type="gramEnd"/>
      <w:r w:rsidRPr="007976AA">
        <w:rPr>
          <w:rFonts w:eastAsia="Calibri" w:cstheme="minorHAnsi"/>
          <w:sz w:val="22"/>
          <w:szCs w:val="22"/>
          <w:lang w:eastAsia="en-GB"/>
        </w:rPr>
        <w:t xml:space="preserve"> assessment placements when </w:t>
      </w:r>
      <w:r w:rsidR="00266D44">
        <w:rPr>
          <w:rFonts w:eastAsia="Calibri" w:cstheme="minorHAnsi"/>
          <w:sz w:val="22"/>
          <w:szCs w:val="22"/>
          <w:lang w:eastAsia="en-GB"/>
        </w:rPr>
        <w:t xml:space="preserve">a child is exclude form mainstream, </w:t>
      </w:r>
      <w:r w:rsidRPr="007976AA">
        <w:rPr>
          <w:rFonts w:eastAsia="Calibri" w:cstheme="minorHAnsi"/>
          <w:sz w:val="22"/>
          <w:szCs w:val="22"/>
          <w:lang w:eastAsia="en-GB"/>
        </w:rPr>
        <w:t xml:space="preserve">the SEN teams are unable to identify the primary SEND need of a child or when a child has moved into </w:t>
      </w:r>
      <w:r w:rsidR="00266D44">
        <w:rPr>
          <w:rFonts w:eastAsia="Calibri" w:cstheme="minorHAnsi"/>
          <w:sz w:val="22"/>
          <w:szCs w:val="22"/>
          <w:lang w:eastAsia="en-GB"/>
        </w:rPr>
        <w:t>the local area</w:t>
      </w:r>
      <w:r w:rsidRPr="007976AA">
        <w:rPr>
          <w:rFonts w:eastAsia="Calibri" w:cstheme="minorHAnsi"/>
          <w:sz w:val="22"/>
          <w:szCs w:val="22"/>
          <w:lang w:eastAsia="en-GB"/>
        </w:rPr>
        <w:t xml:space="preserve"> from out of county.  </w:t>
      </w:r>
    </w:p>
    <w:p w:rsidR="003A4720" w:rsidRPr="007976AA" w:rsidRDefault="003A4720" w:rsidP="007976AA">
      <w:pPr>
        <w:pStyle w:val="NoSpacing"/>
        <w:jc w:val="both"/>
        <w:rPr>
          <w:rFonts w:ascii="Calibri" w:eastAsia="Calibri" w:hAnsi="Calibri" w:cs="Times New Roman"/>
          <w:sz w:val="22"/>
          <w:szCs w:val="22"/>
          <w:lang w:eastAsia="en-GB"/>
        </w:rPr>
      </w:pPr>
    </w:p>
    <w:p w:rsidR="003A4720" w:rsidRPr="007976AA" w:rsidRDefault="001E49F7" w:rsidP="007976AA">
      <w:pPr>
        <w:pStyle w:val="Default"/>
        <w:jc w:val="both"/>
        <w:rPr>
          <w:sz w:val="22"/>
          <w:szCs w:val="22"/>
        </w:rPr>
      </w:pPr>
      <w:r w:rsidRPr="007976AA">
        <w:rPr>
          <w:sz w:val="22"/>
          <w:szCs w:val="22"/>
        </w:rPr>
        <w:t>We are committed to high quality professional development and career o</w:t>
      </w:r>
      <w:r w:rsidR="003A4720" w:rsidRPr="007976AA">
        <w:rPr>
          <w:sz w:val="22"/>
          <w:szCs w:val="22"/>
        </w:rPr>
        <w:t xml:space="preserve">pportunities for all staff and have an excellent record of internal growth and development. </w:t>
      </w:r>
    </w:p>
    <w:p w:rsidR="003A4720" w:rsidRPr="007976AA" w:rsidRDefault="003A4720" w:rsidP="007976AA">
      <w:pPr>
        <w:pStyle w:val="Default"/>
        <w:jc w:val="both"/>
        <w:rPr>
          <w:sz w:val="22"/>
          <w:szCs w:val="22"/>
        </w:rPr>
      </w:pPr>
    </w:p>
    <w:p w:rsidR="001E49F7" w:rsidRPr="007976AA" w:rsidRDefault="001E49F7" w:rsidP="007976AA">
      <w:pPr>
        <w:pStyle w:val="Default"/>
        <w:jc w:val="both"/>
        <w:rPr>
          <w:sz w:val="22"/>
          <w:szCs w:val="22"/>
        </w:rPr>
      </w:pPr>
      <w:r w:rsidRPr="007976AA">
        <w:rPr>
          <w:sz w:val="22"/>
          <w:szCs w:val="22"/>
        </w:rPr>
        <w:t xml:space="preserve">This role will inevitably involve a considerable amount of partnership working </w:t>
      </w:r>
      <w:r w:rsidR="003A4720" w:rsidRPr="007976AA">
        <w:rPr>
          <w:sz w:val="22"/>
          <w:szCs w:val="22"/>
        </w:rPr>
        <w:t>across the Local Authority</w:t>
      </w:r>
      <w:r w:rsidRPr="007976AA">
        <w:rPr>
          <w:sz w:val="22"/>
          <w:szCs w:val="22"/>
        </w:rPr>
        <w:t xml:space="preserve"> to search out great practice to ensure wonderful opportunities for our young people. </w:t>
      </w:r>
    </w:p>
    <w:p w:rsidR="003A4720" w:rsidRPr="007976AA" w:rsidRDefault="003A4720" w:rsidP="007976AA">
      <w:pPr>
        <w:pStyle w:val="Default"/>
        <w:jc w:val="both"/>
        <w:rPr>
          <w:sz w:val="22"/>
          <w:szCs w:val="22"/>
        </w:rPr>
      </w:pPr>
    </w:p>
    <w:p w:rsidR="001E49F7" w:rsidRPr="007976AA" w:rsidRDefault="001E49F7" w:rsidP="007976AA">
      <w:pPr>
        <w:pStyle w:val="Default"/>
        <w:jc w:val="both"/>
        <w:rPr>
          <w:sz w:val="22"/>
          <w:szCs w:val="22"/>
        </w:rPr>
      </w:pPr>
      <w:r w:rsidRPr="007976AA">
        <w:rPr>
          <w:sz w:val="22"/>
          <w:szCs w:val="22"/>
        </w:rPr>
        <w:t>It is essential for the successful candidate to have a strong passion for</w:t>
      </w:r>
      <w:r w:rsidR="003A4720" w:rsidRPr="007976AA">
        <w:rPr>
          <w:sz w:val="22"/>
          <w:szCs w:val="22"/>
        </w:rPr>
        <w:t xml:space="preserve"> working within an SEMH school; with the commitment </w:t>
      </w:r>
      <w:r w:rsidRPr="007976AA">
        <w:rPr>
          <w:sz w:val="22"/>
          <w:szCs w:val="22"/>
        </w:rPr>
        <w:t xml:space="preserve">to bring out the best in all the children </w:t>
      </w:r>
      <w:r w:rsidR="0047016E" w:rsidRPr="007976AA">
        <w:rPr>
          <w:sz w:val="22"/>
          <w:szCs w:val="22"/>
        </w:rPr>
        <w:t>and ensuring it is a</w:t>
      </w:r>
      <w:r w:rsidRPr="007976AA">
        <w:rPr>
          <w:sz w:val="22"/>
          <w:szCs w:val="22"/>
        </w:rPr>
        <w:t xml:space="preserve"> </w:t>
      </w:r>
      <w:r w:rsidR="00EF49D5" w:rsidRPr="007976AA">
        <w:rPr>
          <w:sz w:val="22"/>
          <w:szCs w:val="22"/>
        </w:rPr>
        <w:t xml:space="preserve">rewarding, positive </w:t>
      </w:r>
      <w:proofErr w:type="gramStart"/>
      <w:r w:rsidR="00EF49D5" w:rsidRPr="007976AA">
        <w:rPr>
          <w:sz w:val="22"/>
          <w:szCs w:val="22"/>
        </w:rPr>
        <w:t>experience which</w:t>
      </w:r>
      <w:proofErr w:type="gramEnd"/>
      <w:r w:rsidR="00EF49D5" w:rsidRPr="007976AA">
        <w:rPr>
          <w:sz w:val="22"/>
          <w:szCs w:val="22"/>
        </w:rPr>
        <w:t xml:space="preserve"> builds towards an exciting future. You will need resilience, humour, compassion and empathy to bring out the best in our pupils and to work in our supportive team. In return, we offer a friendly work place </w:t>
      </w:r>
      <w:r w:rsidRPr="007976AA">
        <w:rPr>
          <w:sz w:val="22"/>
          <w:szCs w:val="22"/>
        </w:rPr>
        <w:t xml:space="preserve"> </w:t>
      </w:r>
    </w:p>
    <w:p w:rsidR="003A4720" w:rsidRPr="007976AA" w:rsidRDefault="003A4720" w:rsidP="007976AA">
      <w:pPr>
        <w:pStyle w:val="Default"/>
        <w:jc w:val="both"/>
        <w:rPr>
          <w:sz w:val="22"/>
          <w:szCs w:val="22"/>
        </w:rPr>
      </w:pPr>
    </w:p>
    <w:p w:rsidR="001E49F7" w:rsidRPr="007976AA" w:rsidRDefault="0047016E" w:rsidP="007976AA">
      <w:pPr>
        <w:pStyle w:val="Default"/>
        <w:jc w:val="both"/>
        <w:rPr>
          <w:sz w:val="22"/>
          <w:szCs w:val="22"/>
        </w:rPr>
      </w:pPr>
      <w:r w:rsidRPr="007976AA">
        <w:rPr>
          <w:sz w:val="22"/>
          <w:szCs w:val="22"/>
        </w:rPr>
        <w:t>I look forward to hearing from you and warmly invite you to come into school to discuss the role in person and to see our happy, welcoming school.</w:t>
      </w:r>
    </w:p>
    <w:p w:rsidR="0047016E" w:rsidRPr="007976AA" w:rsidRDefault="0047016E" w:rsidP="007976AA">
      <w:pPr>
        <w:pStyle w:val="Default"/>
        <w:jc w:val="both"/>
        <w:rPr>
          <w:sz w:val="22"/>
          <w:szCs w:val="22"/>
        </w:rPr>
      </w:pPr>
    </w:p>
    <w:p w:rsidR="001E49F7" w:rsidRPr="007976AA" w:rsidRDefault="0047016E" w:rsidP="007976AA">
      <w:pPr>
        <w:pStyle w:val="Default"/>
        <w:jc w:val="both"/>
        <w:rPr>
          <w:sz w:val="22"/>
          <w:szCs w:val="22"/>
        </w:rPr>
      </w:pPr>
      <w:r w:rsidRPr="007976AA">
        <w:rPr>
          <w:sz w:val="22"/>
          <w:szCs w:val="22"/>
        </w:rPr>
        <w:t>Kind regards</w:t>
      </w:r>
    </w:p>
    <w:p w:rsidR="0047016E" w:rsidRPr="007976AA" w:rsidRDefault="0047016E" w:rsidP="007976AA">
      <w:pPr>
        <w:pStyle w:val="Default"/>
        <w:jc w:val="both"/>
        <w:rPr>
          <w:sz w:val="22"/>
          <w:szCs w:val="22"/>
        </w:rPr>
      </w:pPr>
      <w:r w:rsidRPr="007976AA">
        <w:rPr>
          <w:sz w:val="22"/>
          <w:szCs w:val="22"/>
        </w:rPr>
        <w:t>Michelle Parkes</w:t>
      </w:r>
    </w:p>
    <w:p w:rsidR="0047016E" w:rsidRDefault="0047016E" w:rsidP="007976AA">
      <w:pPr>
        <w:pStyle w:val="Default"/>
        <w:jc w:val="both"/>
        <w:rPr>
          <w:sz w:val="22"/>
          <w:szCs w:val="22"/>
        </w:rPr>
      </w:pPr>
      <w:proofErr w:type="spellStart"/>
      <w:r w:rsidRPr="007976AA">
        <w:rPr>
          <w:sz w:val="22"/>
          <w:szCs w:val="22"/>
        </w:rPr>
        <w:t>Headteacher</w:t>
      </w:r>
      <w:proofErr w:type="spellEnd"/>
      <w:r w:rsidRPr="007976AA">
        <w:rPr>
          <w:sz w:val="22"/>
          <w:szCs w:val="22"/>
        </w:rPr>
        <w:t xml:space="preserve"> </w:t>
      </w:r>
    </w:p>
    <w:p w:rsidR="007976AA" w:rsidRPr="007976AA" w:rsidRDefault="007976AA" w:rsidP="001E49F7">
      <w:pPr>
        <w:pStyle w:val="Default"/>
        <w:rPr>
          <w:sz w:val="22"/>
          <w:szCs w:val="22"/>
        </w:rPr>
      </w:pPr>
    </w:p>
    <w:p w:rsidR="0047016E" w:rsidRPr="007976AA" w:rsidRDefault="001E49F7" w:rsidP="007976AA">
      <w:pPr>
        <w:pStyle w:val="Default"/>
        <w:rPr>
          <w:sz w:val="22"/>
          <w:szCs w:val="22"/>
        </w:rPr>
      </w:pPr>
      <w:r w:rsidRPr="007976AA">
        <w:rPr>
          <w:sz w:val="22"/>
          <w:szCs w:val="22"/>
        </w:rPr>
        <w:t xml:space="preserve">If you would like an informal discussion </w:t>
      </w:r>
      <w:r w:rsidR="007976AA">
        <w:rPr>
          <w:sz w:val="22"/>
          <w:szCs w:val="22"/>
        </w:rPr>
        <w:t xml:space="preserve">about the role or the </w:t>
      </w:r>
      <w:bookmarkStart w:id="0" w:name="_GoBack"/>
      <w:bookmarkEnd w:id="0"/>
      <w:r w:rsidR="00266D44">
        <w:rPr>
          <w:sz w:val="22"/>
          <w:szCs w:val="22"/>
        </w:rPr>
        <w:t>school,</w:t>
      </w:r>
      <w:r w:rsidR="007976AA">
        <w:rPr>
          <w:sz w:val="22"/>
          <w:szCs w:val="22"/>
        </w:rPr>
        <w:t xml:space="preserve"> please contact me on </w:t>
      </w:r>
      <w:hyperlink r:id="rId6" w:history="1">
        <w:r w:rsidR="007976AA" w:rsidRPr="001C770B">
          <w:rPr>
            <w:rStyle w:val="Hyperlink"/>
            <w:sz w:val="22"/>
            <w:szCs w:val="22"/>
          </w:rPr>
          <w:t>mparkes@brookfield.hereford.sch.uk</w:t>
        </w:r>
      </w:hyperlink>
      <w:r w:rsidR="007976AA">
        <w:rPr>
          <w:sz w:val="22"/>
          <w:szCs w:val="22"/>
        </w:rPr>
        <w:t xml:space="preserve"> </w:t>
      </w:r>
    </w:p>
    <w:p w:rsidR="0047016E" w:rsidRDefault="0047016E" w:rsidP="0047016E">
      <w:pPr>
        <w:pStyle w:val="Default"/>
        <w:rPr>
          <w:sz w:val="22"/>
          <w:szCs w:val="22"/>
        </w:rPr>
      </w:pPr>
    </w:p>
    <w:p w:rsidR="007976AA" w:rsidRPr="007976AA" w:rsidRDefault="007976AA" w:rsidP="0047016E">
      <w:pPr>
        <w:pStyle w:val="Default"/>
        <w:rPr>
          <w:sz w:val="22"/>
          <w:szCs w:val="22"/>
        </w:rPr>
      </w:pPr>
    </w:p>
    <w:p w:rsidR="007976AA" w:rsidRDefault="007976AA">
      <w:pPr>
        <w:rPr>
          <w:rFonts w:cstheme="minorHAnsi"/>
          <w:b/>
          <w:bCs/>
        </w:rPr>
      </w:pPr>
      <w:r>
        <w:rPr>
          <w:rFonts w:cstheme="minorHAnsi"/>
          <w:b/>
          <w:bCs/>
        </w:rPr>
        <w:br w:type="page"/>
      </w:r>
    </w:p>
    <w:p w:rsidR="003A4720" w:rsidRPr="007976AA" w:rsidRDefault="003A4720" w:rsidP="0047016E">
      <w:pPr>
        <w:pStyle w:val="Default"/>
        <w:shd w:val="clear" w:color="auto" w:fill="BDD6EE" w:themeFill="accent1" w:themeFillTint="66"/>
        <w:rPr>
          <w:sz w:val="28"/>
          <w:szCs w:val="23"/>
        </w:rPr>
      </w:pPr>
      <w:r w:rsidRPr="001E49F7">
        <w:rPr>
          <w:rFonts w:asciiTheme="minorHAnsi" w:hAnsiTheme="minorHAnsi" w:cstheme="minorHAnsi"/>
          <w:b/>
          <w:bCs/>
          <w:color w:val="auto"/>
          <w:sz w:val="28"/>
          <w:szCs w:val="22"/>
        </w:rPr>
        <w:lastRenderedPageBreak/>
        <w:t xml:space="preserve">Our Vision: </w:t>
      </w:r>
    </w:p>
    <w:p w:rsidR="008F328D" w:rsidRPr="0047016E" w:rsidRDefault="008F328D" w:rsidP="001E49F7">
      <w:pPr>
        <w:autoSpaceDE w:val="0"/>
        <w:autoSpaceDN w:val="0"/>
        <w:adjustRightInd w:val="0"/>
        <w:spacing w:after="0" w:line="240" w:lineRule="auto"/>
        <w:rPr>
          <w:rFonts w:cstheme="minorHAnsi"/>
        </w:rPr>
      </w:pPr>
    </w:p>
    <w:p w:rsidR="003A4720" w:rsidRPr="0047016E" w:rsidRDefault="003A4720" w:rsidP="003A4720">
      <w:pPr>
        <w:rPr>
          <w:rFonts w:cstheme="minorHAnsi"/>
          <w:noProof/>
        </w:rPr>
      </w:pPr>
      <w:r w:rsidRPr="0047016E">
        <w:rPr>
          <w:rFonts w:cstheme="minorHAnsi"/>
          <w:noProof/>
        </w:rPr>
        <w:t>To enable every child to become:</w:t>
      </w:r>
    </w:p>
    <w:p w:rsidR="003A4720" w:rsidRPr="0047016E" w:rsidRDefault="003A4720" w:rsidP="003A4720">
      <w:pPr>
        <w:rPr>
          <w:rFonts w:cstheme="minorHAnsi"/>
          <w:noProof/>
        </w:rPr>
      </w:pPr>
      <w:r w:rsidRPr="0047016E">
        <w:rPr>
          <w:rFonts w:cstheme="minorHAnsi"/>
          <w:noProof/>
        </w:rPr>
        <w:t>Confident, Resilient, Emotionally Literate, Ambitious learners who are Tolerant and Effective Communicators; prepared for adulthood as part of modern Britain.</w:t>
      </w:r>
    </w:p>
    <w:p w:rsidR="0047016E" w:rsidRDefault="0047016E" w:rsidP="003A4720">
      <w:pPr>
        <w:autoSpaceDE w:val="0"/>
        <w:autoSpaceDN w:val="0"/>
        <w:adjustRightInd w:val="0"/>
        <w:spacing w:after="0" w:line="240" w:lineRule="auto"/>
        <w:rPr>
          <w:rFonts w:cstheme="minorHAnsi"/>
          <w:b/>
          <w:bCs/>
        </w:rPr>
      </w:pPr>
    </w:p>
    <w:p w:rsidR="007976AA" w:rsidRDefault="007976AA" w:rsidP="003A4720">
      <w:pPr>
        <w:autoSpaceDE w:val="0"/>
        <w:autoSpaceDN w:val="0"/>
        <w:adjustRightInd w:val="0"/>
        <w:spacing w:after="0" w:line="240" w:lineRule="auto"/>
        <w:rPr>
          <w:rFonts w:cstheme="minorHAnsi"/>
          <w:b/>
          <w:bCs/>
        </w:rPr>
      </w:pPr>
    </w:p>
    <w:p w:rsidR="003A4720" w:rsidRPr="007976AA" w:rsidRDefault="003A4720" w:rsidP="007976AA">
      <w:pPr>
        <w:shd w:val="clear" w:color="auto" w:fill="BDD6EE" w:themeFill="accent1" w:themeFillTint="66"/>
        <w:autoSpaceDE w:val="0"/>
        <w:autoSpaceDN w:val="0"/>
        <w:adjustRightInd w:val="0"/>
        <w:spacing w:after="0" w:line="240" w:lineRule="auto"/>
        <w:rPr>
          <w:rFonts w:cstheme="minorHAnsi"/>
          <w:b/>
          <w:bCs/>
          <w:sz w:val="28"/>
        </w:rPr>
      </w:pPr>
      <w:r w:rsidRPr="001E49F7">
        <w:rPr>
          <w:rFonts w:cstheme="minorHAnsi"/>
          <w:b/>
          <w:bCs/>
          <w:sz w:val="28"/>
        </w:rPr>
        <w:t xml:space="preserve">Our Values: </w:t>
      </w:r>
    </w:p>
    <w:p w:rsidR="003A4720" w:rsidRPr="001E49F7" w:rsidRDefault="003A4720" w:rsidP="003A4720">
      <w:pPr>
        <w:autoSpaceDE w:val="0"/>
        <w:autoSpaceDN w:val="0"/>
        <w:adjustRightInd w:val="0"/>
        <w:spacing w:after="0" w:line="240" w:lineRule="auto"/>
        <w:rPr>
          <w:rFonts w:cstheme="minorHAnsi"/>
        </w:rPr>
      </w:pPr>
    </w:p>
    <w:p w:rsidR="0047016E" w:rsidRPr="0047016E" w:rsidRDefault="0047016E" w:rsidP="0047016E">
      <w:pPr>
        <w:shd w:val="clear" w:color="auto" w:fill="FFFFFF"/>
        <w:spacing w:after="150" w:line="240" w:lineRule="auto"/>
        <w:rPr>
          <w:rFonts w:eastAsia="Times New Roman" w:cstheme="minorHAnsi"/>
          <w:lang w:eastAsia="en-GB"/>
        </w:rPr>
      </w:pPr>
      <w:r w:rsidRPr="0047016E">
        <w:rPr>
          <w:rFonts w:eastAsia="Times New Roman" w:cstheme="minorHAnsi"/>
          <w:shd w:val="clear" w:color="auto" w:fill="FFFFFF"/>
          <w:lang w:eastAsia="en-GB"/>
        </w:rPr>
        <w:t xml:space="preserve">We have adopted a trauma informed approach to best support our pupils in all aspects of their school lives. Through this </w:t>
      </w:r>
      <w:proofErr w:type="gramStart"/>
      <w:r w:rsidRPr="0047016E">
        <w:rPr>
          <w:rFonts w:eastAsia="Times New Roman" w:cstheme="minorHAnsi"/>
          <w:shd w:val="clear" w:color="auto" w:fill="FFFFFF"/>
          <w:lang w:eastAsia="en-GB"/>
        </w:rPr>
        <w:t>approach</w:t>
      </w:r>
      <w:proofErr w:type="gramEnd"/>
      <w:r w:rsidRPr="0047016E">
        <w:rPr>
          <w:rFonts w:eastAsia="Times New Roman" w:cstheme="minorHAnsi"/>
          <w:shd w:val="clear" w:color="auto" w:fill="FFFFFF"/>
          <w:lang w:eastAsia="en-GB"/>
        </w:rPr>
        <w:t xml:space="preserve"> we aim to:</w:t>
      </w:r>
    </w:p>
    <w:p w:rsidR="0047016E" w:rsidRPr="0047016E" w:rsidRDefault="0047016E" w:rsidP="0047016E">
      <w:pPr>
        <w:numPr>
          <w:ilvl w:val="0"/>
          <w:numId w:val="20"/>
        </w:numPr>
        <w:shd w:val="clear" w:color="auto" w:fill="FFFFFF"/>
        <w:spacing w:before="100" w:beforeAutospacing="1" w:after="100" w:afterAutospacing="1" w:line="240" w:lineRule="auto"/>
        <w:rPr>
          <w:rFonts w:eastAsia="Times New Roman" w:cstheme="minorHAnsi"/>
          <w:lang w:eastAsia="en-GB"/>
        </w:rPr>
      </w:pPr>
      <w:r w:rsidRPr="0047016E">
        <w:rPr>
          <w:rFonts w:eastAsia="Times New Roman" w:cstheme="minorHAnsi"/>
          <w:shd w:val="clear" w:color="auto" w:fill="FFFFFF"/>
          <w:lang w:eastAsia="en-GB"/>
        </w:rPr>
        <w:t>Respond effectively to our vulnerable pupils and those who have suffered a trauma or have a mental health or social communication issue.</w:t>
      </w:r>
    </w:p>
    <w:p w:rsidR="0047016E" w:rsidRPr="0047016E" w:rsidRDefault="0047016E" w:rsidP="0047016E">
      <w:pPr>
        <w:numPr>
          <w:ilvl w:val="0"/>
          <w:numId w:val="20"/>
        </w:numPr>
        <w:shd w:val="clear" w:color="auto" w:fill="FFFFFF"/>
        <w:spacing w:before="100" w:beforeAutospacing="1" w:after="100" w:afterAutospacing="1" w:line="240" w:lineRule="auto"/>
        <w:rPr>
          <w:rFonts w:eastAsia="Times New Roman" w:cstheme="minorHAnsi"/>
          <w:lang w:eastAsia="en-GB"/>
        </w:rPr>
      </w:pPr>
      <w:r w:rsidRPr="0047016E">
        <w:rPr>
          <w:rFonts w:eastAsia="Times New Roman" w:cstheme="minorHAnsi"/>
          <w:shd w:val="clear" w:color="auto" w:fill="FFFFFF"/>
          <w:lang w:eastAsia="en-GB"/>
        </w:rPr>
        <w:t>Develop an understanding of the long-term impact of specific adverse childhood experiences and how to enable our pupils to work through their feelings</w:t>
      </w:r>
    </w:p>
    <w:p w:rsidR="0047016E" w:rsidRPr="0047016E" w:rsidRDefault="0047016E" w:rsidP="0047016E">
      <w:pPr>
        <w:numPr>
          <w:ilvl w:val="0"/>
          <w:numId w:val="20"/>
        </w:numPr>
        <w:shd w:val="clear" w:color="auto" w:fill="FFFFFF"/>
        <w:spacing w:before="100" w:beforeAutospacing="1" w:after="100" w:afterAutospacing="1" w:line="240" w:lineRule="auto"/>
        <w:rPr>
          <w:rFonts w:eastAsia="Times New Roman" w:cstheme="minorHAnsi"/>
          <w:lang w:eastAsia="en-GB"/>
        </w:rPr>
      </w:pPr>
      <w:r w:rsidRPr="0047016E">
        <w:rPr>
          <w:rFonts w:eastAsia="Times New Roman" w:cstheme="minorHAnsi"/>
          <w:shd w:val="clear" w:color="auto" w:fill="FFFFFF"/>
          <w:lang w:eastAsia="en-GB"/>
        </w:rPr>
        <w:t>Know how to respond to children who are in distress in ways that help them to emotionally regulate, feel psychologically safe and develop the capacity to handle stress well over time</w:t>
      </w:r>
    </w:p>
    <w:p w:rsidR="0047016E" w:rsidRPr="0047016E" w:rsidRDefault="0047016E" w:rsidP="0047016E">
      <w:pPr>
        <w:numPr>
          <w:ilvl w:val="0"/>
          <w:numId w:val="20"/>
        </w:numPr>
        <w:shd w:val="clear" w:color="auto" w:fill="FFFFFF"/>
        <w:spacing w:before="100" w:beforeAutospacing="1" w:after="100" w:afterAutospacing="1" w:line="240" w:lineRule="auto"/>
        <w:rPr>
          <w:rFonts w:eastAsia="Times New Roman" w:cstheme="minorHAnsi"/>
          <w:lang w:eastAsia="en-GB"/>
        </w:rPr>
      </w:pPr>
      <w:r w:rsidRPr="0047016E">
        <w:rPr>
          <w:rFonts w:eastAsia="Times New Roman" w:cstheme="minorHAnsi"/>
          <w:shd w:val="clear" w:color="auto" w:fill="FFFFFF"/>
          <w:lang w:eastAsia="en-GB"/>
        </w:rPr>
        <w:t>Work to increase the protective factors and ‘safety cues’ in the school culture to prevent adverse childhood experiences from becoming long-term mental, physical and societal health problems.</w:t>
      </w:r>
    </w:p>
    <w:p w:rsidR="0047016E" w:rsidRPr="0047016E" w:rsidRDefault="0047016E" w:rsidP="0047016E">
      <w:pPr>
        <w:shd w:val="clear" w:color="auto" w:fill="FFFFFF"/>
        <w:spacing w:after="150" w:line="240" w:lineRule="auto"/>
        <w:rPr>
          <w:rFonts w:eastAsia="Times New Roman" w:cstheme="minorHAnsi"/>
          <w:lang w:eastAsia="en-GB"/>
        </w:rPr>
      </w:pPr>
      <w:r w:rsidRPr="0047016E">
        <w:rPr>
          <w:rFonts w:eastAsia="Times New Roman" w:cstheme="minorHAnsi"/>
          <w:lang w:eastAsia="en-GB"/>
        </w:rPr>
        <w:t xml:space="preserve">Staff </w:t>
      </w:r>
      <w:proofErr w:type="gramStart"/>
      <w:r w:rsidRPr="0047016E">
        <w:rPr>
          <w:rFonts w:eastAsia="Times New Roman" w:cstheme="minorHAnsi"/>
          <w:lang w:eastAsia="en-GB"/>
        </w:rPr>
        <w:t>are trained</w:t>
      </w:r>
      <w:proofErr w:type="gramEnd"/>
      <w:r w:rsidRPr="0047016E">
        <w:rPr>
          <w:rFonts w:eastAsia="Times New Roman" w:cstheme="minorHAnsi"/>
          <w:lang w:eastAsia="en-GB"/>
        </w:rPr>
        <w:t xml:space="preserve"> to be emotionally available in the ways they relate to our pupils and to deliver interventions specifically designed to support them. We need to understand how to help our pupils make sense of what has happened to them. To this </w:t>
      </w:r>
      <w:proofErr w:type="gramStart"/>
      <w:r w:rsidRPr="0047016E">
        <w:rPr>
          <w:rFonts w:eastAsia="Times New Roman" w:cstheme="minorHAnsi"/>
          <w:lang w:eastAsia="en-GB"/>
        </w:rPr>
        <w:t>end</w:t>
      </w:r>
      <w:proofErr w:type="gramEnd"/>
      <w:r w:rsidRPr="0047016E">
        <w:rPr>
          <w:rFonts w:eastAsia="Times New Roman" w:cstheme="minorHAnsi"/>
          <w:lang w:eastAsia="en-GB"/>
        </w:rPr>
        <w:t xml:space="preserve"> we intend to:</w:t>
      </w:r>
    </w:p>
    <w:p w:rsidR="0047016E" w:rsidRPr="0047016E" w:rsidRDefault="0047016E" w:rsidP="0047016E">
      <w:pPr>
        <w:numPr>
          <w:ilvl w:val="0"/>
          <w:numId w:val="21"/>
        </w:numPr>
        <w:shd w:val="clear" w:color="auto" w:fill="FFFFFF"/>
        <w:spacing w:before="100" w:beforeAutospacing="1" w:after="100" w:afterAutospacing="1" w:line="240" w:lineRule="auto"/>
        <w:rPr>
          <w:rFonts w:eastAsia="Times New Roman" w:cstheme="minorHAnsi"/>
          <w:lang w:eastAsia="en-GB"/>
        </w:rPr>
      </w:pPr>
      <w:r w:rsidRPr="0047016E">
        <w:rPr>
          <w:rFonts w:eastAsia="Times New Roman" w:cstheme="minorHAnsi"/>
          <w:shd w:val="clear" w:color="auto" w:fill="FFFFFF"/>
          <w:lang w:eastAsia="en-GB"/>
        </w:rPr>
        <w:t>Learn to relate to our pupils in ways that alleviate their suffering, support their learning and make them feel cared for and appreciated</w:t>
      </w:r>
    </w:p>
    <w:p w:rsidR="0047016E" w:rsidRPr="0047016E" w:rsidRDefault="0047016E" w:rsidP="0047016E">
      <w:pPr>
        <w:numPr>
          <w:ilvl w:val="0"/>
          <w:numId w:val="21"/>
        </w:numPr>
        <w:shd w:val="clear" w:color="auto" w:fill="FFFFFF"/>
        <w:spacing w:before="100" w:beforeAutospacing="1" w:after="100" w:afterAutospacing="1" w:line="240" w:lineRule="auto"/>
        <w:rPr>
          <w:rFonts w:eastAsia="Times New Roman" w:cstheme="minorHAnsi"/>
          <w:lang w:eastAsia="en-GB"/>
        </w:rPr>
      </w:pPr>
      <w:r w:rsidRPr="0047016E">
        <w:rPr>
          <w:rFonts w:eastAsia="Times New Roman" w:cstheme="minorHAnsi"/>
          <w:shd w:val="clear" w:color="auto" w:fill="FFFFFF"/>
          <w:lang w:eastAsia="en-GB"/>
        </w:rPr>
        <w:t>Learn how to relate with our pupils in ways that enhance their self-esteem, confidence and feelings of psychological safety.</w:t>
      </w:r>
    </w:p>
    <w:p w:rsidR="0047016E" w:rsidRPr="0047016E" w:rsidRDefault="0047016E" w:rsidP="0047016E">
      <w:pPr>
        <w:numPr>
          <w:ilvl w:val="0"/>
          <w:numId w:val="21"/>
        </w:numPr>
        <w:shd w:val="clear" w:color="auto" w:fill="FFFFFF"/>
        <w:spacing w:before="100" w:beforeAutospacing="1" w:after="100" w:afterAutospacing="1" w:line="240" w:lineRule="auto"/>
        <w:rPr>
          <w:rFonts w:eastAsia="Times New Roman" w:cstheme="minorHAnsi"/>
          <w:lang w:eastAsia="en-GB"/>
        </w:rPr>
      </w:pPr>
      <w:r w:rsidRPr="0047016E">
        <w:rPr>
          <w:rFonts w:eastAsia="Times New Roman" w:cstheme="minorHAnsi"/>
          <w:shd w:val="clear" w:color="auto" w:fill="FFFFFF"/>
          <w:lang w:eastAsia="en-GB"/>
        </w:rPr>
        <w:t>Know how to listen and empathise when our pupils want to talk about painful issues and help them reflect and resolve</w:t>
      </w:r>
    </w:p>
    <w:p w:rsidR="0047016E" w:rsidRPr="0047016E" w:rsidRDefault="0047016E" w:rsidP="0047016E">
      <w:pPr>
        <w:numPr>
          <w:ilvl w:val="0"/>
          <w:numId w:val="21"/>
        </w:numPr>
        <w:shd w:val="clear" w:color="auto" w:fill="FFFFFF"/>
        <w:spacing w:before="100" w:beforeAutospacing="1" w:after="100" w:afterAutospacing="1" w:line="240" w:lineRule="auto"/>
        <w:rPr>
          <w:rFonts w:eastAsia="Times New Roman" w:cstheme="minorHAnsi"/>
          <w:lang w:eastAsia="en-GB"/>
        </w:rPr>
      </w:pPr>
      <w:r w:rsidRPr="0047016E">
        <w:rPr>
          <w:rFonts w:eastAsia="Times New Roman" w:cstheme="minorHAnsi"/>
          <w:shd w:val="clear" w:color="auto" w:fill="FFFFFF"/>
          <w:lang w:eastAsia="en-GB"/>
        </w:rPr>
        <w:t>Develop an in-depth understanding of what it’s like for our pupils to suffer from specific mental health problem (e.g. depression/ anxiety) and feel confident in offering them accurate empathy, understanding and key psycho-education without inferring meaning</w:t>
      </w:r>
    </w:p>
    <w:p w:rsidR="0047016E" w:rsidRPr="0047016E" w:rsidRDefault="0047016E" w:rsidP="0047016E">
      <w:pPr>
        <w:numPr>
          <w:ilvl w:val="0"/>
          <w:numId w:val="21"/>
        </w:numPr>
        <w:shd w:val="clear" w:color="auto" w:fill="FFFFFF"/>
        <w:spacing w:before="100" w:beforeAutospacing="1" w:after="100" w:afterAutospacing="1" w:line="240" w:lineRule="auto"/>
        <w:rPr>
          <w:rFonts w:eastAsia="Times New Roman" w:cstheme="minorHAnsi"/>
          <w:lang w:eastAsia="en-GB"/>
        </w:rPr>
      </w:pPr>
      <w:r w:rsidRPr="0047016E">
        <w:rPr>
          <w:rFonts w:eastAsia="Times New Roman" w:cstheme="minorHAnsi"/>
          <w:shd w:val="clear" w:color="auto" w:fill="FFFFFF"/>
          <w:lang w:eastAsia="en-GB"/>
        </w:rPr>
        <w:t>Employ strategies for early intervention (early indicators of mental health difficulties), know our limits of competence and refer on to other agencies, when these are available.</w:t>
      </w:r>
    </w:p>
    <w:p w:rsidR="007976AA" w:rsidRDefault="007976AA" w:rsidP="0047016E">
      <w:pPr>
        <w:shd w:val="clear" w:color="auto" w:fill="FFFFFF"/>
        <w:spacing w:after="150" w:line="240" w:lineRule="auto"/>
        <w:rPr>
          <w:rFonts w:eastAsia="Times New Roman" w:cstheme="minorHAnsi"/>
          <w:shd w:val="clear" w:color="auto" w:fill="FFFFFF"/>
          <w:lang w:eastAsia="en-GB"/>
        </w:rPr>
      </w:pPr>
    </w:p>
    <w:p w:rsidR="007976AA" w:rsidRDefault="007976AA" w:rsidP="0047016E">
      <w:pPr>
        <w:shd w:val="clear" w:color="auto" w:fill="FFFFFF"/>
        <w:spacing w:after="150" w:line="240" w:lineRule="auto"/>
        <w:rPr>
          <w:rFonts w:eastAsia="Times New Roman" w:cstheme="minorHAnsi"/>
          <w:shd w:val="clear" w:color="auto" w:fill="FFFFFF"/>
          <w:lang w:eastAsia="en-GB"/>
        </w:rPr>
      </w:pPr>
      <w:r>
        <w:rPr>
          <w:rFonts w:eastAsia="Times New Roman" w:cstheme="minorHAnsi"/>
          <w:shd w:val="clear" w:color="auto" w:fill="FFFFFF"/>
          <w:lang w:eastAsia="en-GB"/>
        </w:rPr>
        <w:t xml:space="preserve">We use a PACE approach as part of our therapeutic informed practice which has the core values </w:t>
      </w:r>
      <w:proofErr w:type="gramStart"/>
      <w:r>
        <w:rPr>
          <w:rFonts w:eastAsia="Times New Roman" w:cstheme="minorHAnsi"/>
          <w:shd w:val="clear" w:color="auto" w:fill="FFFFFF"/>
          <w:lang w:eastAsia="en-GB"/>
        </w:rPr>
        <w:t>of</w:t>
      </w:r>
      <w:proofErr w:type="gramEnd"/>
      <w:r>
        <w:rPr>
          <w:rFonts w:eastAsia="Times New Roman" w:cstheme="minorHAnsi"/>
          <w:shd w:val="clear" w:color="auto" w:fill="FFFFFF"/>
          <w:lang w:eastAsia="en-GB"/>
        </w:rPr>
        <w:t>:</w:t>
      </w:r>
    </w:p>
    <w:p w:rsidR="0047016E" w:rsidRPr="007976AA" w:rsidRDefault="007976AA" w:rsidP="0047016E">
      <w:pPr>
        <w:shd w:val="clear" w:color="auto" w:fill="FFFFFF"/>
        <w:spacing w:after="150" w:line="240" w:lineRule="auto"/>
        <w:rPr>
          <w:rFonts w:eastAsia="Times New Roman" w:cstheme="minorHAnsi"/>
          <w:shd w:val="clear" w:color="auto" w:fill="FFFFFF"/>
          <w:lang w:eastAsia="en-GB"/>
        </w:rPr>
      </w:pPr>
      <w:r w:rsidRPr="007976AA">
        <w:rPr>
          <w:rFonts w:eastAsia="Times New Roman" w:cstheme="minorHAnsi"/>
          <w:shd w:val="clear" w:color="auto" w:fill="FFFFFF"/>
          <w:lang w:eastAsia="en-GB"/>
        </w:rPr>
        <w:t>Playfulness (</w:t>
      </w:r>
      <w:r w:rsidRPr="007976AA">
        <w:rPr>
          <w:rFonts w:cstheme="minorHAnsi"/>
          <w:shd w:val="clear" w:color="auto" w:fill="FFFFFF"/>
        </w:rPr>
        <w:t xml:space="preserve">Creating an atmosphere of interest when you communicate. Having fun, and expressing a sense of joy). </w:t>
      </w:r>
    </w:p>
    <w:p w:rsidR="007976AA" w:rsidRPr="007976AA" w:rsidRDefault="007976AA" w:rsidP="0047016E">
      <w:pPr>
        <w:shd w:val="clear" w:color="auto" w:fill="FFFFFF"/>
        <w:spacing w:after="150" w:line="240" w:lineRule="auto"/>
        <w:rPr>
          <w:rFonts w:eastAsia="Times New Roman" w:cstheme="minorHAnsi"/>
          <w:shd w:val="clear" w:color="auto" w:fill="FFFFFF"/>
          <w:lang w:eastAsia="en-GB"/>
        </w:rPr>
      </w:pPr>
      <w:r w:rsidRPr="007976AA">
        <w:rPr>
          <w:rFonts w:eastAsia="Times New Roman" w:cstheme="minorHAnsi"/>
          <w:shd w:val="clear" w:color="auto" w:fill="FFFFFF"/>
          <w:lang w:eastAsia="en-GB"/>
        </w:rPr>
        <w:t>A</w:t>
      </w:r>
      <w:r>
        <w:rPr>
          <w:rFonts w:eastAsia="Times New Roman" w:cstheme="minorHAnsi"/>
          <w:shd w:val="clear" w:color="auto" w:fill="FFFFFF"/>
          <w:lang w:eastAsia="en-GB"/>
        </w:rPr>
        <w:t xml:space="preserve">cceptance  </w:t>
      </w:r>
    </w:p>
    <w:p w:rsidR="007976AA" w:rsidRPr="007976AA" w:rsidRDefault="007976AA" w:rsidP="0047016E">
      <w:pPr>
        <w:shd w:val="clear" w:color="auto" w:fill="FFFFFF"/>
        <w:spacing w:after="150" w:line="240" w:lineRule="auto"/>
        <w:rPr>
          <w:rFonts w:eastAsia="Times New Roman" w:cstheme="minorHAnsi"/>
          <w:shd w:val="clear" w:color="auto" w:fill="FFFFFF"/>
          <w:lang w:eastAsia="en-GB"/>
        </w:rPr>
      </w:pPr>
      <w:r w:rsidRPr="007976AA">
        <w:rPr>
          <w:rFonts w:eastAsia="Times New Roman" w:cstheme="minorHAnsi"/>
          <w:shd w:val="clear" w:color="auto" w:fill="FFFFFF"/>
          <w:lang w:eastAsia="en-GB"/>
        </w:rPr>
        <w:t>C</w:t>
      </w:r>
      <w:r>
        <w:rPr>
          <w:rFonts w:eastAsia="Times New Roman" w:cstheme="minorHAnsi"/>
          <w:shd w:val="clear" w:color="auto" w:fill="FFFFFF"/>
          <w:lang w:eastAsia="en-GB"/>
        </w:rPr>
        <w:t xml:space="preserve">uriosity (without judgement) </w:t>
      </w:r>
    </w:p>
    <w:p w:rsidR="007976AA" w:rsidRPr="0047016E" w:rsidRDefault="007976AA" w:rsidP="0047016E">
      <w:pPr>
        <w:shd w:val="clear" w:color="auto" w:fill="FFFFFF"/>
        <w:spacing w:after="150" w:line="240" w:lineRule="auto"/>
        <w:rPr>
          <w:rFonts w:eastAsia="Times New Roman" w:cstheme="minorHAnsi"/>
          <w:lang w:eastAsia="en-GB"/>
        </w:rPr>
      </w:pPr>
      <w:r w:rsidRPr="007976AA">
        <w:rPr>
          <w:rFonts w:eastAsia="Times New Roman" w:cstheme="minorHAnsi"/>
          <w:shd w:val="clear" w:color="auto" w:fill="FFFFFF"/>
          <w:lang w:eastAsia="en-GB"/>
        </w:rPr>
        <w:t xml:space="preserve">Empathy </w:t>
      </w:r>
    </w:p>
    <w:p w:rsidR="003A4720" w:rsidRPr="007976AA" w:rsidRDefault="003A4720" w:rsidP="003A4720">
      <w:pPr>
        <w:rPr>
          <w:rFonts w:cstheme="minorHAnsi"/>
        </w:rPr>
      </w:pPr>
    </w:p>
    <w:p w:rsidR="003A4720" w:rsidRPr="007976AA" w:rsidRDefault="003A4720" w:rsidP="001E49F7">
      <w:pPr>
        <w:autoSpaceDE w:val="0"/>
        <w:autoSpaceDN w:val="0"/>
        <w:adjustRightInd w:val="0"/>
        <w:spacing w:after="0" w:line="240" w:lineRule="auto"/>
        <w:rPr>
          <w:rFonts w:cstheme="minorHAnsi"/>
        </w:rPr>
      </w:pPr>
    </w:p>
    <w:p w:rsidR="008F328D" w:rsidRDefault="008F328D" w:rsidP="001E49F7">
      <w:pPr>
        <w:autoSpaceDE w:val="0"/>
        <w:autoSpaceDN w:val="0"/>
        <w:adjustRightInd w:val="0"/>
        <w:spacing w:after="0" w:line="240" w:lineRule="auto"/>
        <w:rPr>
          <w:rFonts w:ascii="Calibri" w:hAnsi="Calibri" w:cs="Calibri"/>
          <w:color w:val="000000"/>
        </w:rPr>
      </w:pPr>
    </w:p>
    <w:p w:rsidR="008F328D" w:rsidRDefault="008F328D" w:rsidP="008F328D"/>
    <w:p w:rsidR="008F328D" w:rsidRDefault="008F328D">
      <w:r>
        <w:br w:type="page"/>
      </w:r>
    </w:p>
    <w:p w:rsidR="008F328D" w:rsidRDefault="008F328D" w:rsidP="008F328D">
      <w:pPr>
        <w:rPr>
          <w:sz w:val="4"/>
          <w:szCs w:val="4"/>
        </w:rPr>
      </w:pPr>
    </w:p>
    <w:p w:rsidR="008F328D" w:rsidRDefault="008F328D" w:rsidP="008F328D">
      <w:pPr>
        <w:rPr>
          <w:sz w:val="4"/>
          <w:szCs w:val="4"/>
        </w:rPr>
      </w:pPr>
    </w:p>
    <w:tbl>
      <w:tblPr>
        <w:tblW w:w="0" w:type="auto"/>
        <w:tblBorders>
          <w:top w:val="double" w:sz="4" w:space="0" w:color="548DD4"/>
          <w:left w:val="double" w:sz="4" w:space="0" w:color="548DD4"/>
          <w:bottom w:val="double" w:sz="4" w:space="0" w:color="548DD4"/>
          <w:right w:val="double" w:sz="4" w:space="0" w:color="548DD4"/>
          <w:insideH w:val="single" w:sz="6" w:space="0" w:color="548DD4"/>
          <w:insideV w:val="single" w:sz="6" w:space="0" w:color="548DD4"/>
        </w:tblBorders>
        <w:tblLook w:val="01E0" w:firstRow="1" w:lastRow="1" w:firstColumn="1" w:lastColumn="1" w:noHBand="0" w:noVBand="0"/>
      </w:tblPr>
      <w:tblGrid>
        <w:gridCol w:w="1778"/>
        <w:gridCol w:w="7218"/>
      </w:tblGrid>
      <w:tr w:rsidR="008F328D" w:rsidRPr="00697FD7" w:rsidTr="000B69A8">
        <w:trPr>
          <w:trHeight w:val="1575"/>
        </w:trPr>
        <w:tc>
          <w:tcPr>
            <w:tcW w:w="1809" w:type="dxa"/>
            <w:shd w:val="clear" w:color="auto" w:fill="auto"/>
          </w:tcPr>
          <w:p w:rsidR="008F328D" w:rsidRPr="00697FD7" w:rsidRDefault="008F328D" w:rsidP="000B69A8">
            <w:pPr>
              <w:rPr>
                <w:rFonts w:ascii="Comic Sans MS" w:hAnsi="Comic Sans MS" w:cs="Arial"/>
                <w:sz w:val="20"/>
              </w:rPr>
            </w:pPr>
            <w:r>
              <w:rPr>
                <w:noProof/>
                <w:lang w:eastAsia="en-GB"/>
              </w:rPr>
              <w:drawing>
                <wp:inline distT="0" distB="0" distL="0" distR="0">
                  <wp:extent cx="914400" cy="822960"/>
                  <wp:effectExtent l="0" t="0" r="0" b="0"/>
                  <wp:docPr id="1" name="Picture 1" descr="\\7009-VM-FS01\aadams\Desktop\Brookfield Logo feb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009-VM-FS01\aadams\Desktop\Brookfield Logo feb 201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22960"/>
                          </a:xfrm>
                          <a:prstGeom prst="rect">
                            <a:avLst/>
                          </a:prstGeom>
                          <a:noFill/>
                          <a:ln>
                            <a:noFill/>
                          </a:ln>
                        </pic:spPr>
                      </pic:pic>
                    </a:graphicData>
                  </a:graphic>
                </wp:inline>
              </w:drawing>
            </w:r>
          </w:p>
        </w:tc>
        <w:tc>
          <w:tcPr>
            <w:tcW w:w="8612" w:type="dxa"/>
            <w:shd w:val="clear" w:color="auto" w:fill="auto"/>
          </w:tcPr>
          <w:p w:rsidR="008F328D" w:rsidRPr="00697FD7" w:rsidRDefault="008F328D" w:rsidP="000B69A8">
            <w:pPr>
              <w:pStyle w:val="Heading2"/>
              <w:jc w:val="center"/>
              <w:rPr>
                <w:rFonts w:ascii="Comic Sans MS" w:hAnsi="Comic Sans MS" w:cs="Arial"/>
                <w:b w:val="0"/>
                <w:sz w:val="16"/>
                <w:szCs w:val="16"/>
              </w:rPr>
            </w:pPr>
          </w:p>
          <w:p w:rsidR="008F328D" w:rsidRPr="006852AA" w:rsidRDefault="008F328D" w:rsidP="000B69A8">
            <w:pPr>
              <w:pStyle w:val="Heading2"/>
              <w:jc w:val="center"/>
              <w:rPr>
                <w:rFonts w:ascii="Calibri" w:hAnsi="Calibri" w:cs="Calibri"/>
                <w:sz w:val="36"/>
                <w:szCs w:val="36"/>
              </w:rPr>
            </w:pPr>
            <w:r w:rsidRPr="006852AA">
              <w:rPr>
                <w:rFonts w:ascii="Calibri" w:hAnsi="Calibri" w:cs="Calibri"/>
                <w:sz w:val="36"/>
                <w:szCs w:val="36"/>
              </w:rPr>
              <w:t xml:space="preserve">The Brookfield School </w:t>
            </w:r>
          </w:p>
          <w:p w:rsidR="008F328D" w:rsidRPr="006852AA" w:rsidRDefault="008F328D" w:rsidP="000B69A8">
            <w:pPr>
              <w:jc w:val="center"/>
              <w:rPr>
                <w:rFonts w:ascii="Calibri" w:hAnsi="Calibri" w:cs="Calibri"/>
                <w:sz w:val="16"/>
                <w:szCs w:val="16"/>
              </w:rPr>
            </w:pPr>
          </w:p>
          <w:p w:rsidR="008F328D" w:rsidRPr="006852AA" w:rsidRDefault="008F328D" w:rsidP="000B69A8">
            <w:pPr>
              <w:jc w:val="center"/>
              <w:rPr>
                <w:rFonts w:ascii="Calibri" w:hAnsi="Calibri" w:cs="Calibri"/>
                <w:sz w:val="28"/>
                <w:szCs w:val="24"/>
              </w:rPr>
            </w:pPr>
            <w:r w:rsidRPr="006852AA">
              <w:rPr>
                <w:rFonts w:ascii="Calibri" w:hAnsi="Calibri" w:cs="Calibri"/>
                <w:b/>
                <w:sz w:val="28"/>
                <w:szCs w:val="24"/>
              </w:rPr>
              <w:t>JOB DESCRIPTION</w:t>
            </w:r>
          </w:p>
          <w:p w:rsidR="008F328D" w:rsidRPr="00697FD7" w:rsidRDefault="008F328D" w:rsidP="000B69A8">
            <w:pPr>
              <w:jc w:val="center"/>
              <w:rPr>
                <w:rFonts w:ascii="Comic Sans MS" w:hAnsi="Comic Sans MS" w:cs="Arial"/>
                <w:b/>
                <w:szCs w:val="24"/>
              </w:rPr>
            </w:pPr>
            <w:r>
              <w:rPr>
                <w:rFonts w:ascii="Calibri" w:hAnsi="Calibri" w:cs="Calibri"/>
                <w:b/>
                <w:sz w:val="28"/>
                <w:szCs w:val="24"/>
              </w:rPr>
              <w:t>Class Teacher</w:t>
            </w:r>
            <w:r w:rsidRPr="00453298">
              <w:rPr>
                <w:rFonts w:ascii="Calibri" w:hAnsi="Calibri" w:cs="Calibri"/>
                <w:b/>
                <w:sz w:val="28"/>
                <w:szCs w:val="24"/>
              </w:rPr>
              <w:t xml:space="preserve"> </w:t>
            </w:r>
          </w:p>
        </w:tc>
      </w:tr>
    </w:tbl>
    <w:p w:rsidR="008F328D" w:rsidRPr="002D5A5B" w:rsidRDefault="008F328D" w:rsidP="008F328D">
      <w:pPr>
        <w:rPr>
          <w:rFonts w:ascii="Comic Sans MS" w:hAnsi="Comic Sans MS" w:cs="Arial"/>
          <w:sz w:val="8"/>
          <w:szCs w:val="8"/>
        </w:rPr>
      </w:pPr>
    </w:p>
    <w:p w:rsidR="008F328D" w:rsidRDefault="008F328D" w:rsidP="008F328D">
      <w:pPr>
        <w:rPr>
          <w:rFonts w:ascii="Calibri" w:hAnsi="Calibri" w:cs="Calibri"/>
        </w:rPr>
      </w:pPr>
      <w:r w:rsidRPr="006852AA">
        <w:rPr>
          <w:rFonts w:ascii="Calibri" w:hAnsi="Calibri" w:cs="Calibri"/>
          <w:b/>
        </w:rPr>
        <w:t>RESPONSIBLE TO:</w:t>
      </w:r>
      <w:r w:rsidRPr="006852AA">
        <w:rPr>
          <w:rFonts w:ascii="Calibri" w:hAnsi="Calibri" w:cs="Calibri"/>
          <w:b/>
        </w:rPr>
        <w:tab/>
      </w:r>
      <w:proofErr w:type="spellStart"/>
      <w:r w:rsidRPr="006852AA">
        <w:rPr>
          <w:rFonts w:ascii="Calibri" w:hAnsi="Calibri" w:cs="Calibri"/>
        </w:rPr>
        <w:t>Headteacher</w:t>
      </w:r>
      <w:proofErr w:type="spellEnd"/>
      <w:r w:rsidRPr="006852AA">
        <w:rPr>
          <w:rFonts w:ascii="Calibri" w:hAnsi="Calibri" w:cs="Calibri"/>
        </w:rPr>
        <w:t xml:space="preserve"> &amp; Trustees of the Academy  </w:t>
      </w:r>
    </w:p>
    <w:p w:rsidR="00E506A5" w:rsidRDefault="00E506A5" w:rsidP="00E506A5">
      <w:pPr>
        <w:autoSpaceDE w:val="0"/>
        <w:autoSpaceDN w:val="0"/>
        <w:adjustRightInd w:val="0"/>
        <w:spacing w:after="0" w:line="240" w:lineRule="auto"/>
        <w:rPr>
          <w:rFonts w:ascii="Calibri" w:hAnsi="Calibri" w:cs="Calibri"/>
          <w:color w:val="000000"/>
        </w:rPr>
      </w:pPr>
      <w:r w:rsidRPr="001E49F7">
        <w:rPr>
          <w:rFonts w:ascii="Calibri" w:hAnsi="Calibri" w:cs="Calibri"/>
          <w:color w:val="000000"/>
        </w:rPr>
        <w:t xml:space="preserve">Scale: Main Pay Scale / UPS + SEN allowance </w:t>
      </w:r>
    </w:p>
    <w:p w:rsidR="00E506A5" w:rsidRPr="001E49F7" w:rsidRDefault="00E506A5" w:rsidP="00E506A5">
      <w:pPr>
        <w:autoSpaceDE w:val="0"/>
        <w:autoSpaceDN w:val="0"/>
        <w:adjustRightInd w:val="0"/>
        <w:spacing w:after="0" w:line="240" w:lineRule="auto"/>
        <w:rPr>
          <w:rFonts w:ascii="Calibri" w:hAnsi="Calibri" w:cs="Calibri"/>
          <w:color w:val="000000"/>
        </w:rPr>
      </w:pPr>
      <w:r w:rsidRPr="001E49F7">
        <w:rPr>
          <w:rFonts w:ascii="Calibri" w:hAnsi="Calibri" w:cs="Calibri"/>
          <w:color w:val="000000"/>
        </w:rPr>
        <w:t xml:space="preserve">Hours: </w:t>
      </w:r>
      <w:r>
        <w:rPr>
          <w:rFonts w:ascii="Calibri" w:hAnsi="Calibri" w:cs="Calibri"/>
          <w:color w:val="000000"/>
        </w:rPr>
        <w:t xml:space="preserve">Full Time </w:t>
      </w:r>
      <w:r w:rsidRPr="001E49F7">
        <w:rPr>
          <w:rFonts w:ascii="Calibri" w:hAnsi="Calibri" w:cs="Calibri"/>
          <w:color w:val="000000"/>
        </w:rPr>
        <w:t xml:space="preserve"> </w:t>
      </w:r>
    </w:p>
    <w:p w:rsidR="008F328D" w:rsidRPr="006852AA" w:rsidRDefault="008F328D" w:rsidP="008F328D">
      <w:pPr>
        <w:rPr>
          <w:rFonts w:ascii="Calibri" w:hAnsi="Calibri" w:cs="Calibri"/>
          <w:sz w:val="8"/>
          <w:szCs w:val="8"/>
        </w:rPr>
      </w:pPr>
    </w:p>
    <w:p w:rsidR="008F328D" w:rsidRPr="006852AA" w:rsidRDefault="008F328D" w:rsidP="008F328D">
      <w:pPr>
        <w:shd w:val="clear" w:color="auto" w:fill="548DD4"/>
        <w:rPr>
          <w:rFonts w:ascii="Calibri" w:hAnsi="Calibri" w:cs="Calibri"/>
          <w:b/>
          <w:color w:val="FFFFFF"/>
        </w:rPr>
      </w:pPr>
      <w:r w:rsidRPr="006852AA">
        <w:rPr>
          <w:rFonts w:ascii="Calibri" w:hAnsi="Calibri" w:cs="Calibri"/>
          <w:b/>
          <w:color w:val="FFFFFF"/>
        </w:rPr>
        <w:t>CORE PURPOSE</w:t>
      </w:r>
    </w:p>
    <w:p w:rsidR="008F328D" w:rsidRPr="006852AA" w:rsidRDefault="008F328D" w:rsidP="00E506A5">
      <w:pPr>
        <w:pStyle w:val="Default"/>
      </w:pPr>
    </w:p>
    <w:p w:rsidR="00E506A5" w:rsidRDefault="00E506A5" w:rsidP="00E506A5">
      <w:pPr>
        <w:autoSpaceDE w:val="0"/>
        <w:autoSpaceDN w:val="0"/>
        <w:adjustRightInd w:val="0"/>
        <w:spacing w:after="0" w:line="240" w:lineRule="auto"/>
        <w:rPr>
          <w:rFonts w:ascii="Calibri" w:hAnsi="Calibri" w:cs="Calibri"/>
          <w:color w:val="000000"/>
        </w:rPr>
      </w:pPr>
      <w:r w:rsidRPr="001E49F7">
        <w:rPr>
          <w:rFonts w:ascii="Calibri" w:hAnsi="Calibri" w:cs="Calibri"/>
          <w:color w:val="000000"/>
        </w:rPr>
        <w:t xml:space="preserve">Responsibility for a Class within The </w:t>
      </w:r>
      <w:r>
        <w:rPr>
          <w:rFonts w:ascii="Calibri" w:hAnsi="Calibri" w:cs="Calibri"/>
          <w:color w:val="000000"/>
        </w:rPr>
        <w:t xml:space="preserve">Brookfield </w:t>
      </w:r>
      <w:r w:rsidRPr="001E49F7">
        <w:rPr>
          <w:rFonts w:ascii="Calibri" w:hAnsi="Calibri" w:cs="Calibri"/>
          <w:color w:val="000000"/>
        </w:rPr>
        <w:t>School, co-ordinating activities based upon the needs of the pupils. Planning and managing associated resources/teaching materials, teaching programmes, courses of study, met</w:t>
      </w:r>
      <w:r>
        <w:rPr>
          <w:rFonts w:ascii="Calibri" w:hAnsi="Calibri" w:cs="Calibri"/>
          <w:color w:val="000000"/>
        </w:rPr>
        <w:t>hods of teaching and assessment.</w:t>
      </w:r>
    </w:p>
    <w:p w:rsidR="00E506A5" w:rsidRDefault="00E506A5" w:rsidP="008F328D">
      <w:pPr>
        <w:rPr>
          <w:rFonts w:ascii="Calibri" w:hAnsi="Calibri" w:cs="Calibri"/>
        </w:rPr>
      </w:pPr>
    </w:p>
    <w:p w:rsidR="00E506A5" w:rsidRPr="006852AA" w:rsidRDefault="00E506A5" w:rsidP="00E506A5">
      <w:pPr>
        <w:rPr>
          <w:rFonts w:ascii="Calibri" w:hAnsi="Calibri" w:cs="Calibri"/>
          <w:sz w:val="8"/>
          <w:szCs w:val="8"/>
        </w:rPr>
      </w:pPr>
    </w:p>
    <w:p w:rsidR="00E506A5" w:rsidRPr="006852AA" w:rsidRDefault="00E506A5" w:rsidP="00E506A5">
      <w:pPr>
        <w:shd w:val="clear" w:color="auto" w:fill="548DD4"/>
        <w:rPr>
          <w:rFonts w:ascii="Calibri" w:hAnsi="Calibri" w:cs="Calibri"/>
          <w:b/>
          <w:color w:val="FFFFFF"/>
        </w:rPr>
      </w:pPr>
      <w:r>
        <w:rPr>
          <w:rFonts w:ascii="Calibri" w:hAnsi="Calibri" w:cs="Calibri"/>
          <w:b/>
          <w:color w:val="FFFFFF"/>
        </w:rPr>
        <w:t xml:space="preserve">MAIN DUTIE AND RESPONSIBILITIES </w:t>
      </w:r>
    </w:p>
    <w:p w:rsidR="00E506A5" w:rsidRPr="001E49F7" w:rsidRDefault="00E506A5" w:rsidP="00E506A5">
      <w:pPr>
        <w:autoSpaceDE w:val="0"/>
        <w:autoSpaceDN w:val="0"/>
        <w:adjustRightInd w:val="0"/>
        <w:spacing w:after="0" w:line="240" w:lineRule="auto"/>
        <w:rPr>
          <w:rFonts w:ascii="Calibri" w:hAnsi="Calibri" w:cs="Calibri"/>
          <w:color w:val="000000"/>
        </w:rPr>
      </w:pPr>
    </w:p>
    <w:p w:rsidR="00E506A5" w:rsidRPr="001E49F7" w:rsidRDefault="00E506A5" w:rsidP="00E506A5">
      <w:pPr>
        <w:autoSpaceDE w:val="0"/>
        <w:autoSpaceDN w:val="0"/>
        <w:adjustRightInd w:val="0"/>
        <w:spacing w:after="0" w:line="240" w:lineRule="auto"/>
        <w:rPr>
          <w:rFonts w:ascii="Calibri" w:hAnsi="Calibri" w:cs="Calibri"/>
          <w:color w:val="000000"/>
        </w:rPr>
      </w:pPr>
      <w:r w:rsidRPr="001E49F7">
        <w:rPr>
          <w:rFonts w:ascii="Calibri" w:hAnsi="Calibri" w:cs="Calibri"/>
          <w:color w:val="000000"/>
        </w:rPr>
        <w:t xml:space="preserve">As a Class </w:t>
      </w:r>
      <w:proofErr w:type="gramStart"/>
      <w:r w:rsidRPr="001E49F7">
        <w:rPr>
          <w:rFonts w:ascii="Calibri" w:hAnsi="Calibri" w:cs="Calibri"/>
          <w:color w:val="000000"/>
        </w:rPr>
        <w:t>Teacher</w:t>
      </w:r>
      <w:proofErr w:type="gramEnd"/>
      <w:r w:rsidRPr="001E49F7">
        <w:rPr>
          <w:rFonts w:ascii="Calibri" w:hAnsi="Calibri" w:cs="Calibri"/>
          <w:color w:val="000000"/>
        </w:rPr>
        <w:t xml:space="preserve"> you are expected to undertake the following responsibilities: </w:t>
      </w:r>
    </w:p>
    <w:p w:rsidR="00E506A5" w:rsidRDefault="00E506A5" w:rsidP="00E506A5">
      <w:pPr>
        <w:autoSpaceDE w:val="0"/>
        <w:autoSpaceDN w:val="0"/>
        <w:adjustRightInd w:val="0"/>
        <w:spacing w:after="0" w:line="240" w:lineRule="auto"/>
        <w:rPr>
          <w:rFonts w:ascii="Calibri" w:hAnsi="Calibri" w:cs="Calibri"/>
          <w:color w:val="000000"/>
        </w:rPr>
      </w:pPr>
      <w:r w:rsidRPr="001E49F7">
        <w:rPr>
          <w:rFonts w:ascii="Calibri" w:hAnsi="Calibri" w:cs="Calibri"/>
          <w:color w:val="000000"/>
        </w:rPr>
        <w:t xml:space="preserve">(Any additional areas of responsibility </w:t>
      </w:r>
      <w:proofErr w:type="gramStart"/>
      <w:r w:rsidRPr="001E49F7">
        <w:rPr>
          <w:rFonts w:ascii="Calibri" w:hAnsi="Calibri" w:cs="Calibri"/>
          <w:color w:val="000000"/>
        </w:rPr>
        <w:t>will be discussed</w:t>
      </w:r>
      <w:proofErr w:type="gramEnd"/>
      <w:r w:rsidRPr="001E49F7">
        <w:rPr>
          <w:rFonts w:ascii="Calibri" w:hAnsi="Calibri" w:cs="Calibri"/>
          <w:color w:val="000000"/>
        </w:rPr>
        <w:t xml:space="preserve"> with the candidate dependent on experience) </w:t>
      </w:r>
    </w:p>
    <w:p w:rsidR="00E506A5" w:rsidRPr="001E49F7" w:rsidRDefault="00E506A5" w:rsidP="00E506A5">
      <w:pPr>
        <w:autoSpaceDE w:val="0"/>
        <w:autoSpaceDN w:val="0"/>
        <w:adjustRightInd w:val="0"/>
        <w:spacing w:after="0" w:line="240" w:lineRule="auto"/>
        <w:rPr>
          <w:rFonts w:ascii="Calibri" w:hAnsi="Calibri" w:cs="Calibri"/>
          <w:color w:val="000000"/>
        </w:rPr>
      </w:pPr>
    </w:p>
    <w:p w:rsidR="00E506A5" w:rsidRPr="001E49F7" w:rsidRDefault="00E506A5" w:rsidP="00E506A5">
      <w:pPr>
        <w:autoSpaceDE w:val="0"/>
        <w:autoSpaceDN w:val="0"/>
        <w:adjustRightInd w:val="0"/>
        <w:spacing w:after="0" w:line="240" w:lineRule="auto"/>
        <w:rPr>
          <w:rFonts w:ascii="Calibri" w:hAnsi="Calibri" w:cs="Calibri"/>
          <w:color w:val="000000"/>
        </w:rPr>
      </w:pPr>
      <w:r w:rsidRPr="001E49F7">
        <w:rPr>
          <w:rFonts w:ascii="Calibri" w:hAnsi="Calibri" w:cs="Calibri"/>
          <w:b/>
          <w:bCs/>
          <w:color w:val="000000"/>
        </w:rPr>
        <w:t xml:space="preserve">Teaching, Assessment, Recording and Reporting </w:t>
      </w:r>
    </w:p>
    <w:p w:rsidR="00E506A5" w:rsidRPr="001E49F7" w:rsidRDefault="00E506A5" w:rsidP="00E506A5">
      <w:pPr>
        <w:autoSpaceDE w:val="0"/>
        <w:autoSpaceDN w:val="0"/>
        <w:adjustRightInd w:val="0"/>
        <w:spacing w:after="258" w:line="240" w:lineRule="auto"/>
        <w:rPr>
          <w:rFonts w:ascii="Calibri" w:hAnsi="Calibri" w:cs="Calibri"/>
          <w:color w:val="000000"/>
        </w:rPr>
      </w:pPr>
      <w:r w:rsidRPr="001E49F7">
        <w:rPr>
          <w:rFonts w:ascii="Calibri" w:hAnsi="Calibri" w:cs="Calibri"/>
          <w:color w:val="000000"/>
        </w:rPr>
        <w:t xml:space="preserve">1. To create and maintain an inspiring, appropriate, safe and stimulating learning environment which promotes learning and the desire to learn in teaching areas and shared areas of responsibility. </w:t>
      </w:r>
    </w:p>
    <w:p w:rsidR="00E506A5" w:rsidRPr="001E49F7" w:rsidRDefault="00E506A5" w:rsidP="00E506A5">
      <w:pPr>
        <w:autoSpaceDE w:val="0"/>
        <w:autoSpaceDN w:val="0"/>
        <w:adjustRightInd w:val="0"/>
        <w:spacing w:after="258" w:line="240" w:lineRule="auto"/>
        <w:rPr>
          <w:rFonts w:ascii="Calibri" w:hAnsi="Calibri" w:cs="Calibri"/>
          <w:color w:val="000000"/>
        </w:rPr>
      </w:pPr>
      <w:r w:rsidRPr="001E49F7">
        <w:rPr>
          <w:rFonts w:ascii="Calibri" w:hAnsi="Calibri" w:cs="Calibri"/>
          <w:color w:val="000000"/>
        </w:rPr>
        <w:t xml:space="preserve">2. To promote the well-being and holistic educational progress of all pupils, through a variety of teaching styles and learning situations that enhance and facilitate a learning </w:t>
      </w:r>
      <w:proofErr w:type="gramStart"/>
      <w:r w:rsidRPr="001E49F7">
        <w:rPr>
          <w:rFonts w:ascii="Calibri" w:hAnsi="Calibri" w:cs="Calibri"/>
          <w:color w:val="000000"/>
        </w:rPr>
        <w:t>environment which</w:t>
      </w:r>
      <w:proofErr w:type="gramEnd"/>
      <w:r w:rsidRPr="001E49F7">
        <w:rPr>
          <w:rFonts w:ascii="Calibri" w:hAnsi="Calibri" w:cs="Calibri"/>
          <w:color w:val="000000"/>
        </w:rPr>
        <w:t xml:space="preserve"> produces motivated, happy individuals, well prepared for adulthood. </w:t>
      </w:r>
    </w:p>
    <w:p w:rsidR="00E506A5" w:rsidRPr="001E49F7" w:rsidRDefault="00E506A5" w:rsidP="00E506A5">
      <w:pPr>
        <w:autoSpaceDE w:val="0"/>
        <w:autoSpaceDN w:val="0"/>
        <w:adjustRightInd w:val="0"/>
        <w:spacing w:after="258" w:line="240" w:lineRule="auto"/>
        <w:rPr>
          <w:rFonts w:ascii="Calibri" w:hAnsi="Calibri" w:cs="Calibri"/>
          <w:color w:val="000000"/>
        </w:rPr>
      </w:pPr>
      <w:r w:rsidRPr="001E49F7">
        <w:rPr>
          <w:rFonts w:ascii="Calibri" w:hAnsi="Calibri" w:cs="Calibri"/>
          <w:color w:val="000000"/>
        </w:rPr>
        <w:t xml:space="preserve">3. To have a good knowledge of and teach within the curriculum guidelines and school policies, making appropriate use of these in conjunction with statutory obligations to provide a broad, balanced creative curriculum which is relevant to and differentiated for the pupils. </w:t>
      </w:r>
    </w:p>
    <w:p w:rsidR="00E506A5" w:rsidRPr="001E49F7" w:rsidRDefault="00E506A5" w:rsidP="00E506A5">
      <w:pPr>
        <w:autoSpaceDE w:val="0"/>
        <w:autoSpaceDN w:val="0"/>
        <w:adjustRightInd w:val="0"/>
        <w:spacing w:after="258" w:line="240" w:lineRule="auto"/>
        <w:rPr>
          <w:rFonts w:ascii="Calibri" w:hAnsi="Calibri" w:cs="Calibri"/>
          <w:color w:val="000000"/>
        </w:rPr>
      </w:pPr>
      <w:r w:rsidRPr="001E49F7">
        <w:rPr>
          <w:rFonts w:ascii="Calibri" w:hAnsi="Calibri" w:cs="Calibri"/>
          <w:color w:val="000000"/>
        </w:rPr>
        <w:t xml:space="preserve">4. To develop the classroom environment and your methods of teaching in line with the current thinking and practice including through liaison with the school team and external agencies. </w:t>
      </w:r>
    </w:p>
    <w:p w:rsidR="00E506A5" w:rsidRPr="001E49F7" w:rsidRDefault="00E506A5" w:rsidP="00E506A5">
      <w:pPr>
        <w:autoSpaceDE w:val="0"/>
        <w:autoSpaceDN w:val="0"/>
        <w:adjustRightInd w:val="0"/>
        <w:spacing w:after="258" w:line="240" w:lineRule="auto"/>
        <w:rPr>
          <w:rFonts w:ascii="Calibri" w:hAnsi="Calibri" w:cs="Calibri"/>
          <w:color w:val="000000"/>
        </w:rPr>
      </w:pPr>
      <w:r w:rsidRPr="001E49F7">
        <w:rPr>
          <w:rFonts w:ascii="Calibri" w:hAnsi="Calibri" w:cs="Calibri"/>
          <w:color w:val="000000"/>
        </w:rPr>
        <w:t xml:space="preserve">5. To undertake professional development to develop own teaching skills and areas of responsibility to the benefit and development of the whole school. </w:t>
      </w:r>
    </w:p>
    <w:p w:rsidR="00E506A5" w:rsidRPr="001E49F7" w:rsidRDefault="00E506A5" w:rsidP="00E506A5">
      <w:pPr>
        <w:autoSpaceDE w:val="0"/>
        <w:autoSpaceDN w:val="0"/>
        <w:adjustRightInd w:val="0"/>
        <w:spacing w:after="258" w:line="240" w:lineRule="auto"/>
        <w:rPr>
          <w:rFonts w:ascii="Calibri" w:hAnsi="Calibri" w:cs="Calibri"/>
          <w:color w:val="000000"/>
        </w:rPr>
      </w:pPr>
      <w:r w:rsidRPr="001E49F7">
        <w:rPr>
          <w:rFonts w:ascii="Calibri" w:hAnsi="Calibri" w:cs="Calibri"/>
          <w:color w:val="000000"/>
        </w:rPr>
        <w:t xml:space="preserve">6. To liaise with other teachers in planning, delivery, evaluation and assessment observing and reporting on each area of the curriculum, especially the development and tracking of long term plans for the innovative and creative curriculum. </w:t>
      </w:r>
    </w:p>
    <w:p w:rsidR="00E506A5" w:rsidRPr="001E49F7" w:rsidRDefault="00E506A5" w:rsidP="00E506A5">
      <w:pPr>
        <w:autoSpaceDE w:val="0"/>
        <w:autoSpaceDN w:val="0"/>
        <w:adjustRightInd w:val="0"/>
        <w:spacing w:after="258" w:line="240" w:lineRule="auto"/>
        <w:rPr>
          <w:rFonts w:ascii="Calibri" w:hAnsi="Calibri" w:cs="Calibri"/>
          <w:color w:val="000000"/>
        </w:rPr>
      </w:pPr>
      <w:r w:rsidRPr="001E49F7">
        <w:rPr>
          <w:rFonts w:ascii="Calibri" w:hAnsi="Calibri" w:cs="Calibri"/>
          <w:color w:val="000000"/>
        </w:rPr>
        <w:t xml:space="preserve">7. To assess the work of pupils on a regular basis in line with school policy, recording formative and summative assessments, tracking and reporting on pupils’ progress </w:t>
      </w:r>
      <w:proofErr w:type="gramStart"/>
      <w:r w:rsidRPr="001E49F7">
        <w:rPr>
          <w:rFonts w:ascii="Calibri" w:hAnsi="Calibri" w:cs="Calibri"/>
          <w:color w:val="000000"/>
        </w:rPr>
        <w:t>through the use of</w:t>
      </w:r>
      <w:proofErr w:type="gramEnd"/>
      <w:r w:rsidRPr="001E49F7">
        <w:rPr>
          <w:rFonts w:ascii="Calibri" w:hAnsi="Calibri" w:cs="Calibri"/>
          <w:color w:val="000000"/>
        </w:rPr>
        <w:t xml:space="preserve"> school current assessments and standard assessment tests. </w:t>
      </w:r>
    </w:p>
    <w:p w:rsidR="00E506A5" w:rsidRPr="001E49F7" w:rsidRDefault="00E506A5" w:rsidP="00E506A5">
      <w:pPr>
        <w:autoSpaceDE w:val="0"/>
        <w:autoSpaceDN w:val="0"/>
        <w:adjustRightInd w:val="0"/>
        <w:spacing w:after="258" w:line="240" w:lineRule="auto"/>
        <w:rPr>
          <w:rFonts w:ascii="Calibri" w:hAnsi="Calibri" w:cs="Calibri"/>
          <w:color w:val="000000"/>
        </w:rPr>
      </w:pPr>
      <w:r w:rsidRPr="001E49F7">
        <w:rPr>
          <w:rFonts w:ascii="Calibri" w:hAnsi="Calibri" w:cs="Calibri"/>
          <w:color w:val="000000"/>
        </w:rPr>
        <w:t>8. To attend pupil progress meetings and taking any actions identified in them to promote the learning and holistic progress of all pupils</w:t>
      </w:r>
      <w:r>
        <w:rPr>
          <w:rFonts w:ascii="Calibri" w:hAnsi="Calibri" w:cs="Calibri"/>
          <w:color w:val="000000"/>
        </w:rPr>
        <w:t xml:space="preserve"> including updating and monitoring Individual Education Plans</w:t>
      </w:r>
      <w:r w:rsidRPr="001E49F7">
        <w:rPr>
          <w:rFonts w:ascii="Calibri" w:hAnsi="Calibri" w:cs="Calibri"/>
          <w:color w:val="000000"/>
        </w:rPr>
        <w:t xml:space="preserve">. </w:t>
      </w:r>
    </w:p>
    <w:p w:rsidR="00E506A5" w:rsidRPr="001E49F7" w:rsidRDefault="00E506A5" w:rsidP="00E506A5">
      <w:pPr>
        <w:autoSpaceDE w:val="0"/>
        <w:autoSpaceDN w:val="0"/>
        <w:adjustRightInd w:val="0"/>
        <w:spacing w:after="258" w:line="240" w:lineRule="auto"/>
        <w:rPr>
          <w:rFonts w:ascii="Calibri" w:hAnsi="Calibri" w:cs="Calibri"/>
          <w:color w:val="000000"/>
        </w:rPr>
      </w:pPr>
      <w:r w:rsidRPr="001E49F7">
        <w:rPr>
          <w:rFonts w:ascii="Calibri" w:hAnsi="Calibri" w:cs="Calibri"/>
          <w:color w:val="000000"/>
        </w:rPr>
        <w:t xml:space="preserve">9. To prepare a summative assessment once each year </w:t>
      </w:r>
      <w:proofErr w:type="gramStart"/>
      <w:r w:rsidRPr="001E49F7">
        <w:rPr>
          <w:rFonts w:ascii="Calibri" w:hAnsi="Calibri" w:cs="Calibri"/>
          <w:color w:val="000000"/>
        </w:rPr>
        <w:t>for the purpose of</w:t>
      </w:r>
      <w:proofErr w:type="gramEnd"/>
      <w:r w:rsidRPr="001E49F7">
        <w:rPr>
          <w:rFonts w:ascii="Calibri" w:hAnsi="Calibri" w:cs="Calibri"/>
          <w:color w:val="000000"/>
        </w:rPr>
        <w:t xml:space="preserve"> providing a written report for those with parental responsibilities</w:t>
      </w:r>
      <w:r>
        <w:rPr>
          <w:rFonts w:ascii="Calibri" w:hAnsi="Calibri" w:cs="Calibri"/>
          <w:color w:val="000000"/>
        </w:rPr>
        <w:t xml:space="preserve"> towards the Annual Review and a brief summary each term of progress</w:t>
      </w:r>
      <w:r w:rsidRPr="001E49F7">
        <w:rPr>
          <w:rFonts w:ascii="Calibri" w:hAnsi="Calibri" w:cs="Calibri"/>
          <w:color w:val="000000"/>
        </w:rPr>
        <w:t xml:space="preserve">. </w:t>
      </w:r>
    </w:p>
    <w:p w:rsidR="00E506A5" w:rsidRPr="001E49F7" w:rsidRDefault="00E506A5" w:rsidP="00E506A5">
      <w:pPr>
        <w:autoSpaceDE w:val="0"/>
        <w:autoSpaceDN w:val="0"/>
        <w:adjustRightInd w:val="0"/>
        <w:spacing w:after="0" w:line="240" w:lineRule="auto"/>
        <w:rPr>
          <w:rFonts w:ascii="Calibri" w:hAnsi="Calibri" w:cs="Calibri"/>
          <w:color w:val="000000"/>
        </w:rPr>
      </w:pPr>
      <w:r w:rsidRPr="001E49F7">
        <w:rPr>
          <w:rFonts w:ascii="Calibri" w:hAnsi="Calibri" w:cs="Calibri"/>
          <w:color w:val="000000"/>
        </w:rPr>
        <w:t xml:space="preserve">10. To ensure that the preparation, marking and recording of assessments of pupils’ work is carried out professionally and in accordance with agreed school policies. </w:t>
      </w:r>
    </w:p>
    <w:p w:rsidR="00E506A5" w:rsidRPr="001E49F7" w:rsidRDefault="00E506A5" w:rsidP="00E506A5">
      <w:pPr>
        <w:autoSpaceDE w:val="0"/>
        <w:autoSpaceDN w:val="0"/>
        <w:adjustRightInd w:val="0"/>
        <w:spacing w:after="0" w:line="240" w:lineRule="auto"/>
        <w:rPr>
          <w:rFonts w:ascii="Calibri" w:hAnsi="Calibri" w:cs="Calibri"/>
          <w:color w:val="000000"/>
        </w:rPr>
      </w:pPr>
    </w:p>
    <w:p w:rsidR="00E506A5" w:rsidRPr="001E49F7" w:rsidRDefault="00E506A5" w:rsidP="00E506A5">
      <w:pPr>
        <w:autoSpaceDE w:val="0"/>
        <w:autoSpaceDN w:val="0"/>
        <w:adjustRightInd w:val="0"/>
        <w:spacing w:after="257" w:line="240" w:lineRule="auto"/>
        <w:rPr>
          <w:rFonts w:ascii="Calibri" w:hAnsi="Calibri" w:cs="Calibri"/>
          <w:color w:val="000000"/>
        </w:rPr>
      </w:pPr>
      <w:r w:rsidRPr="001E49F7">
        <w:rPr>
          <w:rFonts w:ascii="Calibri" w:hAnsi="Calibri" w:cs="Calibri"/>
          <w:color w:val="000000"/>
        </w:rPr>
        <w:t xml:space="preserve">11. To submit planning forecast of work in line with school planning policies, maintaining own copies of plans with annotated assessment </w:t>
      </w:r>
      <w:proofErr w:type="gramStart"/>
      <w:r w:rsidRPr="001E49F7">
        <w:rPr>
          <w:rFonts w:ascii="Calibri" w:hAnsi="Calibri" w:cs="Calibri"/>
          <w:color w:val="000000"/>
        </w:rPr>
        <w:t>notes which</w:t>
      </w:r>
      <w:proofErr w:type="gramEnd"/>
      <w:r w:rsidRPr="001E49F7">
        <w:rPr>
          <w:rFonts w:ascii="Calibri" w:hAnsi="Calibri" w:cs="Calibri"/>
          <w:color w:val="000000"/>
        </w:rPr>
        <w:t xml:space="preserve"> inform future planning. </w:t>
      </w:r>
    </w:p>
    <w:p w:rsidR="00E506A5" w:rsidRPr="001E49F7" w:rsidRDefault="00E506A5" w:rsidP="00E506A5">
      <w:pPr>
        <w:autoSpaceDE w:val="0"/>
        <w:autoSpaceDN w:val="0"/>
        <w:adjustRightInd w:val="0"/>
        <w:spacing w:after="257" w:line="240" w:lineRule="auto"/>
        <w:rPr>
          <w:rFonts w:ascii="Calibri" w:hAnsi="Calibri" w:cs="Calibri"/>
          <w:color w:val="000000"/>
        </w:rPr>
      </w:pPr>
      <w:r w:rsidRPr="001E49F7">
        <w:rPr>
          <w:rFonts w:ascii="Calibri" w:hAnsi="Calibri" w:cs="Calibri"/>
          <w:color w:val="000000"/>
        </w:rPr>
        <w:t xml:space="preserve">12. To understand and carry out the further duties associated with the role of class teacher including fostering a welcoming caring ethos that values the contribution and achievements of all members of the school community and leading assemblies </w:t>
      </w:r>
    </w:p>
    <w:p w:rsidR="00E506A5" w:rsidRPr="001E49F7" w:rsidRDefault="00E506A5" w:rsidP="00E506A5">
      <w:pPr>
        <w:autoSpaceDE w:val="0"/>
        <w:autoSpaceDN w:val="0"/>
        <w:adjustRightInd w:val="0"/>
        <w:spacing w:after="257" w:line="240" w:lineRule="auto"/>
        <w:rPr>
          <w:rFonts w:ascii="Calibri" w:hAnsi="Calibri" w:cs="Calibri"/>
          <w:color w:val="000000"/>
        </w:rPr>
      </w:pPr>
      <w:r w:rsidRPr="001E49F7">
        <w:rPr>
          <w:rFonts w:ascii="Calibri" w:hAnsi="Calibri" w:cs="Calibri"/>
          <w:color w:val="000000"/>
        </w:rPr>
        <w:t xml:space="preserve">13. To ensure that preparations for parental consultation meetings </w:t>
      </w:r>
      <w:proofErr w:type="gramStart"/>
      <w:r w:rsidRPr="001E49F7">
        <w:rPr>
          <w:rFonts w:ascii="Calibri" w:hAnsi="Calibri" w:cs="Calibri"/>
          <w:color w:val="000000"/>
        </w:rPr>
        <w:t>are conducted</w:t>
      </w:r>
      <w:proofErr w:type="gramEnd"/>
      <w:r w:rsidRPr="001E49F7">
        <w:rPr>
          <w:rFonts w:ascii="Calibri" w:hAnsi="Calibri" w:cs="Calibri"/>
          <w:color w:val="000000"/>
        </w:rPr>
        <w:t xml:space="preserve"> in accordance with agreed school policies. </w:t>
      </w:r>
    </w:p>
    <w:p w:rsidR="00E506A5" w:rsidRPr="001E49F7" w:rsidRDefault="00E506A5" w:rsidP="00E506A5">
      <w:pPr>
        <w:autoSpaceDE w:val="0"/>
        <w:autoSpaceDN w:val="0"/>
        <w:adjustRightInd w:val="0"/>
        <w:spacing w:after="257" w:line="240" w:lineRule="auto"/>
        <w:rPr>
          <w:rFonts w:ascii="Calibri" w:hAnsi="Calibri" w:cs="Calibri"/>
          <w:color w:val="000000"/>
        </w:rPr>
      </w:pPr>
      <w:r w:rsidRPr="001E49F7">
        <w:rPr>
          <w:rFonts w:ascii="Calibri" w:hAnsi="Calibri" w:cs="Calibri"/>
          <w:color w:val="000000"/>
        </w:rPr>
        <w:t xml:space="preserve">14. To promote the general ethos of the School. </w:t>
      </w:r>
    </w:p>
    <w:p w:rsidR="00E506A5" w:rsidRPr="001E49F7" w:rsidRDefault="00E506A5" w:rsidP="00E506A5">
      <w:pPr>
        <w:autoSpaceDE w:val="0"/>
        <w:autoSpaceDN w:val="0"/>
        <w:adjustRightInd w:val="0"/>
        <w:spacing w:after="257" w:line="240" w:lineRule="auto"/>
        <w:rPr>
          <w:rFonts w:ascii="Calibri" w:hAnsi="Calibri" w:cs="Calibri"/>
          <w:color w:val="000000"/>
        </w:rPr>
      </w:pPr>
      <w:r w:rsidRPr="001E49F7">
        <w:rPr>
          <w:rFonts w:ascii="Calibri" w:hAnsi="Calibri" w:cs="Calibri"/>
          <w:color w:val="000000"/>
        </w:rPr>
        <w:t>15. To promote and maintain good home/school liaison and being readily available to parents</w:t>
      </w:r>
      <w:r>
        <w:rPr>
          <w:rFonts w:ascii="Calibri" w:hAnsi="Calibri" w:cs="Calibri"/>
          <w:color w:val="000000"/>
        </w:rPr>
        <w:t>/ carers</w:t>
      </w:r>
      <w:r w:rsidRPr="001E49F7">
        <w:rPr>
          <w:rFonts w:ascii="Calibri" w:hAnsi="Calibri" w:cs="Calibri"/>
          <w:color w:val="000000"/>
        </w:rPr>
        <w:t xml:space="preserve"> for discussions and conveying relevant information to them when appropriate. </w:t>
      </w:r>
    </w:p>
    <w:p w:rsidR="00E506A5" w:rsidRPr="001E49F7" w:rsidRDefault="00E506A5" w:rsidP="00E506A5">
      <w:pPr>
        <w:autoSpaceDE w:val="0"/>
        <w:autoSpaceDN w:val="0"/>
        <w:adjustRightInd w:val="0"/>
        <w:spacing w:after="257" w:line="240" w:lineRule="auto"/>
        <w:rPr>
          <w:rFonts w:ascii="Calibri" w:hAnsi="Calibri" w:cs="Calibri"/>
          <w:color w:val="000000"/>
        </w:rPr>
      </w:pPr>
      <w:r w:rsidRPr="001E49F7">
        <w:rPr>
          <w:rFonts w:ascii="Calibri" w:hAnsi="Calibri" w:cs="Calibri"/>
          <w:color w:val="000000"/>
        </w:rPr>
        <w:t xml:space="preserve">16. To provide advice and guidance to pupils on social and educational matters. </w:t>
      </w:r>
    </w:p>
    <w:p w:rsidR="00E506A5" w:rsidRPr="001E49F7" w:rsidRDefault="00E506A5" w:rsidP="00E506A5">
      <w:pPr>
        <w:autoSpaceDE w:val="0"/>
        <w:autoSpaceDN w:val="0"/>
        <w:adjustRightInd w:val="0"/>
        <w:spacing w:after="257" w:line="240" w:lineRule="auto"/>
        <w:rPr>
          <w:rFonts w:ascii="Calibri" w:hAnsi="Calibri" w:cs="Calibri"/>
          <w:color w:val="000000"/>
        </w:rPr>
      </w:pPr>
      <w:r w:rsidRPr="001E49F7">
        <w:rPr>
          <w:rFonts w:ascii="Calibri" w:hAnsi="Calibri" w:cs="Calibri"/>
          <w:color w:val="000000"/>
        </w:rPr>
        <w:t xml:space="preserve">17. To encourage the development of a </w:t>
      </w:r>
      <w:r>
        <w:rPr>
          <w:rFonts w:ascii="Calibri" w:hAnsi="Calibri" w:cs="Calibri"/>
          <w:color w:val="000000"/>
        </w:rPr>
        <w:t>moral purpose and awareness</w:t>
      </w:r>
      <w:r w:rsidRPr="001E49F7">
        <w:rPr>
          <w:rFonts w:ascii="Calibri" w:hAnsi="Calibri" w:cs="Calibri"/>
          <w:color w:val="000000"/>
        </w:rPr>
        <w:t xml:space="preserve"> among pupils</w:t>
      </w:r>
      <w:r>
        <w:rPr>
          <w:rFonts w:ascii="Calibri" w:hAnsi="Calibri" w:cs="Calibri"/>
          <w:color w:val="000000"/>
        </w:rPr>
        <w:t>, supporting their cultural and spiritual awareness and building their cultural capital</w:t>
      </w:r>
      <w:r w:rsidRPr="001E49F7">
        <w:rPr>
          <w:rFonts w:ascii="Calibri" w:hAnsi="Calibri" w:cs="Calibri"/>
          <w:color w:val="000000"/>
        </w:rPr>
        <w:t xml:space="preserve">. </w:t>
      </w:r>
    </w:p>
    <w:p w:rsidR="00E506A5" w:rsidRPr="001E49F7" w:rsidRDefault="00E506A5" w:rsidP="00E506A5">
      <w:pPr>
        <w:autoSpaceDE w:val="0"/>
        <w:autoSpaceDN w:val="0"/>
        <w:adjustRightInd w:val="0"/>
        <w:spacing w:after="0" w:line="240" w:lineRule="auto"/>
        <w:rPr>
          <w:rFonts w:ascii="Calibri" w:hAnsi="Calibri" w:cs="Calibri"/>
          <w:color w:val="000000"/>
        </w:rPr>
      </w:pPr>
      <w:r w:rsidRPr="001E49F7">
        <w:rPr>
          <w:rFonts w:ascii="Calibri" w:hAnsi="Calibri" w:cs="Calibri"/>
          <w:color w:val="000000"/>
        </w:rPr>
        <w:t xml:space="preserve">18. To maintain awareness of current Health and Safety guidance and be responsible for the risk assessments of your own teaching areas within the Academy’s policy for Health and Safety. </w:t>
      </w:r>
    </w:p>
    <w:p w:rsidR="00E506A5" w:rsidRPr="001E49F7" w:rsidRDefault="00E506A5" w:rsidP="00E506A5">
      <w:pPr>
        <w:autoSpaceDE w:val="0"/>
        <w:autoSpaceDN w:val="0"/>
        <w:adjustRightInd w:val="0"/>
        <w:spacing w:after="0" w:line="240" w:lineRule="auto"/>
        <w:rPr>
          <w:rFonts w:ascii="Calibri" w:hAnsi="Calibri" w:cs="Calibri"/>
          <w:color w:val="000000"/>
        </w:rPr>
      </w:pPr>
    </w:p>
    <w:p w:rsidR="00E506A5" w:rsidRPr="001E49F7" w:rsidRDefault="00E506A5" w:rsidP="00E506A5">
      <w:pPr>
        <w:autoSpaceDE w:val="0"/>
        <w:autoSpaceDN w:val="0"/>
        <w:adjustRightInd w:val="0"/>
        <w:spacing w:after="0" w:line="240" w:lineRule="auto"/>
        <w:rPr>
          <w:rFonts w:ascii="Calibri" w:hAnsi="Calibri" w:cs="Calibri"/>
          <w:color w:val="000000"/>
        </w:rPr>
      </w:pPr>
      <w:r w:rsidRPr="001E49F7">
        <w:rPr>
          <w:rFonts w:ascii="Calibri" w:hAnsi="Calibri" w:cs="Calibri"/>
          <w:b/>
          <w:bCs/>
          <w:color w:val="000000"/>
        </w:rPr>
        <w:t xml:space="preserve">Appraisal </w:t>
      </w:r>
    </w:p>
    <w:p w:rsidR="00E506A5" w:rsidRPr="001E49F7" w:rsidRDefault="00E506A5" w:rsidP="00E506A5">
      <w:pPr>
        <w:autoSpaceDE w:val="0"/>
        <w:autoSpaceDN w:val="0"/>
        <w:adjustRightInd w:val="0"/>
        <w:spacing w:after="0" w:line="240" w:lineRule="auto"/>
        <w:rPr>
          <w:rFonts w:ascii="Calibri" w:hAnsi="Calibri" w:cs="Calibri"/>
          <w:color w:val="000000"/>
        </w:rPr>
      </w:pPr>
      <w:r w:rsidRPr="001E49F7">
        <w:rPr>
          <w:rFonts w:ascii="Calibri" w:hAnsi="Calibri" w:cs="Calibri"/>
          <w:color w:val="000000"/>
        </w:rPr>
        <w:t xml:space="preserve">19. To participate in arrangements for the appraisal of your own performance. </w:t>
      </w:r>
    </w:p>
    <w:p w:rsidR="00E506A5" w:rsidRPr="001E49F7" w:rsidRDefault="00E506A5" w:rsidP="00E506A5">
      <w:pPr>
        <w:autoSpaceDE w:val="0"/>
        <w:autoSpaceDN w:val="0"/>
        <w:adjustRightInd w:val="0"/>
        <w:spacing w:after="0" w:line="240" w:lineRule="auto"/>
        <w:rPr>
          <w:rFonts w:ascii="Calibri" w:hAnsi="Calibri" w:cs="Calibri"/>
          <w:color w:val="000000"/>
        </w:rPr>
      </w:pPr>
    </w:p>
    <w:p w:rsidR="00E506A5" w:rsidRPr="001E49F7" w:rsidRDefault="00E506A5" w:rsidP="00E506A5">
      <w:pPr>
        <w:autoSpaceDE w:val="0"/>
        <w:autoSpaceDN w:val="0"/>
        <w:adjustRightInd w:val="0"/>
        <w:spacing w:after="0" w:line="240" w:lineRule="auto"/>
        <w:rPr>
          <w:rFonts w:ascii="Calibri" w:hAnsi="Calibri" w:cs="Calibri"/>
          <w:color w:val="000000"/>
        </w:rPr>
      </w:pPr>
      <w:r w:rsidRPr="001E49F7">
        <w:rPr>
          <w:rFonts w:ascii="Calibri" w:hAnsi="Calibri" w:cs="Calibri"/>
          <w:b/>
          <w:bCs/>
          <w:color w:val="000000"/>
        </w:rPr>
        <w:t xml:space="preserve">Further Training and Professional Development: </w:t>
      </w:r>
    </w:p>
    <w:p w:rsidR="00E506A5" w:rsidRPr="001E49F7" w:rsidRDefault="00E506A5" w:rsidP="00E506A5">
      <w:pPr>
        <w:autoSpaceDE w:val="0"/>
        <w:autoSpaceDN w:val="0"/>
        <w:adjustRightInd w:val="0"/>
        <w:spacing w:after="0" w:line="240" w:lineRule="auto"/>
        <w:rPr>
          <w:rFonts w:ascii="Calibri" w:hAnsi="Calibri" w:cs="Calibri"/>
          <w:color w:val="000000"/>
        </w:rPr>
      </w:pPr>
      <w:r w:rsidRPr="001E49F7">
        <w:rPr>
          <w:rFonts w:ascii="Calibri" w:hAnsi="Calibri" w:cs="Calibri"/>
          <w:color w:val="000000"/>
        </w:rPr>
        <w:t xml:space="preserve">20. To keep under review your methods of teaching and programmes of work, and participate in arrangements for your further training and professional development as a teacher. </w:t>
      </w:r>
    </w:p>
    <w:p w:rsidR="00E506A5" w:rsidRPr="001E49F7" w:rsidRDefault="00E506A5" w:rsidP="00E506A5">
      <w:pPr>
        <w:autoSpaceDE w:val="0"/>
        <w:autoSpaceDN w:val="0"/>
        <w:adjustRightInd w:val="0"/>
        <w:spacing w:after="0" w:line="240" w:lineRule="auto"/>
        <w:rPr>
          <w:rFonts w:ascii="Calibri" w:hAnsi="Calibri" w:cs="Calibri"/>
          <w:color w:val="000000"/>
        </w:rPr>
      </w:pPr>
    </w:p>
    <w:p w:rsidR="00E506A5" w:rsidRPr="001E49F7" w:rsidRDefault="00E506A5" w:rsidP="00E506A5">
      <w:pPr>
        <w:autoSpaceDE w:val="0"/>
        <w:autoSpaceDN w:val="0"/>
        <w:adjustRightInd w:val="0"/>
        <w:spacing w:after="0" w:line="240" w:lineRule="auto"/>
        <w:rPr>
          <w:rFonts w:ascii="Calibri" w:hAnsi="Calibri" w:cs="Calibri"/>
          <w:color w:val="000000"/>
        </w:rPr>
      </w:pPr>
      <w:r w:rsidRPr="001E49F7">
        <w:rPr>
          <w:rFonts w:ascii="Calibri" w:hAnsi="Calibri" w:cs="Calibri"/>
          <w:b/>
          <w:bCs/>
          <w:color w:val="000000"/>
        </w:rPr>
        <w:t xml:space="preserve">Curriculum Development: </w:t>
      </w:r>
    </w:p>
    <w:p w:rsidR="00E506A5" w:rsidRPr="001E49F7" w:rsidRDefault="00E506A5" w:rsidP="00E506A5">
      <w:pPr>
        <w:autoSpaceDE w:val="0"/>
        <w:autoSpaceDN w:val="0"/>
        <w:adjustRightInd w:val="0"/>
        <w:spacing w:after="258" w:line="240" w:lineRule="auto"/>
        <w:rPr>
          <w:rFonts w:ascii="Calibri" w:hAnsi="Calibri" w:cs="Calibri"/>
          <w:color w:val="000000"/>
        </w:rPr>
      </w:pPr>
      <w:r w:rsidRPr="001E49F7">
        <w:rPr>
          <w:rFonts w:ascii="Calibri" w:hAnsi="Calibri" w:cs="Calibri"/>
          <w:color w:val="000000"/>
        </w:rPr>
        <w:t xml:space="preserve">21. To participate in the preparation and development of courses of study, teaching materials, teaching schemes, methods of teaching and assessment and pastoral arrangements. </w:t>
      </w:r>
    </w:p>
    <w:p w:rsidR="00E506A5" w:rsidRPr="001E49F7" w:rsidRDefault="00E506A5" w:rsidP="00E506A5">
      <w:pPr>
        <w:autoSpaceDE w:val="0"/>
        <w:autoSpaceDN w:val="0"/>
        <w:adjustRightInd w:val="0"/>
        <w:spacing w:after="0" w:line="240" w:lineRule="auto"/>
        <w:rPr>
          <w:rFonts w:ascii="Calibri" w:hAnsi="Calibri" w:cs="Calibri"/>
          <w:color w:val="000000"/>
        </w:rPr>
      </w:pPr>
      <w:r w:rsidRPr="001E49F7">
        <w:rPr>
          <w:rFonts w:ascii="Calibri" w:hAnsi="Calibri" w:cs="Calibri"/>
          <w:color w:val="000000"/>
        </w:rPr>
        <w:t xml:space="preserve">22. To take responsibility for specific Curriculum subject(s) or areas. </w:t>
      </w:r>
    </w:p>
    <w:p w:rsidR="00E506A5" w:rsidRPr="001E49F7" w:rsidRDefault="00E506A5" w:rsidP="00E506A5">
      <w:pPr>
        <w:autoSpaceDE w:val="0"/>
        <w:autoSpaceDN w:val="0"/>
        <w:adjustRightInd w:val="0"/>
        <w:spacing w:after="0" w:line="240" w:lineRule="auto"/>
        <w:rPr>
          <w:rFonts w:ascii="Calibri" w:hAnsi="Calibri" w:cs="Calibri"/>
          <w:color w:val="000000"/>
        </w:rPr>
      </w:pPr>
    </w:p>
    <w:p w:rsidR="00E506A5" w:rsidRPr="001E49F7" w:rsidRDefault="00E506A5" w:rsidP="00E506A5">
      <w:pPr>
        <w:autoSpaceDE w:val="0"/>
        <w:autoSpaceDN w:val="0"/>
        <w:adjustRightInd w:val="0"/>
        <w:spacing w:after="0" w:line="240" w:lineRule="auto"/>
        <w:rPr>
          <w:rFonts w:ascii="Calibri" w:hAnsi="Calibri" w:cs="Calibri"/>
          <w:color w:val="000000"/>
        </w:rPr>
      </w:pPr>
      <w:r w:rsidRPr="001E49F7">
        <w:rPr>
          <w:rFonts w:ascii="Calibri" w:hAnsi="Calibri" w:cs="Calibri"/>
          <w:b/>
          <w:bCs/>
          <w:color w:val="000000"/>
        </w:rPr>
        <w:t xml:space="preserve">Discipline, health and safety: </w:t>
      </w:r>
    </w:p>
    <w:p w:rsidR="00E506A5" w:rsidRPr="001E49F7" w:rsidRDefault="00E506A5" w:rsidP="00E506A5">
      <w:pPr>
        <w:autoSpaceDE w:val="0"/>
        <w:autoSpaceDN w:val="0"/>
        <w:adjustRightInd w:val="0"/>
        <w:spacing w:after="0" w:line="240" w:lineRule="auto"/>
        <w:rPr>
          <w:rFonts w:ascii="Calibri" w:hAnsi="Calibri" w:cs="Calibri"/>
          <w:color w:val="000000"/>
        </w:rPr>
      </w:pPr>
      <w:r w:rsidRPr="001E49F7">
        <w:rPr>
          <w:rFonts w:ascii="Calibri" w:hAnsi="Calibri" w:cs="Calibri"/>
          <w:color w:val="000000"/>
        </w:rPr>
        <w:t xml:space="preserve">23. To maintain oversight of the wellbeing of pupils and safeguard their health and safety both when they are authorised to be on the school premises and when they are engaged in authorised school activities elsewhere. </w:t>
      </w:r>
    </w:p>
    <w:p w:rsidR="00E506A5" w:rsidRPr="001E49F7" w:rsidRDefault="00E506A5" w:rsidP="00E506A5">
      <w:pPr>
        <w:autoSpaceDE w:val="0"/>
        <w:autoSpaceDN w:val="0"/>
        <w:adjustRightInd w:val="0"/>
        <w:spacing w:after="0" w:line="240" w:lineRule="auto"/>
        <w:rPr>
          <w:rFonts w:ascii="Calibri" w:hAnsi="Calibri" w:cs="Calibri"/>
          <w:color w:val="000000"/>
        </w:rPr>
      </w:pPr>
    </w:p>
    <w:p w:rsidR="00E506A5" w:rsidRPr="001E49F7" w:rsidRDefault="00E506A5" w:rsidP="00E506A5">
      <w:pPr>
        <w:autoSpaceDE w:val="0"/>
        <w:autoSpaceDN w:val="0"/>
        <w:adjustRightInd w:val="0"/>
        <w:spacing w:after="0" w:line="240" w:lineRule="auto"/>
        <w:rPr>
          <w:rFonts w:ascii="Calibri" w:hAnsi="Calibri" w:cs="Calibri"/>
          <w:color w:val="000000"/>
        </w:rPr>
      </w:pPr>
      <w:r w:rsidRPr="001E49F7">
        <w:rPr>
          <w:rFonts w:ascii="Calibri" w:hAnsi="Calibri" w:cs="Calibri"/>
          <w:b/>
          <w:bCs/>
          <w:color w:val="000000"/>
        </w:rPr>
        <w:t xml:space="preserve">Staff meetings: </w:t>
      </w:r>
    </w:p>
    <w:p w:rsidR="00E506A5" w:rsidRPr="001E49F7" w:rsidRDefault="00E506A5" w:rsidP="00E506A5">
      <w:pPr>
        <w:autoSpaceDE w:val="0"/>
        <w:autoSpaceDN w:val="0"/>
        <w:adjustRightInd w:val="0"/>
        <w:spacing w:after="0" w:line="240" w:lineRule="auto"/>
        <w:rPr>
          <w:rFonts w:ascii="Calibri" w:hAnsi="Calibri" w:cs="Calibri"/>
          <w:color w:val="000000"/>
        </w:rPr>
      </w:pPr>
      <w:r w:rsidRPr="001E49F7">
        <w:rPr>
          <w:rFonts w:ascii="Calibri" w:hAnsi="Calibri" w:cs="Calibri"/>
          <w:color w:val="000000"/>
        </w:rPr>
        <w:t xml:space="preserve">24. To participate in meetings at the </w:t>
      </w:r>
      <w:proofErr w:type="gramStart"/>
      <w:r w:rsidRPr="001E49F7">
        <w:rPr>
          <w:rFonts w:ascii="Calibri" w:hAnsi="Calibri" w:cs="Calibri"/>
          <w:color w:val="000000"/>
        </w:rPr>
        <w:t>school which</w:t>
      </w:r>
      <w:proofErr w:type="gramEnd"/>
      <w:r w:rsidRPr="001E49F7">
        <w:rPr>
          <w:rFonts w:ascii="Calibri" w:hAnsi="Calibri" w:cs="Calibri"/>
          <w:color w:val="000000"/>
        </w:rPr>
        <w:t xml:space="preserve"> relate to the curriculum for the school or the administration or organisation of the school, including pastoral arrangements. </w:t>
      </w:r>
    </w:p>
    <w:p w:rsidR="00E506A5" w:rsidRPr="001E49F7" w:rsidRDefault="00E506A5" w:rsidP="00E506A5">
      <w:pPr>
        <w:autoSpaceDE w:val="0"/>
        <w:autoSpaceDN w:val="0"/>
        <w:adjustRightInd w:val="0"/>
        <w:spacing w:after="0" w:line="240" w:lineRule="auto"/>
        <w:rPr>
          <w:rFonts w:ascii="Calibri" w:hAnsi="Calibri" w:cs="Calibri"/>
          <w:color w:val="000000"/>
        </w:rPr>
      </w:pPr>
    </w:p>
    <w:p w:rsidR="0047016E" w:rsidRDefault="0047016E" w:rsidP="00E506A5">
      <w:pPr>
        <w:autoSpaceDE w:val="0"/>
        <w:autoSpaceDN w:val="0"/>
        <w:adjustRightInd w:val="0"/>
        <w:spacing w:after="0" w:line="240" w:lineRule="auto"/>
        <w:rPr>
          <w:rFonts w:ascii="Calibri" w:hAnsi="Calibri" w:cs="Calibri"/>
          <w:b/>
          <w:bCs/>
          <w:color w:val="000000"/>
        </w:rPr>
      </w:pPr>
    </w:p>
    <w:p w:rsidR="0047016E" w:rsidRDefault="0047016E" w:rsidP="00E506A5">
      <w:pPr>
        <w:autoSpaceDE w:val="0"/>
        <w:autoSpaceDN w:val="0"/>
        <w:adjustRightInd w:val="0"/>
        <w:spacing w:after="0" w:line="240" w:lineRule="auto"/>
        <w:rPr>
          <w:rFonts w:ascii="Calibri" w:hAnsi="Calibri" w:cs="Calibri"/>
          <w:b/>
          <w:bCs/>
          <w:color w:val="000000"/>
        </w:rPr>
      </w:pPr>
    </w:p>
    <w:p w:rsidR="00E506A5" w:rsidRPr="001E49F7" w:rsidRDefault="00E506A5" w:rsidP="00E506A5">
      <w:pPr>
        <w:autoSpaceDE w:val="0"/>
        <w:autoSpaceDN w:val="0"/>
        <w:adjustRightInd w:val="0"/>
        <w:spacing w:after="0" w:line="240" w:lineRule="auto"/>
        <w:rPr>
          <w:rFonts w:ascii="Calibri" w:hAnsi="Calibri" w:cs="Calibri"/>
          <w:color w:val="000000"/>
        </w:rPr>
      </w:pPr>
      <w:r w:rsidRPr="001E49F7">
        <w:rPr>
          <w:rFonts w:ascii="Calibri" w:hAnsi="Calibri" w:cs="Calibri"/>
          <w:b/>
          <w:bCs/>
          <w:color w:val="000000"/>
        </w:rPr>
        <w:t xml:space="preserve">Administration: </w:t>
      </w:r>
    </w:p>
    <w:p w:rsidR="00E506A5" w:rsidRPr="001E49F7" w:rsidRDefault="00E506A5" w:rsidP="00E506A5">
      <w:pPr>
        <w:autoSpaceDE w:val="0"/>
        <w:autoSpaceDN w:val="0"/>
        <w:adjustRightInd w:val="0"/>
        <w:spacing w:after="255" w:line="240" w:lineRule="auto"/>
        <w:rPr>
          <w:rFonts w:ascii="Calibri" w:hAnsi="Calibri" w:cs="Calibri"/>
          <w:color w:val="000000"/>
        </w:rPr>
      </w:pPr>
      <w:r w:rsidRPr="001E49F7">
        <w:rPr>
          <w:rFonts w:ascii="Calibri" w:hAnsi="Calibri" w:cs="Calibri"/>
          <w:color w:val="000000"/>
        </w:rPr>
        <w:t xml:space="preserve">25. To participate in administrative and organisational tasks related to the duties described, including registering attendance of pupils. </w:t>
      </w:r>
    </w:p>
    <w:p w:rsidR="00E506A5" w:rsidRPr="001E49F7" w:rsidRDefault="00E506A5" w:rsidP="00E506A5">
      <w:pPr>
        <w:autoSpaceDE w:val="0"/>
        <w:autoSpaceDN w:val="0"/>
        <w:adjustRightInd w:val="0"/>
        <w:spacing w:after="255" w:line="240" w:lineRule="auto"/>
        <w:rPr>
          <w:rFonts w:ascii="Calibri" w:hAnsi="Calibri" w:cs="Calibri"/>
          <w:color w:val="000000"/>
        </w:rPr>
      </w:pPr>
      <w:r w:rsidRPr="001E49F7">
        <w:rPr>
          <w:rFonts w:ascii="Calibri" w:hAnsi="Calibri" w:cs="Calibri"/>
          <w:color w:val="000000"/>
        </w:rPr>
        <w:t xml:space="preserve">26. To manage or supervise anyone providing support in your class. </w:t>
      </w:r>
    </w:p>
    <w:p w:rsidR="00E506A5" w:rsidRPr="001E49F7" w:rsidRDefault="00E506A5" w:rsidP="00E506A5">
      <w:pPr>
        <w:autoSpaceDE w:val="0"/>
        <w:autoSpaceDN w:val="0"/>
        <w:adjustRightInd w:val="0"/>
        <w:spacing w:after="0" w:line="240" w:lineRule="auto"/>
        <w:rPr>
          <w:rFonts w:ascii="Calibri" w:hAnsi="Calibri" w:cs="Calibri"/>
          <w:color w:val="000000"/>
        </w:rPr>
      </w:pPr>
      <w:r w:rsidRPr="001E49F7">
        <w:rPr>
          <w:rFonts w:ascii="Calibri" w:hAnsi="Calibri" w:cs="Calibri"/>
          <w:color w:val="000000"/>
        </w:rPr>
        <w:t xml:space="preserve">27. To contribute to the overall life and work of the school. </w:t>
      </w:r>
    </w:p>
    <w:p w:rsidR="00E506A5" w:rsidRPr="001E49F7" w:rsidRDefault="00E506A5" w:rsidP="00E506A5">
      <w:pPr>
        <w:autoSpaceDE w:val="0"/>
        <w:autoSpaceDN w:val="0"/>
        <w:adjustRightInd w:val="0"/>
        <w:spacing w:after="0" w:line="240" w:lineRule="auto"/>
        <w:rPr>
          <w:rFonts w:ascii="Calibri" w:hAnsi="Calibri" w:cs="Calibri"/>
          <w:color w:val="000000"/>
        </w:rPr>
      </w:pPr>
    </w:p>
    <w:p w:rsidR="00E506A5" w:rsidRPr="001E49F7" w:rsidRDefault="00E506A5" w:rsidP="00E506A5">
      <w:pPr>
        <w:autoSpaceDE w:val="0"/>
        <w:autoSpaceDN w:val="0"/>
        <w:adjustRightInd w:val="0"/>
        <w:spacing w:after="0" w:line="240" w:lineRule="auto"/>
        <w:rPr>
          <w:rFonts w:ascii="Calibri" w:hAnsi="Calibri" w:cs="Calibri"/>
          <w:color w:val="000000"/>
        </w:rPr>
      </w:pPr>
      <w:r w:rsidRPr="001E49F7">
        <w:rPr>
          <w:rFonts w:ascii="Calibri" w:hAnsi="Calibri" w:cs="Calibri"/>
          <w:color w:val="000000"/>
        </w:rPr>
        <w:t xml:space="preserve">28. To take on and develop any additional areas of responsibility in line with the needs of the school and commensurate with your experience. </w:t>
      </w:r>
    </w:p>
    <w:p w:rsidR="00E506A5" w:rsidRDefault="00E506A5" w:rsidP="00E506A5">
      <w:pPr>
        <w:autoSpaceDE w:val="0"/>
        <w:autoSpaceDN w:val="0"/>
        <w:adjustRightInd w:val="0"/>
        <w:spacing w:after="0" w:line="240" w:lineRule="auto"/>
        <w:rPr>
          <w:rFonts w:ascii="Calibri" w:hAnsi="Calibri" w:cs="Calibri"/>
          <w:b/>
          <w:bCs/>
          <w:i/>
          <w:iCs/>
          <w:color w:val="000000"/>
        </w:rPr>
      </w:pPr>
    </w:p>
    <w:p w:rsidR="00E506A5" w:rsidRDefault="00E506A5" w:rsidP="00E506A5">
      <w:pPr>
        <w:autoSpaceDE w:val="0"/>
        <w:autoSpaceDN w:val="0"/>
        <w:adjustRightInd w:val="0"/>
        <w:spacing w:after="0" w:line="240" w:lineRule="auto"/>
        <w:rPr>
          <w:rFonts w:ascii="Calibri" w:hAnsi="Calibri" w:cs="Calibri"/>
          <w:b/>
          <w:bCs/>
          <w:i/>
          <w:iCs/>
          <w:color w:val="000000"/>
        </w:rPr>
      </w:pPr>
      <w:r w:rsidRPr="001E49F7">
        <w:rPr>
          <w:rFonts w:ascii="Calibri" w:hAnsi="Calibri" w:cs="Calibri"/>
          <w:b/>
          <w:bCs/>
          <w:i/>
          <w:iCs/>
          <w:color w:val="000000"/>
        </w:rPr>
        <w:t xml:space="preserve">The post holder will have a shared responsibility for the </w:t>
      </w:r>
      <w:proofErr w:type="gramStart"/>
      <w:r w:rsidRPr="001E49F7">
        <w:rPr>
          <w:rFonts w:ascii="Calibri" w:hAnsi="Calibri" w:cs="Calibri"/>
          <w:b/>
          <w:bCs/>
          <w:i/>
          <w:iCs/>
          <w:color w:val="000000"/>
        </w:rPr>
        <w:t>safe guarding</w:t>
      </w:r>
      <w:proofErr w:type="gramEnd"/>
      <w:r w:rsidRPr="001E49F7">
        <w:rPr>
          <w:rFonts w:ascii="Calibri" w:hAnsi="Calibri" w:cs="Calibri"/>
          <w:b/>
          <w:bCs/>
          <w:i/>
          <w:iCs/>
          <w:color w:val="000000"/>
        </w:rPr>
        <w:t xml:space="preserve"> of all children and young people. The post holder also has an implicit duty to promote the welfare of all children and young people. </w:t>
      </w:r>
    </w:p>
    <w:p w:rsidR="00E506A5" w:rsidRPr="001E49F7" w:rsidRDefault="00E506A5" w:rsidP="00E506A5">
      <w:pPr>
        <w:autoSpaceDE w:val="0"/>
        <w:autoSpaceDN w:val="0"/>
        <w:adjustRightInd w:val="0"/>
        <w:spacing w:after="0" w:line="240" w:lineRule="auto"/>
        <w:rPr>
          <w:rFonts w:ascii="Calibri" w:hAnsi="Calibri" w:cs="Calibri"/>
          <w:color w:val="000000"/>
        </w:rPr>
      </w:pPr>
    </w:p>
    <w:p w:rsidR="00E506A5" w:rsidRDefault="00E506A5" w:rsidP="00E506A5">
      <w:pPr>
        <w:autoSpaceDE w:val="0"/>
        <w:autoSpaceDN w:val="0"/>
        <w:adjustRightInd w:val="0"/>
        <w:spacing w:after="0" w:line="240" w:lineRule="auto"/>
        <w:rPr>
          <w:rFonts w:ascii="Calibri" w:hAnsi="Calibri" w:cs="Calibri"/>
          <w:b/>
          <w:bCs/>
          <w:i/>
          <w:iCs/>
          <w:color w:val="000000"/>
        </w:rPr>
      </w:pPr>
      <w:r w:rsidRPr="001E49F7">
        <w:rPr>
          <w:rFonts w:ascii="Calibri" w:hAnsi="Calibri" w:cs="Calibri"/>
          <w:b/>
          <w:bCs/>
          <w:i/>
          <w:iCs/>
          <w:color w:val="000000"/>
        </w:rPr>
        <w:t xml:space="preserve">Where the post holder has a budgetary responsibility, it is a requirement of the role to work within the school’s financial regulations. This will involve complete monitoring reports and where necessary liaison with the </w:t>
      </w:r>
      <w:r>
        <w:rPr>
          <w:rFonts w:ascii="Calibri" w:hAnsi="Calibri" w:cs="Calibri"/>
          <w:b/>
          <w:bCs/>
          <w:i/>
          <w:iCs/>
          <w:color w:val="000000"/>
        </w:rPr>
        <w:t xml:space="preserve">School </w:t>
      </w:r>
      <w:r w:rsidRPr="001E49F7">
        <w:rPr>
          <w:rFonts w:ascii="Calibri" w:hAnsi="Calibri" w:cs="Calibri"/>
          <w:b/>
          <w:bCs/>
          <w:i/>
          <w:iCs/>
          <w:color w:val="000000"/>
        </w:rPr>
        <w:t xml:space="preserve">Business Manager. </w:t>
      </w:r>
    </w:p>
    <w:p w:rsidR="00E506A5" w:rsidRPr="0061353B" w:rsidRDefault="00E506A5" w:rsidP="008F328D">
      <w:pPr>
        <w:rPr>
          <w:rFonts w:ascii="Calibri" w:hAnsi="Calibri" w:cs="Calibri"/>
        </w:rPr>
      </w:pPr>
    </w:p>
    <w:p w:rsidR="008F328D" w:rsidRPr="006852AA" w:rsidRDefault="008F328D" w:rsidP="008F328D">
      <w:pPr>
        <w:shd w:val="clear" w:color="auto" w:fill="548DD4"/>
        <w:rPr>
          <w:rFonts w:ascii="Calibri" w:hAnsi="Calibri" w:cs="Calibri"/>
          <w:b/>
          <w:color w:val="FFFFFF"/>
        </w:rPr>
      </w:pPr>
      <w:r w:rsidRPr="006852AA">
        <w:rPr>
          <w:rFonts w:ascii="Calibri" w:hAnsi="Calibri" w:cs="Calibri"/>
          <w:b/>
          <w:color w:val="FFFFFF"/>
        </w:rPr>
        <w:t>Safeguarding Children and Safer Recruitment</w:t>
      </w:r>
    </w:p>
    <w:p w:rsidR="008F328D" w:rsidRPr="006852AA" w:rsidRDefault="008F328D" w:rsidP="008F328D">
      <w:pPr>
        <w:rPr>
          <w:rFonts w:ascii="Calibri" w:hAnsi="Calibri" w:cs="Calibri"/>
        </w:rPr>
      </w:pPr>
      <w:r w:rsidRPr="006852AA">
        <w:rPr>
          <w:rFonts w:ascii="Calibri" w:hAnsi="Calibri" w:cs="Calibri"/>
        </w:rPr>
        <w:t>This school is committed to safeguarding and promoting the welfare of children and young people as required under the Education Act 2002 and expects all staff and volunteers to share this commitment.</w:t>
      </w:r>
      <w:r w:rsidR="00E506A5">
        <w:rPr>
          <w:rFonts w:ascii="Calibri" w:hAnsi="Calibri" w:cs="Calibri"/>
        </w:rPr>
        <w:t xml:space="preserve"> All staff will be subject to safer recruitment checks.  </w:t>
      </w:r>
    </w:p>
    <w:p w:rsidR="008F328D" w:rsidRPr="006852AA" w:rsidRDefault="008F328D" w:rsidP="008F328D">
      <w:pPr>
        <w:rPr>
          <w:rFonts w:ascii="Calibri" w:hAnsi="Calibri" w:cs="Calibri"/>
        </w:rPr>
      </w:pPr>
    </w:p>
    <w:p w:rsidR="008F328D" w:rsidRPr="006852AA" w:rsidRDefault="008F328D" w:rsidP="008F328D">
      <w:pPr>
        <w:shd w:val="clear" w:color="auto" w:fill="548DD4"/>
        <w:rPr>
          <w:rFonts w:ascii="Calibri" w:hAnsi="Calibri" w:cs="Calibri"/>
          <w:color w:val="FFFFFF"/>
        </w:rPr>
      </w:pPr>
      <w:r w:rsidRPr="006852AA">
        <w:rPr>
          <w:rFonts w:ascii="Calibri" w:hAnsi="Calibri" w:cs="Calibri"/>
          <w:b/>
          <w:color w:val="FFFFFF"/>
        </w:rPr>
        <w:t>Entitlements:</w:t>
      </w:r>
    </w:p>
    <w:p w:rsidR="008F328D" w:rsidRPr="006852AA" w:rsidRDefault="008F328D" w:rsidP="008F328D">
      <w:pPr>
        <w:numPr>
          <w:ilvl w:val="0"/>
          <w:numId w:val="16"/>
        </w:numPr>
        <w:spacing w:after="0" w:line="240" w:lineRule="auto"/>
        <w:ind w:left="1003"/>
        <w:jc w:val="both"/>
        <w:rPr>
          <w:rFonts w:ascii="Calibri" w:hAnsi="Calibri" w:cs="Calibri"/>
        </w:rPr>
      </w:pPr>
      <w:r w:rsidRPr="006852AA">
        <w:rPr>
          <w:rFonts w:ascii="Calibri" w:hAnsi="Calibri" w:cs="Calibri"/>
        </w:rPr>
        <w:t>Annual Performance Management Review</w:t>
      </w:r>
    </w:p>
    <w:p w:rsidR="008F328D" w:rsidRPr="006852AA" w:rsidRDefault="008F328D" w:rsidP="008F328D">
      <w:pPr>
        <w:numPr>
          <w:ilvl w:val="0"/>
          <w:numId w:val="16"/>
        </w:numPr>
        <w:spacing w:after="0" w:line="240" w:lineRule="auto"/>
        <w:ind w:left="1003"/>
        <w:jc w:val="both"/>
        <w:rPr>
          <w:rFonts w:ascii="Calibri" w:hAnsi="Calibri" w:cs="Calibri"/>
        </w:rPr>
      </w:pPr>
      <w:r w:rsidRPr="006852AA">
        <w:rPr>
          <w:rFonts w:ascii="Calibri" w:hAnsi="Calibri" w:cs="Calibri"/>
        </w:rPr>
        <w:t>Access to a range of professional development activities, including support groups and appropriate training</w:t>
      </w:r>
    </w:p>
    <w:p w:rsidR="008F328D" w:rsidRPr="006852AA" w:rsidRDefault="008F328D" w:rsidP="008F328D">
      <w:pPr>
        <w:numPr>
          <w:ilvl w:val="0"/>
          <w:numId w:val="16"/>
        </w:numPr>
        <w:spacing w:after="0" w:line="240" w:lineRule="auto"/>
        <w:ind w:left="1003"/>
        <w:jc w:val="both"/>
        <w:rPr>
          <w:rFonts w:ascii="Calibri" w:hAnsi="Calibri" w:cs="Calibri"/>
        </w:rPr>
      </w:pPr>
      <w:r w:rsidRPr="006852AA">
        <w:rPr>
          <w:rFonts w:ascii="Calibri" w:hAnsi="Calibri" w:cs="Calibri"/>
        </w:rPr>
        <w:t xml:space="preserve">Professional support from the </w:t>
      </w:r>
      <w:r w:rsidR="00E506A5">
        <w:rPr>
          <w:rFonts w:ascii="Calibri" w:hAnsi="Calibri" w:cs="Calibri"/>
        </w:rPr>
        <w:t>Senior Leadership Team</w:t>
      </w:r>
      <w:r w:rsidRPr="006852AA">
        <w:rPr>
          <w:rFonts w:ascii="Calibri" w:hAnsi="Calibri" w:cs="Calibri"/>
        </w:rPr>
        <w:t xml:space="preserve"> and other members of staff.</w:t>
      </w:r>
    </w:p>
    <w:p w:rsidR="008F328D" w:rsidRPr="006852AA" w:rsidRDefault="008F328D" w:rsidP="008F328D">
      <w:pPr>
        <w:rPr>
          <w:rFonts w:ascii="Calibri" w:hAnsi="Calibri" w:cs="Calibri"/>
        </w:rPr>
      </w:pPr>
    </w:p>
    <w:p w:rsidR="008F328D" w:rsidRPr="006852AA" w:rsidRDefault="008F328D" w:rsidP="008F328D">
      <w:pPr>
        <w:rPr>
          <w:rFonts w:ascii="Calibri" w:hAnsi="Calibri" w:cs="Calibri"/>
        </w:rPr>
      </w:pPr>
      <w:r w:rsidRPr="006852AA">
        <w:rPr>
          <w:rFonts w:ascii="Calibri" w:hAnsi="Calibri" w:cs="Calibri"/>
        </w:rPr>
        <w:t xml:space="preserve">This job description </w:t>
      </w:r>
      <w:proofErr w:type="gramStart"/>
      <w:r w:rsidRPr="006852AA">
        <w:rPr>
          <w:rFonts w:ascii="Calibri" w:hAnsi="Calibri" w:cs="Calibri"/>
        </w:rPr>
        <w:t>will be reviewed</w:t>
      </w:r>
      <w:proofErr w:type="gramEnd"/>
      <w:r w:rsidRPr="006852AA">
        <w:rPr>
          <w:rFonts w:ascii="Calibri" w:hAnsi="Calibri" w:cs="Calibri"/>
        </w:rPr>
        <w:t xml:space="preserve"> annually as part of the Performance Management Cycle</w:t>
      </w:r>
    </w:p>
    <w:p w:rsidR="008F328D" w:rsidRPr="006852AA" w:rsidRDefault="008F328D" w:rsidP="008F328D">
      <w:pPr>
        <w:rPr>
          <w:rFonts w:ascii="Calibri" w:hAnsi="Calibri" w:cs="Calibri"/>
        </w:rPr>
      </w:pPr>
    </w:p>
    <w:p w:rsidR="008F328D" w:rsidRPr="006852AA" w:rsidRDefault="008F328D" w:rsidP="008F328D">
      <w:pPr>
        <w:pStyle w:val="BodyText"/>
        <w:spacing w:after="120" w:line="240" w:lineRule="atLeast"/>
        <w:rPr>
          <w:rFonts w:ascii="Calibri" w:hAnsi="Calibri" w:cs="Calibri"/>
          <w:sz w:val="22"/>
          <w:szCs w:val="22"/>
        </w:rPr>
      </w:pPr>
      <w:r w:rsidRPr="006852AA">
        <w:rPr>
          <w:rFonts w:ascii="Calibri" w:hAnsi="Calibri" w:cs="Calibri"/>
          <w:sz w:val="22"/>
          <w:szCs w:val="22"/>
        </w:rPr>
        <w:t xml:space="preserve">This Job Description does not form part of the contract of employment.  It describes the </w:t>
      </w:r>
      <w:r w:rsidRPr="000B69A8">
        <w:rPr>
          <w:rFonts w:ascii="Calibri" w:hAnsi="Calibri" w:cs="Calibri"/>
          <w:sz w:val="22"/>
          <w:szCs w:val="22"/>
        </w:rPr>
        <w:t xml:space="preserve">way the </w:t>
      </w:r>
      <w:r w:rsidR="00B4733B">
        <w:rPr>
          <w:rFonts w:ascii="Calibri" w:hAnsi="Calibri" w:cs="Calibri"/>
          <w:sz w:val="22"/>
          <w:szCs w:val="22"/>
        </w:rPr>
        <w:t>Class Teacher</w:t>
      </w:r>
      <w:r w:rsidRPr="006852AA">
        <w:rPr>
          <w:rFonts w:ascii="Calibri" w:hAnsi="Calibri" w:cs="Calibri"/>
          <w:sz w:val="22"/>
          <w:szCs w:val="22"/>
        </w:rPr>
        <w:t xml:space="preserve"> </w:t>
      </w:r>
      <w:proofErr w:type="gramStart"/>
      <w:r w:rsidRPr="006852AA">
        <w:rPr>
          <w:rFonts w:ascii="Calibri" w:hAnsi="Calibri" w:cs="Calibri"/>
          <w:sz w:val="22"/>
          <w:szCs w:val="22"/>
        </w:rPr>
        <w:t>is expected</w:t>
      </w:r>
      <w:proofErr w:type="gramEnd"/>
      <w:r w:rsidRPr="006852AA">
        <w:rPr>
          <w:rFonts w:ascii="Calibri" w:hAnsi="Calibri" w:cs="Calibri"/>
          <w:sz w:val="22"/>
          <w:szCs w:val="22"/>
        </w:rPr>
        <w:t xml:space="preserve"> to perform and complete the particular duties as set out above.</w:t>
      </w:r>
    </w:p>
    <w:p w:rsidR="008F328D" w:rsidRPr="00773B0E" w:rsidRDefault="008F328D" w:rsidP="008F328D">
      <w:pPr>
        <w:rPr>
          <w:rFonts w:ascii="Comic Sans MS" w:hAnsi="Comic Sans MS" w:cs="Arial"/>
        </w:rPr>
      </w:pPr>
      <w:r w:rsidRPr="006852AA">
        <w:rPr>
          <w:rFonts w:ascii="Calibri" w:hAnsi="Calibri" w:cs="Calibri"/>
        </w:rPr>
        <w:t xml:space="preserve">The post-holder </w:t>
      </w:r>
      <w:proofErr w:type="gramStart"/>
      <w:r w:rsidRPr="006852AA">
        <w:rPr>
          <w:rFonts w:ascii="Calibri" w:hAnsi="Calibri" w:cs="Calibri"/>
        </w:rPr>
        <w:t>will be expected</w:t>
      </w:r>
      <w:proofErr w:type="gramEnd"/>
      <w:r w:rsidRPr="006852AA">
        <w:rPr>
          <w:rFonts w:ascii="Calibri" w:hAnsi="Calibri" w:cs="Calibri"/>
        </w:rPr>
        <w:t xml:space="preserve"> to operate under the current Teachers Pay and Conditions of Service Document.</w:t>
      </w:r>
    </w:p>
    <w:p w:rsidR="00765995" w:rsidRDefault="00765995">
      <w:pPr>
        <w:rPr>
          <w:rFonts w:ascii="Calibri" w:hAnsi="Calibri" w:cs="Calibri"/>
          <w:color w:val="000000"/>
        </w:rPr>
      </w:pPr>
      <w:r>
        <w:rPr>
          <w:rFonts w:ascii="Calibri" w:hAnsi="Calibri" w:cs="Calibri"/>
          <w:color w:val="000000"/>
        </w:rPr>
        <w:br w:type="page"/>
      </w:r>
    </w:p>
    <w:p w:rsidR="001E49F7" w:rsidRPr="001E49F7" w:rsidRDefault="001E49F7" w:rsidP="001E49F7">
      <w:pPr>
        <w:autoSpaceDE w:val="0"/>
        <w:autoSpaceDN w:val="0"/>
        <w:adjustRightInd w:val="0"/>
        <w:spacing w:after="0" w:line="240" w:lineRule="auto"/>
        <w:rPr>
          <w:rFonts w:ascii="Calibri" w:hAnsi="Calibri" w:cs="Calibri"/>
          <w:color w:val="000000"/>
        </w:rPr>
      </w:pPr>
    </w:p>
    <w:sectPr w:rsidR="001E49F7" w:rsidRPr="001E49F7" w:rsidSect="0047016E">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39DE3F"/>
    <w:multiLevelType w:val="hybridMultilevel"/>
    <w:tmpl w:val="2BDDAE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0612A9"/>
    <w:multiLevelType w:val="hybridMultilevel"/>
    <w:tmpl w:val="AEF5C0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B10E36D"/>
    <w:multiLevelType w:val="hybridMultilevel"/>
    <w:tmpl w:val="ECD31C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DA16F5D"/>
    <w:multiLevelType w:val="hybridMultilevel"/>
    <w:tmpl w:val="CB6224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F9EF226"/>
    <w:multiLevelType w:val="hybridMultilevel"/>
    <w:tmpl w:val="6A4CB7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51E1C80"/>
    <w:multiLevelType w:val="hybridMultilevel"/>
    <w:tmpl w:val="AD06BB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6ED92DB"/>
    <w:multiLevelType w:val="hybridMultilevel"/>
    <w:tmpl w:val="26DD8D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FE4D987"/>
    <w:multiLevelType w:val="hybridMultilevel"/>
    <w:tmpl w:val="D1B337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35C7178"/>
    <w:multiLevelType w:val="hybridMultilevel"/>
    <w:tmpl w:val="EC120E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FFFFFFE"/>
    <w:multiLevelType w:val="singleLevel"/>
    <w:tmpl w:val="FFFFFFFF"/>
    <w:lvl w:ilvl="0">
      <w:numFmt w:val="decimal"/>
      <w:lvlText w:val="*"/>
      <w:lvlJc w:val="left"/>
    </w:lvl>
  </w:abstractNum>
  <w:abstractNum w:abstractNumId="10" w15:restartNumberingAfterBreak="0">
    <w:nsid w:val="01D331E0"/>
    <w:multiLevelType w:val="hybridMultilevel"/>
    <w:tmpl w:val="374BB8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062300B"/>
    <w:multiLevelType w:val="hybridMultilevel"/>
    <w:tmpl w:val="A314CA6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BE1121"/>
    <w:multiLevelType w:val="hybridMultilevel"/>
    <w:tmpl w:val="14F68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5C06EE06">
      <w:numFmt w:val="bullet"/>
      <w:lvlText w:val="•"/>
      <w:lvlJc w:val="left"/>
      <w:pPr>
        <w:ind w:left="2160" w:hanging="360"/>
      </w:pPr>
      <w:rPr>
        <w:rFonts w:ascii="Verdana" w:eastAsia="Times New Roman"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3A7BCF"/>
    <w:multiLevelType w:val="multilevel"/>
    <w:tmpl w:val="070C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EA1577"/>
    <w:multiLevelType w:val="hybridMultilevel"/>
    <w:tmpl w:val="73C02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D64C78"/>
    <w:multiLevelType w:val="hybridMultilevel"/>
    <w:tmpl w:val="BAC6C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466D73"/>
    <w:multiLevelType w:val="hybridMultilevel"/>
    <w:tmpl w:val="60564A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F011F7"/>
    <w:multiLevelType w:val="hybridMultilevel"/>
    <w:tmpl w:val="FC76CF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F027FB"/>
    <w:multiLevelType w:val="hybridMultilevel"/>
    <w:tmpl w:val="8712CB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81C6CD9"/>
    <w:multiLevelType w:val="hybridMultilevel"/>
    <w:tmpl w:val="5778392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851180C"/>
    <w:multiLevelType w:val="multilevel"/>
    <w:tmpl w:val="51DCF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8"/>
  </w:num>
  <w:num w:numId="4">
    <w:abstractNumId w:val="10"/>
  </w:num>
  <w:num w:numId="5">
    <w:abstractNumId w:val="4"/>
  </w:num>
  <w:num w:numId="6">
    <w:abstractNumId w:val="3"/>
  </w:num>
  <w:num w:numId="7">
    <w:abstractNumId w:val="18"/>
  </w:num>
  <w:num w:numId="8">
    <w:abstractNumId w:val="5"/>
  </w:num>
  <w:num w:numId="9">
    <w:abstractNumId w:val="2"/>
  </w:num>
  <w:num w:numId="10">
    <w:abstractNumId w:val="19"/>
  </w:num>
  <w:num w:numId="11">
    <w:abstractNumId w:val="0"/>
  </w:num>
  <w:num w:numId="12">
    <w:abstractNumId w:val="7"/>
  </w:num>
  <w:num w:numId="13">
    <w:abstractNumId w:val="11"/>
  </w:num>
  <w:num w:numId="14">
    <w:abstractNumId w:val="16"/>
  </w:num>
  <w:num w:numId="15">
    <w:abstractNumId w:val="17"/>
  </w:num>
  <w:num w:numId="16">
    <w:abstractNumId w:val="9"/>
    <w:lvlOverride w:ilvl="0">
      <w:lvl w:ilvl="0">
        <w:start w:val="1"/>
        <w:numFmt w:val="bullet"/>
        <w:lvlText w:val=""/>
        <w:legacy w:legacy="1" w:legacySpace="0" w:legacyIndent="283"/>
        <w:lvlJc w:val="left"/>
        <w:pPr>
          <w:ind w:left="1723" w:hanging="283"/>
        </w:pPr>
        <w:rPr>
          <w:rFonts w:ascii="Symbol" w:hAnsi="Symbol" w:hint="default"/>
        </w:rPr>
      </w:lvl>
    </w:lvlOverride>
  </w:num>
  <w:num w:numId="17">
    <w:abstractNumId w:val="14"/>
  </w:num>
  <w:num w:numId="18">
    <w:abstractNumId w:val="12"/>
  </w:num>
  <w:num w:numId="19">
    <w:abstractNumId w:val="15"/>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9F7"/>
    <w:rsid w:val="001E49F7"/>
    <w:rsid w:val="00266D44"/>
    <w:rsid w:val="00377398"/>
    <w:rsid w:val="003A4720"/>
    <w:rsid w:val="003F21A0"/>
    <w:rsid w:val="0047016E"/>
    <w:rsid w:val="00765995"/>
    <w:rsid w:val="007976AA"/>
    <w:rsid w:val="008F328D"/>
    <w:rsid w:val="00A53BCE"/>
    <w:rsid w:val="00B4733B"/>
    <w:rsid w:val="00E506A5"/>
    <w:rsid w:val="00EF4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60C05"/>
  <w15:chartTrackingRefBased/>
  <w15:docId w15:val="{BB4530DD-8EEC-43B9-9E31-DA62EAC3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F328D"/>
    <w:pPr>
      <w:keepNext/>
      <w:spacing w:after="0" w:line="240" w:lineRule="auto"/>
      <w:outlineLvl w:val="0"/>
    </w:pPr>
    <w:rPr>
      <w:rFonts w:ascii="Times New Roman" w:eastAsia="Times New Roman" w:hAnsi="Times New Roman" w:cs="Times New Roman"/>
      <w:b/>
      <w:bCs/>
      <w:sz w:val="24"/>
      <w:szCs w:val="20"/>
    </w:rPr>
  </w:style>
  <w:style w:type="paragraph" w:styleId="Heading2">
    <w:name w:val="heading 2"/>
    <w:basedOn w:val="Normal"/>
    <w:next w:val="Normal"/>
    <w:link w:val="Heading2Char"/>
    <w:qFormat/>
    <w:rsid w:val="008F328D"/>
    <w:pPr>
      <w:keepNext/>
      <w:spacing w:after="0" w:line="240" w:lineRule="auto"/>
      <w:outlineLvl w:val="1"/>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49F7"/>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8F328D"/>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8F328D"/>
    <w:rPr>
      <w:rFonts w:ascii="Times New Roman" w:eastAsia="Times New Roman" w:hAnsi="Times New Roman" w:cs="Times New Roman"/>
      <w:b/>
      <w:sz w:val="28"/>
      <w:szCs w:val="20"/>
    </w:rPr>
  </w:style>
  <w:style w:type="paragraph" w:styleId="BodyText">
    <w:name w:val="Body Text"/>
    <w:basedOn w:val="Normal"/>
    <w:link w:val="BodyTextChar"/>
    <w:rsid w:val="008F328D"/>
    <w:pPr>
      <w:spacing w:after="0" w:line="240" w:lineRule="auto"/>
    </w:pPr>
    <w:rPr>
      <w:rFonts w:ascii="Comic Sans MS" w:eastAsia="Times New Roman" w:hAnsi="Comic Sans MS" w:cs="Times New Roman"/>
      <w:sz w:val="20"/>
      <w:szCs w:val="20"/>
    </w:rPr>
  </w:style>
  <w:style w:type="character" w:customStyle="1" w:styleId="BodyTextChar">
    <w:name w:val="Body Text Char"/>
    <w:basedOn w:val="DefaultParagraphFont"/>
    <w:link w:val="BodyText"/>
    <w:rsid w:val="008F328D"/>
    <w:rPr>
      <w:rFonts w:ascii="Comic Sans MS" w:eastAsia="Times New Roman" w:hAnsi="Comic Sans MS" w:cs="Times New Roman"/>
      <w:sz w:val="20"/>
      <w:szCs w:val="20"/>
    </w:rPr>
  </w:style>
  <w:style w:type="paragraph" w:styleId="ListParagraph">
    <w:name w:val="List Paragraph"/>
    <w:basedOn w:val="Normal"/>
    <w:uiPriority w:val="34"/>
    <w:qFormat/>
    <w:rsid w:val="008F328D"/>
    <w:pPr>
      <w:spacing w:after="0" w:line="240" w:lineRule="auto"/>
      <w:ind w:left="720"/>
    </w:pPr>
    <w:rPr>
      <w:rFonts w:ascii="Times New Roman" w:eastAsia="Times New Roman" w:hAnsi="Times New Roman" w:cs="Times New Roman"/>
      <w:sz w:val="24"/>
      <w:szCs w:val="20"/>
    </w:rPr>
  </w:style>
  <w:style w:type="paragraph" w:styleId="NoSpacing">
    <w:name w:val="No Spacing"/>
    <w:uiPriority w:val="1"/>
    <w:qFormat/>
    <w:rsid w:val="003A4720"/>
    <w:pPr>
      <w:spacing w:after="0" w:line="240" w:lineRule="auto"/>
    </w:pPr>
    <w:rPr>
      <w:rFonts w:eastAsiaTheme="minorEastAsia"/>
      <w:sz w:val="21"/>
      <w:szCs w:val="21"/>
      <w:lang w:val="en-US"/>
    </w:rPr>
  </w:style>
  <w:style w:type="paragraph" w:styleId="NormalWeb">
    <w:name w:val="Normal (Web)"/>
    <w:basedOn w:val="Normal"/>
    <w:uiPriority w:val="99"/>
    <w:semiHidden/>
    <w:unhideWhenUsed/>
    <w:rsid w:val="004701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976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5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arkes@brookfield.hereford.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Brookfield School</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Parkes</dc:creator>
  <cp:keywords/>
  <dc:description/>
  <cp:lastModifiedBy>Michelle Parkes</cp:lastModifiedBy>
  <cp:revision>5</cp:revision>
  <dcterms:created xsi:type="dcterms:W3CDTF">2021-05-06T18:12:00Z</dcterms:created>
  <dcterms:modified xsi:type="dcterms:W3CDTF">2023-05-05T10:48:00Z</dcterms:modified>
</cp:coreProperties>
</file>