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A5EB" w14:textId="77777777" w:rsidR="001375E3" w:rsidRPr="00766F5D" w:rsidRDefault="0086085C">
      <w:pPr>
        <w:rPr>
          <w:rFonts w:ascii="Avenir Next LT Pro" w:hAnsi="Avenir Next LT Pro" w:cstheme="minorHAnsi"/>
          <w:b/>
          <w:bCs/>
          <w:color w:val="205C40"/>
          <w:sz w:val="40"/>
          <w:szCs w:val="40"/>
        </w:rPr>
      </w:pPr>
      <w:r>
        <w:rPr>
          <w:noProof/>
        </w:rPr>
        <mc:AlternateContent>
          <mc:Choice Requires="wpg">
            <w:drawing>
              <wp:anchor distT="0" distB="0" distL="114300" distR="114300" simplePos="0" relativeHeight="251660288" behindDoc="0" locked="0" layoutInCell="1" allowOverlap="1" wp14:anchorId="74E9EA6C" wp14:editId="4F8DA536">
                <wp:simplePos x="0" y="0"/>
                <wp:positionH relativeFrom="column">
                  <wp:posOffset>-2514600</wp:posOffset>
                </wp:positionH>
                <wp:positionV relativeFrom="paragraph">
                  <wp:posOffset>-2546350</wp:posOffset>
                </wp:positionV>
                <wp:extent cx="4103597" cy="3977762"/>
                <wp:effectExtent l="38100" t="38100" r="49530" b="41910"/>
                <wp:wrapNone/>
                <wp:docPr id="1991570152" name="Group 1"/>
                <wp:cNvGraphicFramePr/>
                <a:graphic xmlns:a="http://schemas.openxmlformats.org/drawingml/2006/main">
                  <a:graphicData uri="http://schemas.microsoft.com/office/word/2010/wordprocessingGroup">
                    <wpg:wgp>
                      <wpg:cNvGrpSpPr/>
                      <wpg:grpSpPr>
                        <a:xfrm>
                          <a:off x="0" y="0"/>
                          <a:ext cx="4103597" cy="3977762"/>
                          <a:chOff x="0" y="0"/>
                          <a:chExt cx="5185907" cy="5026881"/>
                        </a:xfrm>
                      </wpg:grpSpPr>
                      <wps:wsp>
                        <wps:cNvPr id="2" name="Star: 5 Points 2"/>
                        <wps:cNvSpPr/>
                        <wps:spPr>
                          <a:xfrm>
                            <a:off x="0" y="0"/>
                            <a:ext cx="5185907" cy="5026881"/>
                          </a:xfrm>
                          <a:prstGeom prst="star5">
                            <a:avLst/>
                          </a:prstGeom>
                          <a:solidFill>
                            <a:srgbClr val="C4D600"/>
                          </a:solidFill>
                          <a:ln>
                            <a:solidFill>
                              <a:srgbClr val="C4D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45AB9" w14:textId="77777777" w:rsidR="00F13FE8" w:rsidRDefault="00F13FE8" w:rsidP="004B1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46250" y="2597150"/>
                            <a:ext cx="1750060" cy="697230"/>
                          </a:xfrm>
                          <a:prstGeom prst="rect">
                            <a:avLst/>
                          </a:prstGeom>
                          <a:noFill/>
                          <a:ln>
                            <a:noFill/>
                          </a:ln>
                        </pic:spPr>
                      </pic:pic>
                    </wpg:wgp>
                  </a:graphicData>
                </a:graphic>
              </wp:anchor>
            </w:drawing>
          </mc:Choice>
          <mc:Fallback>
            <w:pict>
              <v:group w14:anchorId="74E9EA6C" id="Group 1" o:spid="_x0000_s1026" style="position:absolute;margin-left:-198pt;margin-top:-200.5pt;width:323.1pt;height:313.2pt;z-index:251660288" coordsize="51859,50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">
                <v:shape id="Star: 5 Points 2" o:spid="_x0000_s1027" style="position:absolute;width:51859;height:50268;visibility:visible;mso-wrap-style:square;v-text-anchor:middle" coordsize="5185907,50268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" adj="-11796480,,5400" path="m5,1920093r1980846,13l2592954,r612102,1920106l5185902,1920093,3583356,3106770r612128,1920098l2592954,3840169,990423,5026868,1602551,3106770,5,1920093xe" fillcolor="#c4d600" strokecolor="#c4d600" strokeweight="1pt">
                  <v:stroke joinstyle="miter"/>
                  <v:formulas/>
                  <v:path arrowok="t" o:connecttype="custom" o:connectlocs="5,1920093;1980851,1920106;2592954,0;3205056,1920106;5185902,1920093;3583356,3106770;4195484,5026868;2592954,3840169;990423,5026868;1602551,3106770;5,1920093" o:connectangles="0,0,0,0,0,0,0,0,0,0,0" textboxrect="0,0,5185907,5026881"/>
                  <v:textbox>
                    <w:txbxContent>
                      <w:p w14:paraId="61545AB9" w14:textId="77777777" w:rsidR="00000000" w:rsidRDefault="00000000" w:rsidP="004B1674">
                        <w:pPr>
                          <w:jc w:val="center"/>
                        </w:pPr>
                      </w:p>
                    </w:txbxContent>
                  </v:textbox>
                </v:shape>
                <v:shape id="Picture 5" o:spid="_x0000_s1028" type="#_x0000_t75" style="position:absolute;left:17462;top:25971;width:17501;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">
                  <v:imagedata r:id="rId12" o:title=""/>
                </v:shape>
              </v:group>
            </w:pict>
          </mc:Fallback>
        </mc:AlternateContent>
      </w:r>
      <w:r w:rsidR="001A051B">
        <w:rPr>
          <w:noProof/>
        </w:rPr>
        <w:t xml:space="preserve"> </w:t>
      </w:r>
      <w:r w:rsidR="001A051B">
        <w:rPr>
          <w:noProof/>
        </w:rPr>
        <w:tab/>
      </w:r>
      <w:r w:rsidR="001A051B">
        <w:rPr>
          <w:noProof/>
        </w:rPr>
        <w:tab/>
      </w:r>
      <w:r w:rsidR="00757EAA">
        <w:rPr>
          <w:noProof/>
        </w:rPr>
        <w:t xml:space="preserve">                               </w:t>
      </w:r>
      <w:r w:rsidR="004B1674">
        <w:rPr>
          <w:noProof/>
        </w:rPr>
        <w:t xml:space="preserve">       </w:t>
      </w:r>
      <w:r w:rsidR="001A051B">
        <w:rPr>
          <w:noProof/>
        </w:rPr>
        <w:tab/>
      </w:r>
      <w:r w:rsidR="001A051B">
        <w:rPr>
          <w:noProof/>
        </w:rPr>
        <w:tab/>
      </w:r>
      <w:r w:rsidR="001375E3" w:rsidRPr="21F66AC1">
        <w:rPr>
          <w:rFonts w:ascii="Avenir Next LT Pro" w:hAnsi="Avenir Next LT Pro"/>
          <w:b/>
          <w:bCs/>
          <w:color w:val="205C40"/>
          <w:sz w:val="40"/>
          <w:szCs w:val="40"/>
        </w:rPr>
        <w:t xml:space="preserve">JOB </w:t>
      </w:r>
    </w:p>
    <w:p w14:paraId="0AA6E0DF" w14:textId="77777777" w:rsidR="001375E3" w:rsidRPr="00766F5D" w:rsidRDefault="00757EAA" w:rsidP="001375E3">
      <w:pPr>
        <w:ind w:left="2880" w:firstLine="720"/>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t xml:space="preserve"> </w:t>
      </w:r>
      <w:r w:rsidR="001375E3" w:rsidRPr="00766F5D">
        <w:rPr>
          <w:rFonts w:ascii="Avenir Next LT Pro" w:hAnsi="Avenir Next LT Pro" w:cstheme="minorHAnsi"/>
          <w:b/>
          <w:bCs/>
          <w:color w:val="205C40"/>
          <w:sz w:val="40"/>
          <w:szCs w:val="40"/>
        </w:rPr>
        <w:t xml:space="preserve">  DESCRIPTION</w:t>
      </w:r>
    </w:p>
    <w:p w14:paraId="3F0D93D8" w14:textId="77777777" w:rsidR="00757EAA" w:rsidRPr="00766F5D" w:rsidRDefault="00757EAA" w:rsidP="001375E3">
      <w:pPr>
        <w:ind w:left="2880" w:firstLine="720"/>
        <w:rPr>
          <w:rFonts w:ascii="Avenir Next LT Pro" w:hAnsi="Avenir Next LT Pro" w:cstheme="minorHAnsi"/>
          <w:b/>
          <w:bCs/>
          <w:color w:val="205C40"/>
          <w:sz w:val="14"/>
          <w:szCs w:val="14"/>
        </w:rPr>
      </w:pPr>
    </w:p>
    <w:p w14:paraId="06ED8E3A" w14:textId="77777777" w:rsidR="00757EAA" w:rsidRPr="00766F5D" w:rsidRDefault="00757EAA" w:rsidP="001375E3">
      <w:pPr>
        <w:ind w:left="2880" w:firstLine="720"/>
        <w:rPr>
          <w:rFonts w:ascii="Avenir Next LT Pro" w:hAnsi="Avenir Next LT Pro" w:cstheme="minorHAnsi"/>
          <w:sz w:val="24"/>
          <w:szCs w:val="24"/>
        </w:rPr>
      </w:pPr>
      <w:r w:rsidRPr="00766F5D">
        <w:rPr>
          <w:rFonts w:ascii="Avenir Next LT Pro" w:hAnsi="Avenir Next LT Pro" w:cstheme="minorHAnsi"/>
          <w:sz w:val="40"/>
          <w:szCs w:val="40"/>
        </w:rPr>
        <w:t xml:space="preserve">  </w:t>
      </w:r>
      <w:r w:rsidRPr="00766F5D">
        <w:rPr>
          <w:rFonts w:ascii="Avenir Next LT Pro" w:hAnsi="Avenir Next LT Pro" w:cstheme="minorHAnsi"/>
        </w:rPr>
        <w:t xml:space="preserve">Job Title: </w:t>
      </w:r>
    </w:p>
    <w:p w14:paraId="627608DB" w14:textId="479F9197" w:rsidR="00757EAA" w:rsidRPr="00740C2B" w:rsidRDefault="00757EAA" w:rsidP="539B7C7D">
      <w:pPr>
        <w:ind w:left="2880" w:firstLine="720"/>
        <w:rPr>
          <w:rFonts w:ascii="Avenir Next LT Pro" w:hAnsi="Avenir Next LT Pro" w:cstheme="minorHAnsi"/>
          <w:b/>
          <w:bCs/>
          <w:color w:val="205C40"/>
          <w:sz w:val="28"/>
          <w:szCs w:val="28"/>
        </w:rPr>
      </w:pPr>
      <w:r w:rsidRPr="00740C2B">
        <w:rPr>
          <w:rFonts w:ascii="Avenir Next LT Pro" w:hAnsi="Avenir Next LT Pro"/>
          <w:sz w:val="28"/>
          <w:szCs w:val="28"/>
        </w:rPr>
        <w:t xml:space="preserve">    </w:t>
      </w:r>
      <w:r w:rsidR="00AB34C3" w:rsidRPr="00AB34C3">
        <w:rPr>
          <w:rFonts w:ascii="Avenir Next LT Pro" w:hAnsi="Avenir Next LT Pro" w:cstheme="minorHAnsi"/>
          <w:b/>
          <w:bCs/>
          <w:color w:val="205C40"/>
          <w:sz w:val="28"/>
          <w:szCs w:val="28"/>
        </w:rPr>
        <w:t>IT Apprentice</w:t>
      </w:r>
    </w:p>
    <w:p w14:paraId="653EA5D4" w14:textId="77777777" w:rsidR="00757EAA" w:rsidRPr="00766F5D" w:rsidRDefault="00757EAA" w:rsidP="001375E3">
      <w:pPr>
        <w:ind w:left="2880" w:firstLine="720"/>
        <w:rPr>
          <w:rFonts w:ascii="Avenir Next LT Pro" w:hAnsi="Avenir Next LT Pro" w:cstheme="minorHAnsi"/>
          <w:b/>
          <w:bCs/>
          <w:color w:val="205C40"/>
          <w:sz w:val="6"/>
          <w:szCs w:val="6"/>
        </w:rPr>
      </w:pPr>
      <w:r w:rsidRPr="00766F5D">
        <w:rPr>
          <w:rFonts w:ascii="Avenir Next LT Pro" w:hAnsi="Avenir Next LT Pro" w:cstheme="minorHAnsi"/>
          <w:b/>
          <w:bCs/>
          <w:color w:val="205C40"/>
          <w:sz w:val="24"/>
          <w:szCs w:val="24"/>
        </w:rPr>
        <w:t xml:space="preserve">    </w:t>
      </w:r>
    </w:p>
    <w:p w14:paraId="2F6CA1EA" w14:textId="77777777" w:rsidR="00757EAA" w:rsidRPr="00766F5D" w:rsidRDefault="00757EAA" w:rsidP="001375E3">
      <w:pPr>
        <w:ind w:left="2880" w:firstLine="720"/>
        <w:rPr>
          <w:rFonts w:ascii="Avenir Next LT Pro" w:hAnsi="Avenir Next LT Pro" w:cstheme="minorHAnsi"/>
        </w:rPr>
      </w:pPr>
      <w:r w:rsidRPr="00766F5D">
        <w:rPr>
          <w:rFonts w:ascii="Avenir Next LT Pro" w:hAnsi="Avenir Next LT Pro" w:cstheme="minorHAnsi"/>
        </w:rPr>
        <w:t xml:space="preserve">    Location: </w:t>
      </w:r>
    </w:p>
    <w:p w14:paraId="758C570F" w14:textId="60A565E7" w:rsidR="00995555" w:rsidRPr="00766F5D" w:rsidRDefault="00F02AC4" w:rsidP="00F02AC4">
      <w:pPr>
        <w:ind w:left="2880" w:firstLine="720"/>
        <w:jc w:val="center"/>
        <w:rPr>
          <w:rFonts w:ascii="Avenir Next LT Pro" w:hAnsi="Avenir Next LT Pro" w:cstheme="minorHAnsi"/>
          <w:b/>
          <w:bCs/>
          <w:color w:val="205C40"/>
          <w:sz w:val="28"/>
          <w:szCs w:val="28"/>
        </w:rPr>
      </w:pPr>
      <w:r w:rsidRPr="00F02AC4">
        <w:rPr>
          <w:rFonts w:ascii="Avenir Next LT Pro" w:hAnsi="Avenir Next LT Pro" w:cstheme="minorHAnsi"/>
          <w:b/>
          <w:bCs/>
          <w:color w:val="205C40"/>
          <w:sz w:val="28"/>
          <w:szCs w:val="28"/>
        </w:rPr>
        <w:t xml:space="preserve">Located at a named academy within a small geographical </w:t>
      </w:r>
      <w:proofErr w:type="gramStart"/>
      <w:r w:rsidRPr="00F02AC4">
        <w:rPr>
          <w:rFonts w:ascii="Avenir Next LT Pro" w:hAnsi="Avenir Next LT Pro" w:cstheme="minorHAnsi"/>
          <w:b/>
          <w:bCs/>
          <w:color w:val="205C40"/>
          <w:sz w:val="28"/>
          <w:szCs w:val="28"/>
        </w:rPr>
        <w:t>area</w:t>
      </w:r>
      <w:proofErr w:type="gramEnd"/>
    </w:p>
    <w:p w14:paraId="23F4DE7A" w14:textId="77777777" w:rsidR="00757EAA" w:rsidRDefault="00757EAA" w:rsidP="00757EAA">
      <w:pPr>
        <w:rPr>
          <w:rFonts w:ascii="Avenir Next LT Pro" w:hAnsi="Avenir Next LT Pro" w:cstheme="minorHAnsi"/>
          <w:b/>
          <w:bCs/>
          <w:color w:val="205C40"/>
          <w:sz w:val="28"/>
          <w:szCs w:val="28"/>
        </w:rPr>
      </w:pPr>
    </w:p>
    <w:tbl>
      <w:tblPr>
        <w:tblStyle w:val="TableGrid"/>
        <w:tblW w:w="0" w:type="auto"/>
        <w:tblLook w:val="04A0" w:firstRow="1" w:lastRow="0" w:firstColumn="1" w:lastColumn="0" w:noHBand="0" w:noVBand="1"/>
      </w:tblPr>
      <w:tblGrid>
        <w:gridCol w:w="2405"/>
        <w:gridCol w:w="6611"/>
      </w:tblGrid>
      <w:tr w:rsidR="0022673E" w:rsidRPr="00440F78" w14:paraId="652DC6FB" w14:textId="77777777" w:rsidTr="002424F4">
        <w:tc>
          <w:tcPr>
            <w:tcW w:w="24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407A3E6" w14:textId="77777777" w:rsidR="0022673E" w:rsidRPr="00440F78" w:rsidRDefault="0022673E" w:rsidP="002424F4">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Job Purpose:</w:t>
            </w:r>
          </w:p>
        </w:tc>
        <w:tc>
          <w:tcPr>
            <w:tcW w:w="661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4275D29" w14:textId="3C0C866A" w:rsidR="0022673E" w:rsidRPr="0018080C" w:rsidRDefault="009F7AA1" w:rsidP="002424F4">
            <w:pPr>
              <w:spacing w:line="276" w:lineRule="auto"/>
              <w:rPr>
                <w:rFonts w:ascii="Avenir Next LT Pro" w:hAnsi="Avenir Next LT Pro" w:cstheme="minorHAnsi"/>
                <w:sz w:val="20"/>
                <w:szCs w:val="20"/>
              </w:rPr>
            </w:pPr>
            <w:r w:rsidRPr="009F7AA1">
              <w:rPr>
                <w:rFonts w:ascii="Avenir Next LT Pro" w:hAnsi="Avenir Next LT Pro" w:cstheme="minorHAnsi"/>
                <w:sz w:val="20"/>
                <w:szCs w:val="20"/>
              </w:rPr>
              <w:t xml:space="preserve">To contribute to the delivery of an effective ICT support service throughout the academy to respond to identified need, ensure continuity of </w:t>
            </w:r>
            <w:proofErr w:type="gramStart"/>
            <w:r w:rsidRPr="009F7AA1">
              <w:rPr>
                <w:rFonts w:ascii="Avenir Next LT Pro" w:hAnsi="Avenir Next LT Pro" w:cstheme="minorHAnsi"/>
                <w:sz w:val="20"/>
                <w:szCs w:val="20"/>
              </w:rPr>
              <w:t>service</w:t>
            </w:r>
            <w:proofErr w:type="gramEnd"/>
            <w:r w:rsidRPr="009F7AA1">
              <w:rPr>
                <w:rFonts w:ascii="Avenir Next LT Pro" w:hAnsi="Avenir Next LT Pro" w:cstheme="minorHAnsi"/>
                <w:sz w:val="20"/>
                <w:szCs w:val="20"/>
              </w:rPr>
              <w:t xml:space="preserve"> and achieve planned reporting objectives and deadlines.</w:t>
            </w:r>
          </w:p>
        </w:tc>
      </w:tr>
      <w:tr w:rsidR="0022673E" w:rsidRPr="00440F78" w14:paraId="6315E03E"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78A44" w14:textId="77777777" w:rsidR="0022673E" w:rsidRPr="00440F78" w:rsidRDefault="0022673E" w:rsidP="002424F4">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00893" w14:textId="77777777" w:rsidR="0022673E" w:rsidRPr="0018080C" w:rsidRDefault="0022673E" w:rsidP="002424F4">
            <w:pPr>
              <w:spacing w:line="276" w:lineRule="auto"/>
              <w:rPr>
                <w:rFonts w:ascii="Avenir Next LT Pro" w:hAnsi="Avenir Next LT Pro" w:cstheme="minorHAnsi"/>
                <w:b/>
                <w:bCs/>
                <w:color w:val="205C40"/>
                <w:sz w:val="20"/>
                <w:szCs w:val="20"/>
              </w:rPr>
            </w:pPr>
          </w:p>
        </w:tc>
      </w:tr>
      <w:tr w:rsidR="0022673E" w:rsidRPr="00440F78" w14:paraId="2C5B0488"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4899A4" w14:textId="77777777" w:rsidR="0022673E" w:rsidRPr="00440F78" w:rsidRDefault="0022673E" w:rsidP="002424F4">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Background</w:t>
            </w:r>
            <w:r w:rsidRPr="00440F78">
              <w:rPr>
                <w:rFonts w:ascii="Avenir Next LT Pro" w:hAnsi="Avenir Next LT Pro" w:cstheme="minorHAnsi"/>
                <w:b/>
                <w:bCs/>
                <w:color w:val="205C40"/>
                <w:sz w:val="28"/>
                <w:szCs w:val="28"/>
              </w:rPr>
              <w:t xml:space="preserve">: </w:t>
            </w:r>
          </w:p>
          <w:p w14:paraId="513B10BA" w14:textId="77777777" w:rsidR="0022673E" w:rsidRPr="00440F78" w:rsidRDefault="0022673E" w:rsidP="002424F4">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D9BD7" w14:textId="77777777" w:rsidR="0022673E" w:rsidRPr="0018080C" w:rsidRDefault="0022673E" w:rsidP="002424F4">
            <w:pPr>
              <w:spacing w:line="276" w:lineRule="auto"/>
              <w:rPr>
                <w:rFonts w:ascii="Avenir Next LT Pro" w:hAnsi="Avenir Next LT Pro" w:cstheme="minorHAnsi"/>
                <w:sz w:val="20"/>
                <w:szCs w:val="20"/>
              </w:rPr>
            </w:pPr>
            <w:r w:rsidRPr="0018080C">
              <w:rPr>
                <w:rFonts w:ascii="Avenir Next LT Pro" w:hAnsi="Avenir Next LT Pro" w:cstheme="minorHAnsi"/>
                <w:sz w:val="20"/>
                <w:szCs w:val="20"/>
              </w:rPr>
              <w:t xml:space="preserve">The David Ross Education Trust (DRET) is a network of academies with a geographical focus on Northamptonshire, Leicestershire, Lincolnshire, Yorkshire/Humberside, and London.  </w:t>
            </w:r>
          </w:p>
          <w:p w14:paraId="59507300" w14:textId="77777777" w:rsidR="0022673E" w:rsidRPr="0018080C" w:rsidRDefault="0022673E" w:rsidP="002424F4">
            <w:pPr>
              <w:spacing w:line="276" w:lineRule="auto"/>
              <w:rPr>
                <w:rFonts w:ascii="Avenir Next LT Pro" w:hAnsi="Avenir Next LT Pro" w:cstheme="minorHAnsi"/>
                <w:sz w:val="20"/>
                <w:szCs w:val="20"/>
              </w:rPr>
            </w:pPr>
          </w:p>
          <w:p w14:paraId="7E58B66A" w14:textId="77777777" w:rsidR="0022673E" w:rsidRPr="0018080C" w:rsidRDefault="0022673E" w:rsidP="002424F4">
            <w:pPr>
              <w:spacing w:line="276" w:lineRule="auto"/>
              <w:rPr>
                <w:rFonts w:ascii="Avenir Next LT Pro" w:hAnsi="Avenir Next LT Pro" w:cstheme="minorHAnsi"/>
                <w:sz w:val="20"/>
                <w:szCs w:val="20"/>
              </w:rPr>
            </w:pPr>
            <w:r w:rsidRPr="0018080C">
              <w:rPr>
                <w:rFonts w:ascii="Avenir Next LT Pro" w:hAnsi="Avenir Next LT Pro" w:cstheme="minorHAnsi"/>
                <w:sz w:val="20"/>
                <w:szCs w:val="20"/>
              </w:rPr>
              <w:t>Our aim is to be the country’s leading academy chain, committed to delivering the highest educational standards alongside an unrivalled package of sporting and cultural enrichment.</w:t>
            </w:r>
          </w:p>
        </w:tc>
      </w:tr>
      <w:tr w:rsidR="0022673E" w:rsidRPr="00440F78" w14:paraId="6F453D46"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9B158" w14:textId="77777777" w:rsidR="0022673E" w:rsidRPr="00440F78" w:rsidRDefault="0022673E" w:rsidP="002424F4">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A551EF" w14:textId="77777777" w:rsidR="0022673E" w:rsidRPr="00440F78" w:rsidRDefault="0022673E" w:rsidP="002424F4">
            <w:pPr>
              <w:spacing w:line="276" w:lineRule="auto"/>
              <w:rPr>
                <w:rFonts w:ascii="Avenir Next LT Pro" w:hAnsi="Avenir Next LT Pro" w:cstheme="minorHAnsi"/>
                <w:b/>
                <w:bCs/>
                <w:color w:val="205C40"/>
                <w:sz w:val="32"/>
                <w:szCs w:val="32"/>
              </w:rPr>
            </w:pPr>
          </w:p>
        </w:tc>
      </w:tr>
      <w:tr w:rsidR="0022673E" w:rsidRPr="00440F78" w14:paraId="6DC6C7B5"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CA582" w14:textId="77777777" w:rsidR="0022673E" w:rsidRPr="00440F78" w:rsidRDefault="0022673E" w:rsidP="002424F4">
            <w:pPr>
              <w:spacing w:line="276" w:lineRule="auto"/>
              <w:rPr>
                <w:rFonts w:ascii="Avenir Next LT Pro" w:hAnsi="Avenir Next LT Pro" w:cstheme="minorHAnsi"/>
                <w:b/>
                <w:bCs/>
                <w:color w:val="205C40"/>
                <w:sz w:val="28"/>
                <w:szCs w:val="28"/>
              </w:rPr>
            </w:pPr>
            <w:r w:rsidRPr="00440F78">
              <w:rPr>
                <w:rFonts w:ascii="Avenir Next LT Pro" w:hAnsi="Avenir Next LT Pro" w:cstheme="minorHAnsi"/>
                <w:b/>
                <w:bCs/>
                <w:color w:val="205C40"/>
                <w:sz w:val="28"/>
                <w:szCs w:val="28"/>
              </w:rPr>
              <w:t>Reporting To:</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64876" w14:textId="500BF0A4" w:rsidR="0022673E" w:rsidRPr="00440F78" w:rsidRDefault="002512FB" w:rsidP="002424F4">
            <w:pPr>
              <w:spacing w:line="276" w:lineRule="auto"/>
              <w:rPr>
                <w:rFonts w:ascii="Avenir Next LT Pro" w:hAnsi="Avenir Next LT Pro" w:cstheme="minorHAnsi"/>
              </w:rPr>
            </w:pPr>
            <w:r w:rsidRPr="002512FB">
              <w:rPr>
                <w:rFonts w:ascii="Avenir Next LT Pro" w:hAnsi="Avenir Next LT Pro" w:cstheme="minorHAnsi"/>
              </w:rPr>
              <w:t>Academy IT Manager</w:t>
            </w:r>
          </w:p>
        </w:tc>
      </w:tr>
      <w:tr w:rsidR="0022673E" w:rsidRPr="00440F78" w14:paraId="275EF91D"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E859DE" w14:textId="77777777" w:rsidR="0022673E" w:rsidRPr="00440F78" w:rsidRDefault="0022673E" w:rsidP="002424F4">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CA83C" w14:textId="77777777" w:rsidR="0022673E" w:rsidRPr="00440F78" w:rsidRDefault="0022673E" w:rsidP="002424F4">
            <w:pPr>
              <w:spacing w:line="276" w:lineRule="auto"/>
              <w:rPr>
                <w:rFonts w:ascii="Avenir Next LT Pro" w:hAnsi="Avenir Next LT Pro" w:cstheme="minorHAnsi"/>
                <w:highlight w:val="yellow"/>
              </w:rPr>
            </w:pPr>
          </w:p>
        </w:tc>
      </w:tr>
      <w:tr w:rsidR="0022673E" w:rsidRPr="00440F78" w14:paraId="127276BB"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795EC" w14:textId="77777777" w:rsidR="0022673E" w:rsidRPr="00440F78" w:rsidRDefault="0022673E" w:rsidP="002424F4">
            <w:pPr>
              <w:spacing w:line="276" w:lineRule="auto"/>
              <w:rPr>
                <w:rFonts w:ascii="Avenir Next LT Pro" w:hAnsi="Avenir Next LT Pro" w:cstheme="minorHAnsi"/>
                <w:b/>
                <w:bCs/>
                <w:color w:val="205C40"/>
                <w:sz w:val="28"/>
                <w:szCs w:val="28"/>
              </w:rPr>
            </w:pPr>
            <w:r>
              <w:rPr>
                <w:rFonts w:ascii="Avenir Next LT Pro" w:hAnsi="Avenir Next LT Pro" w:cstheme="minorHAnsi"/>
                <w:b/>
                <w:bCs/>
                <w:color w:val="205C40"/>
                <w:sz w:val="28"/>
                <w:szCs w:val="28"/>
              </w:rPr>
              <w:t>Salary:</w:t>
            </w: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F1DAE" w14:textId="1640D08E" w:rsidR="0022673E" w:rsidRPr="00440F78" w:rsidRDefault="00C6335E" w:rsidP="002424F4">
            <w:pPr>
              <w:spacing w:line="276" w:lineRule="auto"/>
              <w:rPr>
                <w:rFonts w:ascii="Avenir Next LT Pro" w:hAnsi="Avenir Next LT Pro" w:cstheme="minorHAnsi"/>
                <w:highlight w:val="yellow"/>
              </w:rPr>
            </w:pPr>
            <w:r w:rsidRPr="00C6335E">
              <w:rPr>
                <w:rFonts w:ascii="Avenir Next LT Pro" w:hAnsi="Avenir Next LT Pro" w:cstheme="minorHAnsi"/>
              </w:rPr>
              <w:t>Apprentice Salary rate</w:t>
            </w:r>
          </w:p>
        </w:tc>
      </w:tr>
      <w:tr w:rsidR="0022673E" w:rsidRPr="00440F78" w14:paraId="0D1ECCF4" w14:textId="77777777" w:rsidTr="002424F4">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418CB2" w14:textId="77777777" w:rsidR="0022673E" w:rsidRPr="00440F78" w:rsidRDefault="0022673E" w:rsidP="002424F4">
            <w:pPr>
              <w:spacing w:line="276" w:lineRule="auto"/>
              <w:rPr>
                <w:rFonts w:ascii="Avenir Next LT Pro" w:hAnsi="Avenir Next LT Pro" w:cstheme="minorHAnsi"/>
                <w:b/>
                <w:bCs/>
                <w:color w:val="205C40"/>
                <w:sz w:val="28"/>
                <w:szCs w:val="28"/>
              </w:rPr>
            </w:pPr>
          </w:p>
        </w:tc>
        <w:tc>
          <w:tcPr>
            <w:tcW w:w="6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BF5B50" w14:textId="77777777" w:rsidR="0022673E" w:rsidRPr="00440F78" w:rsidRDefault="0022673E" w:rsidP="002424F4">
            <w:pPr>
              <w:spacing w:line="276" w:lineRule="auto"/>
              <w:rPr>
                <w:rFonts w:ascii="Avenir Next LT Pro" w:hAnsi="Avenir Next LT Pro" w:cstheme="minorHAnsi"/>
                <w:highlight w:val="yellow"/>
              </w:rPr>
            </w:pPr>
          </w:p>
        </w:tc>
      </w:tr>
    </w:tbl>
    <w:p w14:paraId="71A96BA7" w14:textId="77777777" w:rsidR="0022673E" w:rsidRPr="00766F5D" w:rsidRDefault="0022673E" w:rsidP="00757EAA">
      <w:pPr>
        <w:rPr>
          <w:rFonts w:ascii="Avenir Next LT Pro" w:hAnsi="Avenir Next LT Pro" w:cstheme="minorHAnsi"/>
          <w:b/>
          <w:bCs/>
          <w:color w:val="205C40"/>
          <w:sz w:val="28"/>
          <w:szCs w:val="28"/>
        </w:rPr>
      </w:pPr>
    </w:p>
    <w:p w14:paraId="0B93DCA8" w14:textId="77777777" w:rsidR="00995555" w:rsidRPr="00766F5D" w:rsidRDefault="00995555" w:rsidP="00757EAA">
      <w:pPr>
        <w:rPr>
          <w:rFonts w:ascii="Avenir Next LT Pro" w:hAnsi="Avenir Next LT Pro" w:cstheme="minorHAnsi"/>
          <w:b/>
          <w:bCs/>
          <w:color w:val="205C40"/>
          <w:sz w:val="10"/>
          <w:szCs w:val="10"/>
        </w:rPr>
      </w:pPr>
    </w:p>
    <w:p w14:paraId="4284DD97" w14:textId="77777777" w:rsidR="0074195A" w:rsidRPr="00766F5D" w:rsidRDefault="0074195A" w:rsidP="00127B1E">
      <w:pPr>
        <w:jc w:val="center"/>
        <w:rPr>
          <w:rFonts w:ascii="Avenir Next LT Pro" w:hAnsi="Avenir Next LT Pro" w:cstheme="minorHAnsi"/>
          <w:b/>
          <w:bCs/>
          <w:color w:val="205C40"/>
          <w:sz w:val="40"/>
          <w:szCs w:val="40"/>
        </w:rPr>
        <w:sectPr w:rsidR="0074195A" w:rsidRPr="00766F5D" w:rsidSect="00C76A8E">
          <w:footerReference w:type="default" r:id="rId13"/>
          <w:pgSz w:w="11906" w:h="16838"/>
          <w:pgMar w:top="1440" w:right="1440" w:bottom="1440" w:left="1440" w:header="709" w:footer="708" w:gutter="0"/>
          <w:cols w:space="708"/>
          <w:docGrid w:linePitch="360"/>
        </w:sectPr>
      </w:pPr>
    </w:p>
    <w:p w14:paraId="7E35CB69" w14:textId="77777777" w:rsidR="00AC08E7" w:rsidRPr="00766F5D" w:rsidRDefault="00B4499A" w:rsidP="00625AB0">
      <w:pPr>
        <w:rPr>
          <w:rFonts w:ascii="Avenir Next LT Pro" w:hAnsi="Avenir Next LT Pro" w:cstheme="minorHAnsi"/>
          <w:b/>
          <w:bCs/>
          <w:color w:val="205C40"/>
          <w:sz w:val="36"/>
          <w:szCs w:val="36"/>
        </w:rPr>
      </w:pPr>
      <w:r w:rsidRPr="00766F5D">
        <w:rPr>
          <w:rFonts w:ascii="Avenir Next LT Pro" w:hAnsi="Avenir Next LT Pro" w:cstheme="minorHAnsi"/>
          <w:b/>
          <w:bCs/>
          <w:color w:val="205C40"/>
          <w:sz w:val="36"/>
          <w:szCs w:val="36"/>
        </w:rPr>
        <w:lastRenderedPageBreak/>
        <w:t>KEY RESPO</w:t>
      </w:r>
      <w:r w:rsidR="00595331" w:rsidRPr="00766F5D">
        <w:rPr>
          <w:rFonts w:ascii="Avenir Next LT Pro" w:hAnsi="Avenir Next LT Pro" w:cstheme="minorHAnsi"/>
          <w:b/>
          <w:bCs/>
          <w:color w:val="205C40"/>
          <w:sz w:val="36"/>
          <w:szCs w:val="36"/>
        </w:rPr>
        <w:t>N</w:t>
      </w:r>
      <w:r w:rsidRPr="00766F5D">
        <w:rPr>
          <w:rFonts w:ascii="Avenir Next LT Pro" w:hAnsi="Avenir Next LT Pro" w:cstheme="minorHAnsi"/>
          <w:b/>
          <w:bCs/>
          <w:color w:val="205C40"/>
          <w:sz w:val="36"/>
          <w:szCs w:val="36"/>
        </w:rPr>
        <w:t>SIBILTIES</w:t>
      </w:r>
      <w:r w:rsidR="008B5E90" w:rsidRPr="00766F5D">
        <w:rPr>
          <w:rFonts w:ascii="Avenir Next LT Pro" w:hAnsi="Avenir Next LT Pro" w:cstheme="minorHAnsi"/>
          <w:b/>
          <w:bCs/>
          <w:color w:val="205C40"/>
          <w:sz w:val="36"/>
          <w:szCs w:val="36"/>
        </w:rPr>
        <w:t xml:space="preserve"> AND ACCOUNTABILITIES</w:t>
      </w:r>
    </w:p>
    <w:p w14:paraId="70C96803" w14:textId="77777777" w:rsidR="00ED040D" w:rsidRPr="00766F5D" w:rsidRDefault="00ED040D" w:rsidP="00127B1E">
      <w:pPr>
        <w:jc w:val="center"/>
        <w:rPr>
          <w:rFonts w:ascii="Avenir Next LT Pro" w:hAnsi="Avenir Next LT Pro" w:cstheme="minorHAnsi"/>
          <w:b/>
          <w:bCs/>
          <w:color w:val="205C40"/>
          <w:sz w:val="6"/>
          <w:szCs w:val="6"/>
        </w:rPr>
      </w:pPr>
    </w:p>
    <w:p w14:paraId="370F6B93" w14:textId="7137E2DB" w:rsidR="00FF71F4" w:rsidRPr="00AA5E91" w:rsidRDefault="00984F15" w:rsidP="00AA5E91">
      <w:pPr>
        <w:rPr>
          <w:rFonts w:ascii="Avenir Next LT Pro" w:hAnsi="Avenir Next LT Pro" w:cstheme="minorHAnsi"/>
          <w:b/>
          <w:bCs/>
          <w:color w:val="205C40"/>
          <w:sz w:val="24"/>
          <w:szCs w:val="24"/>
        </w:rPr>
      </w:pPr>
      <w:r w:rsidRPr="00AA5E91">
        <w:rPr>
          <w:rFonts w:ascii="Avenir Next LT Pro" w:hAnsi="Avenir Next LT Pro" w:cstheme="minorHAnsi"/>
          <w:b/>
          <w:bCs/>
          <w:color w:val="205C40"/>
          <w:sz w:val="24"/>
          <w:szCs w:val="24"/>
        </w:rPr>
        <w:t>Supporting the use of IT</w:t>
      </w:r>
    </w:p>
    <w:p w14:paraId="0A9B4018" w14:textId="0C7C9053" w:rsidR="00984F15" w:rsidRDefault="006B251F" w:rsidP="00706C35">
      <w:pPr>
        <w:pStyle w:val="ListParagraph"/>
        <w:numPr>
          <w:ilvl w:val="0"/>
          <w:numId w:val="1"/>
        </w:numPr>
        <w:rPr>
          <w:rFonts w:ascii="Avenir Next LT Pro" w:hAnsi="Avenir Next LT Pro" w:cstheme="minorHAnsi"/>
          <w:sz w:val="20"/>
          <w:szCs w:val="20"/>
        </w:rPr>
      </w:pPr>
      <w:r w:rsidRPr="006B251F">
        <w:rPr>
          <w:rFonts w:ascii="Avenir Next LT Pro" w:hAnsi="Avenir Next LT Pro" w:cstheme="minorHAnsi"/>
          <w:sz w:val="20"/>
          <w:szCs w:val="20"/>
        </w:rPr>
        <w:t>Carries out routine IT support tasks as set out in the maintenance plan by line manager</w:t>
      </w:r>
      <w:r w:rsidR="00D40AF5">
        <w:rPr>
          <w:rFonts w:ascii="Avenir Next LT Pro" w:hAnsi="Avenir Next LT Pro" w:cstheme="minorHAnsi"/>
          <w:sz w:val="20"/>
          <w:szCs w:val="20"/>
        </w:rPr>
        <w:t>.</w:t>
      </w:r>
    </w:p>
    <w:p w14:paraId="2491C18E" w14:textId="199B08BB" w:rsidR="006B251F" w:rsidRDefault="004D2435" w:rsidP="00706C35">
      <w:pPr>
        <w:pStyle w:val="ListParagraph"/>
        <w:numPr>
          <w:ilvl w:val="0"/>
          <w:numId w:val="1"/>
        </w:numPr>
        <w:rPr>
          <w:rFonts w:ascii="Avenir Next LT Pro" w:hAnsi="Avenir Next LT Pro" w:cstheme="minorHAnsi"/>
          <w:sz w:val="20"/>
          <w:szCs w:val="20"/>
        </w:rPr>
      </w:pPr>
      <w:r w:rsidRPr="004D2435">
        <w:rPr>
          <w:rFonts w:ascii="Avenir Next LT Pro" w:hAnsi="Avenir Next LT Pro" w:cstheme="minorHAnsi"/>
          <w:sz w:val="20"/>
          <w:szCs w:val="20"/>
        </w:rPr>
        <w:t>Checks the service desk for tickets assigned by the system, and actively picks up others when able</w:t>
      </w:r>
      <w:r w:rsidR="00B7055C">
        <w:rPr>
          <w:rFonts w:ascii="Avenir Next LT Pro" w:hAnsi="Avenir Next LT Pro" w:cstheme="minorHAnsi"/>
          <w:sz w:val="20"/>
          <w:szCs w:val="20"/>
        </w:rPr>
        <w:t>.</w:t>
      </w:r>
    </w:p>
    <w:p w14:paraId="758EE574" w14:textId="77777777" w:rsidR="00EE115F" w:rsidRPr="00EE115F" w:rsidRDefault="00EE115F" w:rsidP="00EE115F">
      <w:pPr>
        <w:pStyle w:val="ListParagraph"/>
        <w:numPr>
          <w:ilvl w:val="0"/>
          <w:numId w:val="1"/>
        </w:numPr>
        <w:rPr>
          <w:rFonts w:ascii="Avenir Next LT Pro" w:hAnsi="Avenir Next LT Pro" w:cstheme="minorHAnsi"/>
          <w:sz w:val="20"/>
          <w:szCs w:val="20"/>
        </w:rPr>
      </w:pPr>
      <w:r w:rsidRPr="00EE115F">
        <w:rPr>
          <w:rFonts w:ascii="Avenir Next LT Pro" w:hAnsi="Avenir Next LT Pro" w:cstheme="minorHAnsi"/>
          <w:sz w:val="20"/>
          <w:szCs w:val="20"/>
        </w:rPr>
        <w:t xml:space="preserve">Supports the resolution of IT support issues from the service desk, ensuring the users </w:t>
      </w:r>
      <w:proofErr w:type="gramStart"/>
      <w:r w:rsidRPr="00EE115F">
        <w:rPr>
          <w:rFonts w:ascii="Avenir Next LT Pro" w:hAnsi="Avenir Next LT Pro" w:cstheme="minorHAnsi"/>
          <w:sz w:val="20"/>
          <w:szCs w:val="20"/>
        </w:rPr>
        <w:t>are able to</w:t>
      </w:r>
      <w:proofErr w:type="gramEnd"/>
      <w:r w:rsidRPr="00EE115F">
        <w:rPr>
          <w:rFonts w:ascii="Avenir Next LT Pro" w:hAnsi="Avenir Next LT Pro" w:cstheme="minorHAnsi"/>
          <w:sz w:val="20"/>
          <w:szCs w:val="20"/>
        </w:rPr>
        <w:t xml:space="preserve"> return to normal operation as rapidly as possible.</w:t>
      </w:r>
    </w:p>
    <w:p w14:paraId="51551D22" w14:textId="77777777" w:rsidR="009B2F88" w:rsidRPr="009B2F88" w:rsidRDefault="009B2F88" w:rsidP="009B2F88">
      <w:pPr>
        <w:pStyle w:val="ListParagraph"/>
        <w:numPr>
          <w:ilvl w:val="0"/>
          <w:numId w:val="1"/>
        </w:numPr>
        <w:rPr>
          <w:rFonts w:ascii="Avenir Next LT Pro" w:hAnsi="Avenir Next LT Pro" w:cstheme="minorHAnsi"/>
          <w:sz w:val="20"/>
          <w:szCs w:val="20"/>
        </w:rPr>
      </w:pPr>
      <w:r w:rsidRPr="009B2F88">
        <w:rPr>
          <w:rFonts w:ascii="Avenir Next LT Pro" w:hAnsi="Avenir Next LT Pro" w:cstheme="minorHAnsi"/>
          <w:sz w:val="20"/>
          <w:szCs w:val="20"/>
        </w:rPr>
        <w:t>Assists in carrying out planned changes to the academy system as required.</w:t>
      </w:r>
    </w:p>
    <w:p w14:paraId="5B94DB7B" w14:textId="77777777" w:rsidR="005E1C54" w:rsidRPr="005E1C54" w:rsidRDefault="005E1C54" w:rsidP="005E1C54">
      <w:pPr>
        <w:pStyle w:val="ListParagraph"/>
        <w:numPr>
          <w:ilvl w:val="0"/>
          <w:numId w:val="1"/>
        </w:numPr>
        <w:rPr>
          <w:rFonts w:ascii="Avenir Next LT Pro" w:hAnsi="Avenir Next LT Pro" w:cstheme="minorHAnsi"/>
          <w:sz w:val="20"/>
          <w:szCs w:val="20"/>
        </w:rPr>
      </w:pPr>
      <w:r w:rsidRPr="005E1C54">
        <w:rPr>
          <w:rFonts w:ascii="Avenir Next LT Pro" w:hAnsi="Avenir Next LT Pro" w:cstheme="minorHAnsi"/>
          <w:sz w:val="20"/>
          <w:szCs w:val="20"/>
        </w:rPr>
        <w:t>Carries out any scheduled works (such as patches) as directed.</w:t>
      </w:r>
    </w:p>
    <w:p w14:paraId="2FB9FAD8" w14:textId="77777777" w:rsidR="00B7055C" w:rsidRPr="00B7055C" w:rsidRDefault="00B7055C" w:rsidP="00B7055C">
      <w:pPr>
        <w:pStyle w:val="ListParagraph"/>
        <w:numPr>
          <w:ilvl w:val="0"/>
          <w:numId w:val="1"/>
        </w:numPr>
        <w:rPr>
          <w:rFonts w:ascii="Avenir Next LT Pro" w:hAnsi="Avenir Next LT Pro" w:cstheme="minorHAnsi"/>
          <w:sz w:val="20"/>
          <w:szCs w:val="20"/>
        </w:rPr>
      </w:pPr>
      <w:r w:rsidRPr="00B7055C">
        <w:rPr>
          <w:rFonts w:ascii="Avenir Next LT Pro" w:hAnsi="Avenir Next LT Pro" w:cstheme="minorHAnsi"/>
          <w:sz w:val="20"/>
          <w:szCs w:val="20"/>
        </w:rPr>
        <w:t xml:space="preserve">Carries out any routine checks and maintenance tasks on the system as directed. </w:t>
      </w:r>
    </w:p>
    <w:p w14:paraId="788F5E1E" w14:textId="77777777" w:rsidR="00706C35" w:rsidRPr="00766F5D" w:rsidRDefault="00706C35" w:rsidP="00706C35">
      <w:pPr>
        <w:rPr>
          <w:rFonts w:ascii="Avenir Next LT Pro" w:hAnsi="Avenir Next LT Pro" w:cstheme="minorHAnsi"/>
          <w:sz w:val="20"/>
          <w:szCs w:val="20"/>
        </w:rPr>
      </w:pPr>
    </w:p>
    <w:p w14:paraId="2C5F26A4" w14:textId="285D4FDB" w:rsidR="001E1188" w:rsidRDefault="00646477" w:rsidP="00646477">
      <w:pPr>
        <w:rPr>
          <w:rFonts w:ascii="Avenir Next LT Pro" w:hAnsi="Avenir Next LT Pro" w:cstheme="minorHAnsi"/>
          <w:b/>
          <w:bCs/>
          <w:color w:val="205C40"/>
          <w:sz w:val="24"/>
          <w:szCs w:val="24"/>
        </w:rPr>
      </w:pPr>
      <w:r w:rsidRPr="00646477">
        <w:rPr>
          <w:rFonts w:ascii="Avenir Next LT Pro" w:hAnsi="Avenir Next LT Pro" w:cstheme="minorHAnsi"/>
          <w:b/>
          <w:bCs/>
          <w:color w:val="205C40"/>
          <w:sz w:val="24"/>
          <w:szCs w:val="24"/>
        </w:rPr>
        <w:t>Administration</w:t>
      </w:r>
    </w:p>
    <w:p w14:paraId="01555DDC" w14:textId="62879D40" w:rsidR="007A29FD" w:rsidRPr="007A29FD" w:rsidRDefault="007A29FD" w:rsidP="007A29FD">
      <w:pPr>
        <w:pStyle w:val="ListParagraph"/>
        <w:numPr>
          <w:ilvl w:val="0"/>
          <w:numId w:val="1"/>
        </w:numPr>
        <w:rPr>
          <w:rFonts w:ascii="Avenir Next LT Pro" w:hAnsi="Avenir Next LT Pro" w:cstheme="minorHAnsi"/>
          <w:sz w:val="20"/>
          <w:szCs w:val="20"/>
        </w:rPr>
      </w:pPr>
      <w:r w:rsidRPr="007A29FD">
        <w:rPr>
          <w:rFonts w:ascii="Avenir Next LT Pro" w:hAnsi="Avenir Next LT Pro" w:cstheme="minorHAnsi"/>
          <w:sz w:val="20"/>
          <w:szCs w:val="20"/>
        </w:rPr>
        <w:t>Helps to keep records of equipment and software at the site up to date.</w:t>
      </w:r>
    </w:p>
    <w:p w14:paraId="42FE7D04" w14:textId="4E24CD30" w:rsidR="007A29FD" w:rsidRPr="007A29FD" w:rsidRDefault="007A29FD" w:rsidP="007A29FD">
      <w:pPr>
        <w:pStyle w:val="ListParagraph"/>
        <w:numPr>
          <w:ilvl w:val="0"/>
          <w:numId w:val="1"/>
        </w:numPr>
        <w:rPr>
          <w:rFonts w:ascii="Avenir Next LT Pro" w:hAnsi="Avenir Next LT Pro" w:cstheme="minorHAnsi"/>
          <w:sz w:val="20"/>
          <w:szCs w:val="20"/>
        </w:rPr>
      </w:pPr>
      <w:r w:rsidRPr="007A29FD">
        <w:rPr>
          <w:rFonts w:ascii="Avenir Next LT Pro" w:hAnsi="Avenir Next LT Pro" w:cstheme="minorHAnsi"/>
          <w:sz w:val="20"/>
          <w:szCs w:val="20"/>
        </w:rPr>
        <w:t>Assists in identifying the best products and suppliers for the academy IT system when required and gets quotes for the correct product when required.</w:t>
      </w:r>
    </w:p>
    <w:p w14:paraId="380ECFDB" w14:textId="2EC97C91" w:rsidR="007A29FD" w:rsidRPr="007A29FD" w:rsidRDefault="007A29FD" w:rsidP="007A29FD">
      <w:pPr>
        <w:pStyle w:val="ListParagraph"/>
        <w:numPr>
          <w:ilvl w:val="0"/>
          <w:numId w:val="1"/>
        </w:numPr>
        <w:rPr>
          <w:rFonts w:ascii="Avenir Next LT Pro" w:hAnsi="Avenir Next LT Pro" w:cstheme="minorHAnsi"/>
          <w:sz w:val="20"/>
          <w:szCs w:val="20"/>
        </w:rPr>
      </w:pPr>
      <w:r w:rsidRPr="007A29FD">
        <w:rPr>
          <w:rFonts w:ascii="Avenir Next LT Pro" w:hAnsi="Avenir Next LT Pro" w:cstheme="minorHAnsi"/>
          <w:sz w:val="20"/>
          <w:szCs w:val="20"/>
        </w:rPr>
        <w:t>Identifies equipment where there are issues requiring an upgrade or replacement.</w:t>
      </w:r>
    </w:p>
    <w:p w14:paraId="6FDFD0D8" w14:textId="02BC9BF3" w:rsidR="00646477" w:rsidRPr="007A29FD" w:rsidRDefault="007A29FD" w:rsidP="007A29FD">
      <w:pPr>
        <w:pStyle w:val="ListParagraph"/>
        <w:numPr>
          <w:ilvl w:val="0"/>
          <w:numId w:val="1"/>
        </w:numPr>
        <w:rPr>
          <w:rFonts w:ascii="Avenir Next LT Pro" w:hAnsi="Avenir Next LT Pro" w:cstheme="minorHAnsi"/>
          <w:sz w:val="20"/>
          <w:szCs w:val="20"/>
        </w:rPr>
      </w:pPr>
      <w:r w:rsidRPr="007A29FD">
        <w:rPr>
          <w:rFonts w:ascii="Avenir Next LT Pro" w:hAnsi="Avenir Next LT Pro" w:cstheme="minorHAnsi"/>
          <w:sz w:val="20"/>
          <w:szCs w:val="20"/>
        </w:rPr>
        <w:t>Contributes to the planning for developing IT systems at the academy as required.</w:t>
      </w:r>
    </w:p>
    <w:p w14:paraId="595A36D8" w14:textId="77777777" w:rsidR="003258DE" w:rsidRPr="00766F5D" w:rsidRDefault="003258DE" w:rsidP="001E1188">
      <w:pPr>
        <w:rPr>
          <w:rFonts w:ascii="Avenir Next LT Pro" w:hAnsi="Avenir Next LT Pro" w:cstheme="minorHAnsi"/>
          <w:b/>
          <w:bCs/>
          <w:color w:val="205C40"/>
          <w:sz w:val="24"/>
          <w:szCs w:val="24"/>
        </w:rPr>
      </w:pPr>
    </w:p>
    <w:p w14:paraId="4098F78E" w14:textId="4E7CFE33" w:rsidR="005E5ACC" w:rsidRDefault="00CC55C6" w:rsidP="00CC55C6">
      <w:pPr>
        <w:rPr>
          <w:rFonts w:ascii="Avenir Next LT Pro" w:hAnsi="Avenir Next LT Pro" w:cstheme="minorHAnsi"/>
          <w:b/>
          <w:bCs/>
          <w:color w:val="205C40"/>
          <w:sz w:val="24"/>
          <w:szCs w:val="24"/>
        </w:rPr>
      </w:pPr>
      <w:r w:rsidRPr="00CC55C6">
        <w:rPr>
          <w:rFonts w:ascii="Avenir Next LT Pro" w:hAnsi="Avenir Next LT Pro" w:cstheme="minorHAnsi"/>
          <w:b/>
          <w:bCs/>
          <w:color w:val="205C40"/>
          <w:sz w:val="24"/>
          <w:szCs w:val="24"/>
        </w:rPr>
        <w:t>Handling Difficult Situations</w:t>
      </w:r>
    </w:p>
    <w:p w14:paraId="011846BF" w14:textId="793FAB7B" w:rsidR="00F5488F" w:rsidRPr="00F5488F" w:rsidRDefault="00F5488F" w:rsidP="00F5488F">
      <w:pPr>
        <w:pStyle w:val="ListParagraph"/>
        <w:numPr>
          <w:ilvl w:val="0"/>
          <w:numId w:val="1"/>
        </w:numPr>
        <w:rPr>
          <w:rFonts w:ascii="Avenir Next LT Pro" w:hAnsi="Avenir Next LT Pro" w:cstheme="minorHAnsi"/>
          <w:sz w:val="20"/>
          <w:szCs w:val="20"/>
        </w:rPr>
      </w:pPr>
      <w:r w:rsidRPr="00F5488F">
        <w:rPr>
          <w:rFonts w:ascii="Avenir Next LT Pro" w:hAnsi="Avenir Next LT Pro" w:cstheme="minorHAnsi"/>
          <w:sz w:val="20"/>
          <w:szCs w:val="20"/>
        </w:rPr>
        <w:t>Alerts colleagues in the case of any serious problem and assists in resolving it as directed.</w:t>
      </w:r>
    </w:p>
    <w:p w14:paraId="1B5EB267" w14:textId="69C8282C" w:rsidR="00F5488F" w:rsidRPr="00F5488F" w:rsidRDefault="00F5488F" w:rsidP="00F5488F">
      <w:pPr>
        <w:pStyle w:val="ListParagraph"/>
        <w:numPr>
          <w:ilvl w:val="0"/>
          <w:numId w:val="1"/>
        </w:numPr>
        <w:rPr>
          <w:rFonts w:ascii="Avenir Next LT Pro" w:hAnsi="Avenir Next LT Pro" w:cstheme="minorHAnsi"/>
          <w:sz w:val="20"/>
          <w:szCs w:val="20"/>
        </w:rPr>
      </w:pPr>
      <w:r w:rsidRPr="00F5488F">
        <w:rPr>
          <w:rFonts w:ascii="Avenir Next LT Pro" w:hAnsi="Avenir Next LT Pro" w:cstheme="minorHAnsi"/>
          <w:sz w:val="20"/>
          <w:szCs w:val="20"/>
        </w:rPr>
        <w:t>Remains alert for any problem with IT security at the site, assisting with resolving any problems and investigating the cause.</w:t>
      </w:r>
    </w:p>
    <w:p w14:paraId="1AEEE8EC" w14:textId="023E67F9" w:rsidR="00F5488F" w:rsidRPr="00F5488F" w:rsidRDefault="00F5488F" w:rsidP="00F5488F">
      <w:pPr>
        <w:pStyle w:val="ListParagraph"/>
        <w:numPr>
          <w:ilvl w:val="0"/>
          <w:numId w:val="1"/>
        </w:numPr>
        <w:rPr>
          <w:rFonts w:ascii="Avenir Next LT Pro" w:hAnsi="Avenir Next LT Pro" w:cstheme="minorHAnsi"/>
          <w:sz w:val="20"/>
          <w:szCs w:val="20"/>
        </w:rPr>
      </w:pPr>
      <w:r w:rsidRPr="00F5488F">
        <w:rPr>
          <w:rFonts w:ascii="Avenir Next LT Pro" w:hAnsi="Avenir Next LT Pro" w:cstheme="minorHAnsi"/>
          <w:sz w:val="20"/>
          <w:szCs w:val="20"/>
        </w:rPr>
        <w:t>Alerts colleagues of any cases where there is a concern a system may not be correctly licensed for use. Carries out software installations as required.</w:t>
      </w:r>
    </w:p>
    <w:p w14:paraId="528BBEDA" w14:textId="149012C1" w:rsidR="00F5488F" w:rsidRPr="00F5488F" w:rsidRDefault="00F5488F" w:rsidP="00F5488F">
      <w:pPr>
        <w:pStyle w:val="ListParagraph"/>
        <w:numPr>
          <w:ilvl w:val="0"/>
          <w:numId w:val="1"/>
        </w:numPr>
        <w:rPr>
          <w:rFonts w:ascii="Avenir Next LT Pro" w:hAnsi="Avenir Next LT Pro" w:cstheme="minorHAnsi"/>
          <w:sz w:val="20"/>
          <w:szCs w:val="20"/>
        </w:rPr>
      </w:pPr>
      <w:r w:rsidRPr="00F5488F">
        <w:rPr>
          <w:rFonts w:ascii="Avenir Next LT Pro" w:hAnsi="Avenir Next LT Pro" w:cstheme="minorHAnsi"/>
          <w:sz w:val="20"/>
          <w:szCs w:val="20"/>
        </w:rPr>
        <w:t>Supports investigations as required by the child protection officer and principal.</w:t>
      </w:r>
    </w:p>
    <w:p w14:paraId="475DE052" w14:textId="77777777" w:rsidR="003258DE" w:rsidRPr="00766F5D" w:rsidRDefault="003258DE" w:rsidP="001E1188">
      <w:pPr>
        <w:rPr>
          <w:rFonts w:ascii="Avenir Next LT Pro" w:hAnsi="Avenir Next LT Pro" w:cstheme="minorHAnsi"/>
          <w:b/>
          <w:bCs/>
          <w:color w:val="205C40"/>
          <w:sz w:val="24"/>
          <w:szCs w:val="24"/>
        </w:rPr>
      </w:pPr>
    </w:p>
    <w:p w14:paraId="26E399C6" w14:textId="7E6C2422" w:rsidR="005E5ACC" w:rsidRDefault="00962D04" w:rsidP="00962D04">
      <w:pPr>
        <w:rPr>
          <w:rFonts w:ascii="Avenir Next LT Pro" w:hAnsi="Avenir Next LT Pro" w:cstheme="minorHAnsi"/>
          <w:b/>
          <w:bCs/>
          <w:color w:val="205C40"/>
          <w:sz w:val="24"/>
          <w:szCs w:val="24"/>
        </w:rPr>
      </w:pPr>
      <w:r w:rsidRPr="00962D04">
        <w:rPr>
          <w:rFonts w:ascii="Avenir Next LT Pro" w:hAnsi="Avenir Next LT Pro" w:cstheme="minorHAnsi"/>
          <w:b/>
          <w:bCs/>
          <w:color w:val="205C40"/>
          <w:sz w:val="24"/>
          <w:szCs w:val="24"/>
        </w:rPr>
        <w:t>Other</w:t>
      </w:r>
    </w:p>
    <w:p w14:paraId="1EA91AE3" w14:textId="28F6F954" w:rsidR="001B74EA" w:rsidRPr="001B74EA" w:rsidRDefault="001B74EA" w:rsidP="001B74EA">
      <w:pPr>
        <w:pStyle w:val="ListParagraph"/>
        <w:numPr>
          <w:ilvl w:val="0"/>
          <w:numId w:val="1"/>
        </w:numPr>
        <w:rPr>
          <w:rFonts w:ascii="Avenir Next LT Pro" w:hAnsi="Avenir Next LT Pro" w:cstheme="minorHAnsi"/>
          <w:sz w:val="20"/>
          <w:szCs w:val="20"/>
        </w:rPr>
      </w:pPr>
      <w:r w:rsidRPr="001B74EA">
        <w:rPr>
          <w:rFonts w:ascii="Avenir Next LT Pro" w:hAnsi="Avenir Next LT Pro" w:cstheme="minorHAnsi"/>
          <w:sz w:val="20"/>
          <w:szCs w:val="20"/>
        </w:rPr>
        <w:t xml:space="preserve">Work alongside the broader IT &amp; Data Team to ensure operational cover is maintained. </w:t>
      </w:r>
    </w:p>
    <w:p w14:paraId="587934BB" w14:textId="7B728262" w:rsidR="001B74EA" w:rsidRPr="001B74EA" w:rsidRDefault="001B74EA" w:rsidP="001B74EA">
      <w:pPr>
        <w:pStyle w:val="ListParagraph"/>
        <w:numPr>
          <w:ilvl w:val="0"/>
          <w:numId w:val="1"/>
        </w:numPr>
        <w:rPr>
          <w:rFonts w:ascii="Avenir Next LT Pro" w:hAnsi="Avenir Next LT Pro" w:cstheme="minorHAnsi"/>
          <w:sz w:val="20"/>
          <w:szCs w:val="20"/>
        </w:rPr>
      </w:pPr>
      <w:r w:rsidRPr="001B74EA">
        <w:rPr>
          <w:rFonts w:ascii="Avenir Next LT Pro" w:hAnsi="Avenir Next LT Pro" w:cstheme="minorHAnsi"/>
          <w:sz w:val="20"/>
          <w:szCs w:val="20"/>
        </w:rPr>
        <w:t>Safeguard the integrity of all Trust data by ensuring the accurate input and audit, as required, of information being inputted to DRET systems.</w:t>
      </w:r>
    </w:p>
    <w:p w14:paraId="2CD549C8" w14:textId="0175DF49" w:rsidR="00962D04" w:rsidRPr="001B74EA" w:rsidRDefault="001B74EA" w:rsidP="001B74EA">
      <w:pPr>
        <w:pStyle w:val="ListParagraph"/>
        <w:numPr>
          <w:ilvl w:val="0"/>
          <w:numId w:val="1"/>
        </w:numPr>
        <w:rPr>
          <w:rFonts w:ascii="Avenir Next LT Pro" w:hAnsi="Avenir Next LT Pro" w:cstheme="minorHAnsi"/>
          <w:sz w:val="20"/>
          <w:szCs w:val="20"/>
        </w:rPr>
      </w:pPr>
      <w:r w:rsidRPr="001B74EA">
        <w:rPr>
          <w:rFonts w:ascii="Avenir Next LT Pro" w:hAnsi="Avenir Next LT Pro" w:cstheme="minorHAnsi"/>
          <w:sz w:val="20"/>
          <w:szCs w:val="20"/>
        </w:rPr>
        <w:t>Positively promote the welfare of children, young people, and vulnerable adults and ensure that it is recognised that Safeguarding is everyone's responsibility; and to engage in appropriate training and development opportunities which enhance an individual’s knowledge.</w:t>
      </w:r>
    </w:p>
    <w:p w14:paraId="048EFC5A" w14:textId="77777777" w:rsidR="003258DE" w:rsidRPr="00766F5D" w:rsidRDefault="003258DE" w:rsidP="001E1188">
      <w:pPr>
        <w:rPr>
          <w:rFonts w:ascii="Avenir Next LT Pro" w:hAnsi="Avenir Next LT Pro" w:cstheme="minorHAnsi"/>
          <w:b/>
          <w:bCs/>
          <w:color w:val="205C40"/>
          <w:sz w:val="24"/>
          <w:szCs w:val="24"/>
        </w:rPr>
      </w:pPr>
    </w:p>
    <w:p w14:paraId="068FB0DF" w14:textId="664C62BB" w:rsidR="001E1188" w:rsidRPr="00766F5D" w:rsidRDefault="001E1188" w:rsidP="001E1188">
      <w:pPr>
        <w:jc w:val="center"/>
        <w:rPr>
          <w:rFonts w:ascii="Avenir Next LT Pro" w:hAnsi="Avenir Next LT Pro" w:cstheme="minorHAnsi"/>
          <w:b/>
          <w:bCs/>
          <w:color w:val="205C40"/>
          <w:sz w:val="20"/>
          <w:szCs w:val="20"/>
        </w:rPr>
      </w:pPr>
    </w:p>
    <w:p w14:paraId="5181135C" w14:textId="77777777" w:rsidR="001E1188" w:rsidRPr="00766F5D" w:rsidRDefault="001E1188" w:rsidP="001E1188">
      <w:pPr>
        <w:jc w:val="center"/>
        <w:rPr>
          <w:rFonts w:ascii="Avenir Next LT Pro" w:hAnsi="Avenir Next LT Pro" w:cstheme="minorHAnsi"/>
          <w:b/>
          <w:bCs/>
          <w:color w:val="205C40"/>
          <w:sz w:val="20"/>
          <w:szCs w:val="20"/>
        </w:rPr>
      </w:pPr>
    </w:p>
    <w:p w14:paraId="5FD0862C" w14:textId="77777777" w:rsidR="001E1188" w:rsidRPr="00766F5D" w:rsidRDefault="001E1188" w:rsidP="001E1188">
      <w:pPr>
        <w:jc w:val="center"/>
        <w:rPr>
          <w:rFonts w:ascii="Avenir Next LT Pro" w:hAnsi="Avenir Next LT Pro" w:cstheme="minorHAnsi"/>
          <w:b/>
          <w:bCs/>
          <w:color w:val="205C40"/>
          <w:sz w:val="20"/>
          <w:szCs w:val="20"/>
        </w:rPr>
      </w:pPr>
    </w:p>
    <w:p w14:paraId="00FF6FF1" w14:textId="04BEF1B2" w:rsidR="005E5ACC" w:rsidRPr="00766F5D" w:rsidRDefault="005E5ACC" w:rsidP="00094E1C">
      <w:pPr>
        <w:rPr>
          <w:rFonts w:ascii="Avenir Next LT Pro" w:hAnsi="Avenir Next LT Pro" w:cstheme="minorHAnsi"/>
          <w:b/>
          <w:bCs/>
          <w:color w:val="205C40"/>
          <w:sz w:val="20"/>
          <w:szCs w:val="20"/>
        </w:rPr>
        <w:sectPr w:rsidR="005E5ACC" w:rsidRPr="00766F5D" w:rsidSect="00C76A8E">
          <w:pgSz w:w="11906" w:h="16838"/>
          <w:pgMar w:top="1440" w:right="1440" w:bottom="1440" w:left="1440" w:header="709" w:footer="708" w:gutter="0"/>
          <w:cols w:space="708"/>
          <w:docGrid w:linePitch="360"/>
        </w:sectPr>
      </w:pPr>
    </w:p>
    <w:p w14:paraId="6276168A" w14:textId="77777777" w:rsidR="00C76A8E" w:rsidRPr="00766F5D" w:rsidRDefault="00C76A8E" w:rsidP="00B646B8">
      <w:pPr>
        <w:jc w:val="center"/>
        <w:rPr>
          <w:rFonts w:ascii="Avenir Next LT Pro" w:hAnsi="Avenir Next LT Pro" w:cstheme="minorHAnsi"/>
          <w:b/>
          <w:bCs/>
          <w:color w:val="205C40"/>
          <w:sz w:val="40"/>
          <w:szCs w:val="40"/>
        </w:rPr>
      </w:pPr>
      <w:r w:rsidRPr="00766F5D">
        <w:rPr>
          <w:rFonts w:ascii="Avenir Next LT Pro" w:hAnsi="Avenir Next LT Pro" w:cstheme="minorHAnsi"/>
          <w:b/>
          <w:bCs/>
          <w:color w:val="205C40"/>
          <w:sz w:val="40"/>
          <w:szCs w:val="40"/>
        </w:rPr>
        <w:lastRenderedPageBreak/>
        <w:t>PERSON SPECIFICATION</w:t>
      </w:r>
    </w:p>
    <w:p w14:paraId="674B897E"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Your application will be reviewed against the essential and desirable criteria listed below.</w:t>
      </w:r>
    </w:p>
    <w:p w14:paraId="57E69883"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Applicants are strongly advised to explicitly state and evidence how they meet each of the essential (and desirable) criteria in their application. Stages of assessment are as follows:</w:t>
      </w:r>
    </w:p>
    <w:p w14:paraId="4475CF74"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1 – Application</w:t>
      </w:r>
    </w:p>
    <w:p w14:paraId="76A46443" w14:textId="77777777" w:rsidR="00740886"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2 – Test/Presentation</w:t>
      </w:r>
    </w:p>
    <w:p w14:paraId="1BA7575A" w14:textId="77777777" w:rsidR="00C76A8E" w:rsidRPr="00766F5D" w:rsidRDefault="00740886" w:rsidP="00740886">
      <w:pPr>
        <w:rPr>
          <w:rFonts w:ascii="Avenir Next LT Pro" w:hAnsi="Avenir Next LT Pro" w:cstheme="minorHAnsi"/>
          <w:sz w:val="20"/>
          <w:szCs w:val="20"/>
        </w:rPr>
      </w:pPr>
      <w:r w:rsidRPr="00766F5D">
        <w:rPr>
          <w:rFonts w:ascii="Avenir Next LT Pro" w:hAnsi="Avenir Next LT Pro" w:cstheme="minorHAnsi"/>
          <w:sz w:val="20"/>
          <w:szCs w:val="20"/>
        </w:rPr>
        <w:t>3 – Interview</w:t>
      </w:r>
      <w:r w:rsidRPr="00766F5D">
        <w:rPr>
          <w:rFonts w:ascii="Avenir Next LT Pro" w:hAnsi="Avenir Next LT Pro" w:cstheme="minorHAnsi"/>
          <w:sz w:val="20"/>
          <w:szCs w:val="20"/>
        </w:rPr>
        <w:cr/>
      </w:r>
    </w:p>
    <w:tbl>
      <w:tblPr>
        <w:tblStyle w:val="TableGrid"/>
        <w:tblW w:w="0" w:type="auto"/>
        <w:tblLook w:val="04A0" w:firstRow="1" w:lastRow="0" w:firstColumn="1" w:lastColumn="0" w:noHBand="0" w:noVBand="1"/>
      </w:tblPr>
      <w:tblGrid>
        <w:gridCol w:w="5240"/>
        <w:gridCol w:w="1272"/>
        <w:gridCol w:w="1240"/>
        <w:gridCol w:w="1264"/>
      </w:tblGrid>
      <w:tr w:rsidR="00AA736A" w:rsidRPr="00766F5D" w14:paraId="2B0B23D2" w14:textId="77777777" w:rsidTr="00AA736A">
        <w:tc>
          <w:tcPr>
            <w:tcW w:w="5240" w:type="dxa"/>
            <w:tcBorders>
              <w:top w:val="single" w:sz="4" w:space="0" w:color="FFFFFF" w:themeColor="background1"/>
              <w:left w:val="single" w:sz="4" w:space="0" w:color="FFFFFF" w:themeColor="background1"/>
            </w:tcBorders>
          </w:tcPr>
          <w:p w14:paraId="7DCED8A8" w14:textId="77777777" w:rsidR="00AA736A" w:rsidRPr="00766F5D" w:rsidRDefault="00AA736A" w:rsidP="00ED040D">
            <w:pPr>
              <w:spacing w:before="240"/>
              <w:rPr>
                <w:rFonts w:ascii="Avenir Next LT Pro" w:hAnsi="Avenir Next LT Pro" w:cstheme="minorHAnsi"/>
                <w:b/>
                <w:bCs/>
                <w:color w:val="205C40"/>
                <w:sz w:val="28"/>
                <w:szCs w:val="28"/>
              </w:rPr>
            </w:pPr>
          </w:p>
        </w:tc>
        <w:tc>
          <w:tcPr>
            <w:tcW w:w="1272" w:type="dxa"/>
            <w:shd w:val="clear" w:color="auto" w:fill="C4D600"/>
          </w:tcPr>
          <w:p w14:paraId="035A9162"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Essential </w:t>
            </w:r>
          </w:p>
        </w:tc>
        <w:tc>
          <w:tcPr>
            <w:tcW w:w="1240" w:type="dxa"/>
            <w:shd w:val="clear" w:color="auto" w:fill="C4D600"/>
          </w:tcPr>
          <w:p w14:paraId="448802E4"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Desirable </w:t>
            </w:r>
          </w:p>
        </w:tc>
        <w:tc>
          <w:tcPr>
            <w:tcW w:w="1264" w:type="dxa"/>
            <w:shd w:val="clear" w:color="auto" w:fill="C4D600"/>
          </w:tcPr>
          <w:p w14:paraId="30E3B7B3" w14:textId="77777777" w:rsidR="00AA736A" w:rsidRPr="00766F5D" w:rsidRDefault="00AA736A" w:rsidP="00ED040D">
            <w:pPr>
              <w:spacing w:before="240"/>
              <w:rPr>
                <w:rFonts w:ascii="Avenir Next LT Pro" w:hAnsi="Avenir Next LT Pro" w:cstheme="minorHAnsi"/>
                <w:b/>
                <w:bCs/>
                <w:color w:val="205C40"/>
                <w:sz w:val="20"/>
                <w:szCs w:val="20"/>
              </w:rPr>
            </w:pPr>
            <w:r w:rsidRPr="00766F5D">
              <w:rPr>
                <w:rFonts w:ascii="Avenir Next LT Pro" w:hAnsi="Avenir Next LT Pro" w:cstheme="minorHAnsi"/>
                <w:b/>
                <w:bCs/>
                <w:color w:val="205C40"/>
                <w:sz w:val="20"/>
                <w:szCs w:val="20"/>
              </w:rPr>
              <w:t xml:space="preserve">Assessed </w:t>
            </w:r>
          </w:p>
        </w:tc>
      </w:tr>
      <w:tr w:rsidR="00AA736A" w:rsidRPr="00766F5D" w14:paraId="1948C8A8" w14:textId="77777777" w:rsidTr="00740886">
        <w:tc>
          <w:tcPr>
            <w:tcW w:w="5240" w:type="dxa"/>
            <w:tcBorders>
              <w:right w:val="single" w:sz="4" w:space="0" w:color="205C40"/>
            </w:tcBorders>
            <w:shd w:val="clear" w:color="auto" w:fill="205C40"/>
          </w:tcPr>
          <w:p w14:paraId="656A084D" w14:textId="77777777" w:rsidR="00AA736A" w:rsidRPr="00766F5D" w:rsidRDefault="00AA736A" w:rsidP="00ED040D">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Qualifications and Professional Development </w:t>
            </w:r>
          </w:p>
        </w:tc>
        <w:tc>
          <w:tcPr>
            <w:tcW w:w="1272" w:type="dxa"/>
            <w:tcBorders>
              <w:left w:val="single" w:sz="4" w:space="0" w:color="205C40"/>
              <w:right w:val="single" w:sz="4" w:space="0" w:color="205C40"/>
            </w:tcBorders>
            <w:shd w:val="clear" w:color="auto" w:fill="205C40"/>
            <w:vAlign w:val="center"/>
          </w:tcPr>
          <w:p w14:paraId="2FCD6A16" w14:textId="77777777" w:rsidR="00AA736A" w:rsidRPr="00766F5D" w:rsidRDefault="00AA736A" w:rsidP="00740886">
            <w:pPr>
              <w:spacing w:before="240"/>
              <w:jc w:val="center"/>
              <w:rPr>
                <w:rFonts w:ascii="Avenir Next LT Pro" w:hAnsi="Avenir Next LT Pro" w:cstheme="minorHAnsi"/>
                <w:sz w:val="20"/>
                <w:szCs w:val="20"/>
              </w:rPr>
            </w:pPr>
          </w:p>
        </w:tc>
        <w:tc>
          <w:tcPr>
            <w:tcW w:w="1240" w:type="dxa"/>
            <w:tcBorders>
              <w:left w:val="single" w:sz="4" w:space="0" w:color="205C40"/>
            </w:tcBorders>
            <w:shd w:val="clear" w:color="auto" w:fill="205C40"/>
            <w:vAlign w:val="center"/>
          </w:tcPr>
          <w:p w14:paraId="766B87FC" w14:textId="77777777" w:rsidR="00AA736A" w:rsidRPr="00766F5D" w:rsidRDefault="00AA736A" w:rsidP="00740886">
            <w:pPr>
              <w:spacing w:before="240"/>
              <w:jc w:val="center"/>
              <w:rPr>
                <w:rFonts w:ascii="Avenir Next LT Pro" w:hAnsi="Avenir Next LT Pro" w:cstheme="minorHAnsi"/>
                <w:sz w:val="20"/>
                <w:szCs w:val="20"/>
              </w:rPr>
            </w:pPr>
          </w:p>
        </w:tc>
        <w:tc>
          <w:tcPr>
            <w:tcW w:w="1264" w:type="dxa"/>
            <w:tcBorders>
              <w:left w:val="single" w:sz="4" w:space="0" w:color="205C40"/>
            </w:tcBorders>
            <w:shd w:val="clear" w:color="auto" w:fill="205C40"/>
            <w:vAlign w:val="center"/>
          </w:tcPr>
          <w:p w14:paraId="164CBF04" w14:textId="77777777" w:rsidR="00AA736A" w:rsidRPr="00766F5D" w:rsidRDefault="00AA736A" w:rsidP="00740886">
            <w:pPr>
              <w:spacing w:before="240"/>
              <w:jc w:val="center"/>
              <w:rPr>
                <w:rFonts w:ascii="Avenir Next LT Pro" w:hAnsi="Avenir Next LT Pro" w:cstheme="minorHAnsi"/>
                <w:sz w:val="20"/>
                <w:szCs w:val="20"/>
              </w:rPr>
            </w:pPr>
          </w:p>
        </w:tc>
      </w:tr>
      <w:tr w:rsidR="00AA736A" w:rsidRPr="00766F5D" w14:paraId="7C6FDB76" w14:textId="77777777" w:rsidTr="00740886">
        <w:tc>
          <w:tcPr>
            <w:tcW w:w="5240" w:type="dxa"/>
            <w:shd w:val="clear" w:color="auto" w:fill="FFFFFF" w:themeFill="background1"/>
          </w:tcPr>
          <w:p w14:paraId="1846A475" w14:textId="3CE9D48D" w:rsidR="00AA736A" w:rsidRPr="00DC4AAA" w:rsidRDefault="00DC4AAA" w:rsidP="00DC4AAA">
            <w:pPr>
              <w:pStyle w:val="ListParagraph"/>
              <w:numPr>
                <w:ilvl w:val="0"/>
                <w:numId w:val="4"/>
              </w:numPr>
              <w:spacing w:after="160" w:line="259" w:lineRule="auto"/>
              <w:rPr>
                <w:rFonts w:ascii="Avenir Next LT Pro" w:hAnsi="Avenir Next LT Pro" w:cstheme="minorHAnsi"/>
                <w:sz w:val="20"/>
                <w:szCs w:val="20"/>
              </w:rPr>
            </w:pPr>
            <w:r w:rsidRPr="00DC4AAA">
              <w:rPr>
                <w:rFonts w:ascii="Avenir Next LT Pro" w:hAnsi="Avenir Next LT Pro" w:cstheme="minorHAnsi"/>
                <w:sz w:val="20"/>
                <w:szCs w:val="20"/>
              </w:rPr>
              <w:t>Educated to GCSE-level or equivalent, including English and Mathematics.</w:t>
            </w:r>
          </w:p>
        </w:tc>
        <w:tc>
          <w:tcPr>
            <w:tcW w:w="1272" w:type="dxa"/>
            <w:shd w:val="clear" w:color="auto" w:fill="FFFFFF" w:themeFill="background1"/>
            <w:vAlign w:val="center"/>
          </w:tcPr>
          <w:p w14:paraId="691FE4A8" w14:textId="77777777" w:rsidR="00AA736A" w:rsidRPr="00B75E38" w:rsidRDefault="00AA736A" w:rsidP="00B75E38">
            <w:pPr>
              <w:pStyle w:val="ListParagraph"/>
              <w:numPr>
                <w:ilvl w:val="0"/>
                <w:numId w:val="9"/>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0793FE2A"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538A51C5" w14:textId="37682228" w:rsidR="00AA736A" w:rsidRPr="00766F5D" w:rsidRDefault="00EE4BA6"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p>
        </w:tc>
      </w:tr>
      <w:tr w:rsidR="00AA736A" w:rsidRPr="00766F5D" w14:paraId="5D3F69AF" w14:textId="77777777" w:rsidTr="00740886">
        <w:tc>
          <w:tcPr>
            <w:tcW w:w="5240" w:type="dxa"/>
            <w:shd w:val="clear" w:color="auto" w:fill="FFFFFF" w:themeFill="background1"/>
          </w:tcPr>
          <w:p w14:paraId="6A434975" w14:textId="0B4DE632" w:rsidR="00AA736A" w:rsidRPr="00766F5D" w:rsidRDefault="00B75E38" w:rsidP="009B147B">
            <w:pPr>
              <w:pStyle w:val="ListParagraph"/>
              <w:numPr>
                <w:ilvl w:val="0"/>
                <w:numId w:val="4"/>
              </w:numPr>
              <w:spacing w:before="240"/>
              <w:rPr>
                <w:rFonts w:ascii="Avenir Next LT Pro" w:hAnsi="Avenir Next LT Pro" w:cstheme="minorHAnsi"/>
                <w:sz w:val="20"/>
                <w:szCs w:val="20"/>
              </w:rPr>
            </w:pPr>
            <w:r w:rsidRPr="00B75E38">
              <w:rPr>
                <w:rFonts w:ascii="Avenir Next LT Pro" w:hAnsi="Avenir Next LT Pro" w:cstheme="minorHAnsi"/>
                <w:sz w:val="20"/>
                <w:szCs w:val="20"/>
              </w:rPr>
              <w:t xml:space="preserve">A skilled user of Microsoft Office, with the ability to produce, create and edit documents using Word, Excel, </w:t>
            </w:r>
            <w:proofErr w:type="gramStart"/>
            <w:r w:rsidRPr="00B75E38">
              <w:rPr>
                <w:rFonts w:ascii="Avenir Next LT Pro" w:hAnsi="Avenir Next LT Pro" w:cstheme="minorHAnsi"/>
                <w:sz w:val="20"/>
                <w:szCs w:val="20"/>
              </w:rPr>
              <w:t>PowerPoint</w:t>
            </w:r>
            <w:proofErr w:type="gramEnd"/>
            <w:r w:rsidRPr="00B75E38">
              <w:rPr>
                <w:rFonts w:ascii="Avenir Next LT Pro" w:hAnsi="Avenir Next LT Pro" w:cstheme="minorHAnsi"/>
                <w:sz w:val="20"/>
                <w:szCs w:val="20"/>
              </w:rPr>
              <w:t xml:space="preserve"> and Outlook.</w:t>
            </w:r>
          </w:p>
        </w:tc>
        <w:tc>
          <w:tcPr>
            <w:tcW w:w="1272" w:type="dxa"/>
            <w:shd w:val="clear" w:color="auto" w:fill="FFFFFF" w:themeFill="background1"/>
            <w:vAlign w:val="center"/>
          </w:tcPr>
          <w:p w14:paraId="3265F6A1" w14:textId="77777777" w:rsidR="00AA736A" w:rsidRPr="00B75E38" w:rsidRDefault="00AA736A" w:rsidP="00B75E38">
            <w:pPr>
              <w:pStyle w:val="ListParagraph"/>
              <w:numPr>
                <w:ilvl w:val="0"/>
                <w:numId w:val="9"/>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0CB35243"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56678AA9" w14:textId="30F33991" w:rsidR="00AA736A" w:rsidRPr="00766F5D" w:rsidRDefault="00EE4BA6"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p>
        </w:tc>
      </w:tr>
      <w:tr w:rsidR="00AA736A" w:rsidRPr="00766F5D" w14:paraId="1AF2A187" w14:textId="77777777" w:rsidTr="00740886">
        <w:tc>
          <w:tcPr>
            <w:tcW w:w="5240" w:type="dxa"/>
            <w:shd w:val="clear" w:color="auto" w:fill="FFFFFF" w:themeFill="background1"/>
          </w:tcPr>
          <w:p w14:paraId="64C634D1" w14:textId="230C1EAB" w:rsidR="00AA736A" w:rsidRPr="00A73C2E" w:rsidRDefault="00A73C2E" w:rsidP="00A73C2E">
            <w:pPr>
              <w:pStyle w:val="ListParagraph"/>
              <w:numPr>
                <w:ilvl w:val="0"/>
                <w:numId w:val="4"/>
              </w:numPr>
              <w:spacing w:after="160" w:line="259" w:lineRule="auto"/>
              <w:rPr>
                <w:rFonts w:ascii="Avenir Next LT Pro" w:hAnsi="Avenir Next LT Pro" w:cstheme="minorHAnsi"/>
                <w:sz w:val="20"/>
                <w:szCs w:val="20"/>
              </w:rPr>
            </w:pPr>
            <w:r w:rsidRPr="00A73C2E">
              <w:rPr>
                <w:rFonts w:ascii="Avenir Next LT Pro" w:hAnsi="Avenir Next LT Pro" w:cstheme="minorHAnsi"/>
                <w:sz w:val="20"/>
                <w:szCs w:val="20"/>
              </w:rPr>
              <w:t>Technical ICT Knowledge and skills with hardware and software to support ICT services.</w:t>
            </w:r>
          </w:p>
        </w:tc>
        <w:tc>
          <w:tcPr>
            <w:tcW w:w="1272" w:type="dxa"/>
            <w:shd w:val="clear" w:color="auto" w:fill="FFFFFF" w:themeFill="background1"/>
            <w:vAlign w:val="center"/>
          </w:tcPr>
          <w:p w14:paraId="22E51264"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48FF3F59" w14:textId="77777777" w:rsidR="00AA736A" w:rsidRPr="00A73C2E" w:rsidRDefault="00AA736A" w:rsidP="00A73C2E">
            <w:pPr>
              <w:pStyle w:val="ListParagraph"/>
              <w:numPr>
                <w:ilvl w:val="0"/>
                <w:numId w:val="9"/>
              </w:num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32E1BF1" w14:textId="7DF42BC4" w:rsidR="00AA736A" w:rsidRPr="00766F5D" w:rsidRDefault="00EE4BA6"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p>
        </w:tc>
      </w:tr>
      <w:tr w:rsidR="00AA736A" w:rsidRPr="00766F5D" w14:paraId="25C2A7DD" w14:textId="77777777" w:rsidTr="00740886">
        <w:tc>
          <w:tcPr>
            <w:tcW w:w="5240" w:type="dxa"/>
            <w:tcBorders>
              <w:right w:val="single" w:sz="4" w:space="0" w:color="205C40"/>
            </w:tcBorders>
            <w:shd w:val="clear" w:color="auto" w:fill="205C40"/>
          </w:tcPr>
          <w:p w14:paraId="692B7BA1" w14:textId="77777777" w:rsidR="00AA736A" w:rsidRPr="00766F5D" w:rsidRDefault="00AA736A" w:rsidP="009B147B">
            <w:pPr>
              <w:spacing w:before="240"/>
              <w:rPr>
                <w:rFonts w:ascii="Avenir Next LT Pro" w:hAnsi="Avenir Next LT Pro" w:cstheme="minorHAnsi"/>
                <w:color w:val="205C40"/>
                <w:sz w:val="20"/>
                <w:szCs w:val="20"/>
              </w:rPr>
            </w:pPr>
            <w:r w:rsidRPr="00766F5D">
              <w:rPr>
                <w:rFonts w:ascii="Avenir Next LT Pro" w:hAnsi="Avenir Next LT Pro" w:cstheme="minorHAnsi"/>
                <w:color w:val="FFFFFF" w:themeColor="background1"/>
                <w:sz w:val="20"/>
                <w:szCs w:val="20"/>
              </w:rPr>
              <w:t xml:space="preserve">Experience </w:t>
            </w:r>
          </w:p>
        </w:tc>
        <w:tc>
          <w:tcPr>
            <w:tcW w:w="1272" w:type="dxa"/>
            <w:tcBorders>
              <w:left w:val="single" w:sz="4" w:space="0" w:color="205C40"/>
              <w:right w:val="single" w:sz="4" w:space="0" w:color="205C40"/>
            </w:tcBorders>
            <w:shd w:val="clear" w:color="auto" w:fill="205C40"/>
            <w:vAlign w:val="center"/>
          </w:tcPr>
          <w:p w14:paraId="4432BA30"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691D9016"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2E2D953A"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04A01AC5" w14:textId="77777777" w:rsidTr="00740886">
        <w:tc>
          <w:tcPr>
            <w:tcW w:w="5240" w:type="dxa"/>
            <w:tcBorders>
              <w:right w:val="single" w:sz="4" w:space="0" w:color="auto"/>
            </w:tcBorders>
            <w:shd w:val="clear" w:color="auto" w:fill="FFFFFF" w:themeFill="background1"/>
          </w:tcPr>
          <w:p w14:paraId="37AEA24D" w14:textId="31899D77" w:rsidR="00AA736A" w:rsidRPr="00766F5D" w:rsidRDefault="007B6F51" w:rsidP="009B147B">
            <w:pPr>
              <w:pStyle w:val="ListParagraph"/>
              <w:numPr>
                <w:ilvl w:val="0"/>
                <w:numId w:val="5"/>
              </w:numPr>
              <w:spacing w:before="240"/>
              <w:rPr>
                <w:rFonts w:ascii="Avenir Next LT Pro" w:hAnsi="Avenir Next LT Pro" w:cstheme="minorHAnsi"/>
                <w:sz w:val="20"/>
                <w:szCs w:val="20"/>
              </w:rPr>
            </w:pPr>
            <w:r w:rsidRPr="007B6F51">
              <w:rPr>
                <w:rFonts w:ascii="Avenir Next LT Pro" w:hAnsi="Avenir Next LT Pro" w:cstheme="minorHAnsi"/>
                <w:sz w:val="20"/>
                <w:szCs w:val="20"/>
              </w:rPr>
              <w:t>Experience of providing excellent customer service.</w:t>
            </w:r>
          </w:p>
        </w:tc>
        <w:tc>
          <w:tcPr>
            <w:tcW w:w="1272" w:type="dxa"/>
            <w:tcBorders>
              <w:left w:val="single" w:sz="4" w:space="0" w:color="auto"/>
            </w:tcBorders>
            <w:shd w:val="clear" w:color="auto" w:fill="FFFFFF" w:themeFill="background1"/>
            <w:vAlign w:val="center"/>
          </w:tcPr>
          <w:p w14:paraId="419535B8" w14:textId="77777777" w:rsidR="00AA736A" w:rsidRPr="00365A40" w:rsidRDefault="00AA736A" w:rsidP="00365A40">
            <w:pPr>
              <w:pStyle w:val="ListParagraph"/>
              <w:numPr>
                <w:ilvl w:val="0"/>
                <w:numId w:val="9"/>
              </w:numPr>
              <w:spacing w:before="240"/>
              <w:jc w:val="center"/>
              <w:rPr>
                <w:rFonts w:ascii="Avenir Next LT Pro" w:hAnsi="Avenir Next LT Pro" w:cstheme="minorHAnsi"/>
                <w:sz w:val="20"/>
                <w:szCs w:val="20"/>
              </w:rPr>
            </w:pPr>
          </w:p>
        </w:tc>
        <w:tc>
          <w:tcPr>
            <w:tcW w:w="1240" w:type="dxa"/>
            <w:shd w:val="clear" w:color="auto" w:fill="FFFFFF" w:themeFill="background1"/>
            <w:vAlign w:val="center"/>
          </w:tcPr>
          <w:p w14:paraId="143AB434"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2B1FF8FF" w14:textId="00183D77" w:rsidR="00AA736A" w:rsidRPr="00766F5D" w:rsidRDefault="000D3EB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AA736A" w:rsidRPr="00766F5D" w14:paraId="7F3011F0" w14:textId="77777777" w:rsidTr="00740886">
        <w:tc>
          <w:tcPr>
            <w:tcW w:w="5240" w:type="dxa"/>
            <w:tcBorders>
              <w:right w:val="single" w:sz="4" w:space="0" w:color="auto"/>
            </w:tcBorders>
            <w:shd w:val="clear" w:color="auto" w:fill="FFFFFF" w:themeFill="background1"/>
          </w:tcPr>
          <w:p w14:paraId="0D2F99AA" w14:textId="7DD59299" w:rsidR="00AA736A" w:rsidRPr="004570FC" w:rsidRDefault="004570FC" w:rsidP="004570FC">
            <w:pPr>
              <w:pStyle w:val="ListParagraph"/>
              <w:numPr>
                <w:ilvl w:val="0"/>
                <w:numId w:val="5"/>
              </w:numPr>
              <w:spacing w:after="160" w:line="259" w:lineRule="auto"/>
              <w:rPr>
                <w:rFonts w:ascii="Avenir Next LT Pro" w:hAnsi="Avenir Next LT Pro" w:cstheme="minorHAnsi"/>
                <w:sz w:val="20"/>
                <w:szCs w:val="20"/>
              </w:rPr>
            </w:pPr>
            <w:r w:rsidRPr="004570FC">
              <w:rPr>
                <w:rFonts w:ascii="Avenir Next LT Pro" w:hAnsi="Avenir Next LT Pro" w:cstheme="minorHAnsi"/>
                <w:sz w:val="20"/>
                <w:szCs w:val="20"/>
              </w:rPr>
              <w:t xml:space="preserve">Ability to use initiative to identify issues, </w:t>
            </w:r>
            <w:proofErr w:type="gramStart"/>
            <w:r w:rsidRPr="004570FC">
              <w:rPr>
                <w:rFonts w:ascii="Avenir Next LT Pro" w:hAnsi="Avenir Next LT Pro" w:cstheme="minorHAnsi"/>
                <w:sz w:val="20"/>
                <w:szCs w:val="20"/>
              </w:rPr>
              <w:t>problems</w:t>
            </w:r>
            <w:proofErr w:type="gramEnd"/>
            <w:r w:rsidRPr="004570FC">
              <w:rPr>
                <w:rFonts w:ascii="Avenir Next LT Pro" w:hAnsi="Avenir Next LT Pro" w:cstheme="minorHAnsi"/>
                <w:sz w:val="20"/>
                <w:szCs w:val="20"/>
              </w:rPr>
              <w:t xml:space="preserve"> or concerns and to know when to refer onwards.</w:t>
            </w:r>
          </w:p>
        </w:tc>
        <w:tc>
          <w:tcPr>
            <w:tcW w:w="1272" w:type="dxa"/>
            <w:tcBorders>
              <w:left w:val="single" w:sz="4" w:space="0" w:color="auto"/>
            </w:tcBorders>
            <w:shd w:val="clear" w:color="auto" w:fill="FFFFFF" w:themeFill="background1"/>
            <w:vAlign w:val="center"/>
          </w:tcPr>
          <w:p w14:paraId="7626B4AB" w14:textId="77777777" w:rsidR="00AA736A" w:rsidRPr="00365A40" w:rsidRDefault="00AA736A" w:rsidP="00365A40">
            <w:pPr>
              <w:pStyle w:val="ListParagraph"/>
              <w:numPr>
                <w:ilvl w:val="0"/>
                <w:numId w:val="9"/>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45EE00E0"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56A47BD9" w14:textId="7566E21E" w:rsidR="00AA736A" w:rsidRPr="00766F5D" w:rsidRDefault="000D3EB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AA736A" w:rsidRPr="00766F5D" w14:paraId="6E228D26" w14:textId="77777777" w:rsidTr="00740886">
        <w:tc>
          <w:tcPr>
            <w:tcW w:w="5240" w:type="dxa"/>
            <w:shd w:val="clear" w:color="auto" w:fill="FFFFFF" w:themeFill="background1"/>
          </w:tcPr>
          <w:p w14:paraId="722D29C8" w14:textId="35127403" w:rsidR="00AA736A" w:rsidRPr="00293E0B" w:rsidRDefault="00293E0B" w:rsidP="00293E0B">
            <w:pPr>
              <w:pStyle w:val="ListParagraph"/>
              <w:numPr>
                <w:ilvl w:val="0"/>
                <w:numId w:val="5"/>
              </w:numPr>
              <w:spacing w:after="160" w:line="259" w:lineRule="auto"/>
              <w:rPr>
                <w:rFonts w:ascii="Avenir Next LT Pro" w:hAnsi="Avenir Next LT Pro" w:cstheme="minorHAnsi"/>
                <w:sz w:val="20"/>
                <w:szCs w:val="20"/>
              </w:rPr>
            </w:pPr>
            <w:r w:rsidRPr="00293E0B">
              <w:rPr>
                <w:rFonts w:ascii="Avenir Next LT Pro" w:hAnsi="Avenir Next LT Pro" w:cstheme="minorHAnsi"/>
                <w:sz w:val="20"/>
                <w:szCs w:val="20"/>
              </w:rPr>
              <w:t>Flexible approach to working arrangements and duties.</w:t>
            </w:r>
          </w:p>
        </w:tc>
        <w:tc>
          <w:tcPr>
            <w:tcW w:w="1272" w:type="dxa"/>
            <w:shd w:val="clear" w:color="auto" w:fill="FFFFFF" w:themeFill="background1"/>
            <w:vAlign w:val="center"/>
          </w:tcPr>
          <w:p w14:paraId="49A8D8C3" w14:textId="77777777" w:rsidR="00AA736A" w:rsidRPr="00365A40" w:rsidRDefault="00AA736A" w:rsidP="00365A40">
            <w:pPr>
              <w:pStyle w:val="ListParagraph"/>
              <w:numPr>
                <w:ilvl w:val="0"/>
                <w:numId w:val="9"/>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D909B76"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5FA8E9EA" w14:textId="49DBCCB6" w:rsidR="00AA736A" w:rsidRPr="00766F5D" w:rsidRDefault="000D3EB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4570FC" w:rsidRPr="00766F5D" w14:paraId="38D8D60F" w14:textId="77777777" w:rsidTr="00740886">
        <w:tc>
          <w:tcPr>
            <w:tcW w:w="5240" w:type="dxa"/>
            <w:shd w:val="clear" w:color="auto" w:fill="FFFFFF" w:themeFill="background1"/>
          </w:tcPr>
          <w:p w14:paraId="3299F450" w14:textId="46ED4D75" w:rsidR="004570FC" w:rsidRPr="00766F5D" w:rsidRDefault="004B0FE8" w:rsidP="009B147B">
            <w:pPr>
              <w:pStyle w:val="ListParagraph"/>
              <w:numPr>
                <w:ilvl w:val="0"/>
                <w:numId w:val="5"/>
              </w:numPr>
              <w:spacing w:before="240"/>
              <w:rPr>
                <w:rFonts w:ascii="Avenir Next LT Pro" w:hAnsi="Avenir Next LT Pro" w:cstheme="minorHAnsi"/>
                <w:sz w:val="20"/>
                <w:szCs w:val="20"/>
              </w:rPr>
            </w:pPr>
            <w:r w:rsidRPr="004B0FE8">
              <w:rPr>
                <w:rFonts w:ascii="Avenir Next LT Pro" w:hAnsi="Avenir Next LT Pro" w:cstheme="minorHAnsi"/>
                <w:sz w:val="20"/>
                <w:szCs w:val="20"/>
              </w:rPr>
              <w:t>Experience of working in a school environment.</w:t>
            </w:r>
          </w:p>
        </w:tc>
        <w:tc>
          <w:tcPr>
            <w:tcW w:w="1272" w:type="dxa"/>
            <w:shd w:val="clear" w:color="auto" w:fill="FFFFFF" w:themeFill="background1"/>
            <w:vAlign w:val="center"/>
          </w:tcPr>
          <w:p w14:paraId="573E7967" w14:textId="77777777" w:rsidR="004570FC" w:rsidRPr="00365A40" w:rsidRDefault="004570FC" w:rsidP="00365A40">
            <w:pPr>
              <w:pStyle w:val="ListParagraph"/>
              <w:numPr>
                <w:ilvl w:val="0"/>
                <w:numId w:val="9"/>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12C4442E" w14:textId="77777777" w:rsidR="004570FC" w:rsidRPr="00766F5D" w:rsidRDefault="004570FC"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E78516F" w14:textId="6240B230" w:rsidR="004570FC" w:rsidRPr="00766F5D" w:rsidRDefault="000D3EB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4570FC" w:rsidRPr="00766F5D" w14:paraId="3702D122" w14:textId="77777777" w:rsidTr="00740886">
        <w:tc>
          <w:tcPr>
            <w:tcW w:w="5240" w:type="dxa"/>
            <w:shd w:val="clear" w:color="auto" w:fill="FFFFFF" w:themeFill="background1"/>
          </w:tcPr>
          <w:p w14:paraId="2CA2D787" w14:textId="046FB59D" w:rsidR="004570FC" w:rsidRPr="002C2E1B" w:rsidRDefault="002C2E1B" w:rsidP="002C2E1B">
            <w:pPr>
              <w:pStyle w:val="ListParagraph"/>
              <w:numPr>
                <w:ilvl w:val="0"/>
                <w:numId w:val="5"/>
              </w:numPr>
              <w:spacing w:after="160" w:line="259" w:lineRule="auto"/>
              <w:rPr>
                <w:rFonts w:ascii="Avenir Next LT Pro" w:hAnsi="Avenir Next LT Pro" w:cstheme="minorHAnsi"/>
                <w:sz w:val="20"/>
                <w:szCs w:val="20"/>
              </w:rPr>
            </w:pPr>
            <w:r w:rsidRPr="002C2E1B">
              <w:rPr>
                <w:rFonts w:ascii="Avenir Next LT Pro" w:hAnsi="Avenir Next LT Pro" w:cstheme="minorHAnsi"/>
                <w:sz w:val="20"/>
                <w:szCs w:val="20"/>
              </w:rPr>
              <w:t xml:space="preserve">Experience in the provision of information and communicating with academy staff, parents, </w:t>
            </w:r>
            <w:proofErr w:type="gramStart"/>
            <w:r w:rsidRPr="002C2E1B">
              <w:rPr>
                <w:rFonts w:ascii="Avenir Next LT Pro" w:hAnsi="Avenir Next LT Pro" w:cstheme="minorHAnsi"/>
                <w:sz w:val="20"/>
                <w:szCs w:val="20"/>
              </w:rPr>
              <w:t>carers</w:t>
            </w:r>
            <w:proofErr w:type="gramEnd"/>
            <w:r w:rsidRPr="002C2E1B">
              <w:rPr>
                <w:rFonts w:ascii="Avenir Next LT Pro" w:hAnsi="Avenir Next LT Pro" w:cstheme="minorHAnsi"/>
                <w:sz w:val="20"/>
                <w:szCs w:val="20"/>
              </w:rPr>
              <w:t xml:space="preserve"> and pupils</w:t>
            </w:r>
          </w:p>
        </w:tc>
        <w:tc>
          <w:tcPr>
            <w:tcW w:w="1272" w:type="dxa"/>
            <w:shd w:val="clear" w:color="auto" w:fill="FFFFFF" w:themeFill="background1"/>
            <w:vAlign w:val="center"/>
          </w:tcPr>
          <w:p w14:paraId="7E33265D" w14:textId="77777777" w:rsidR="004570FC" w:rsidRPr="00766F5D" w:rsidRDefault="004570FC" w:rsidP="00740886">
            <w:p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0B53B334" w14:textId="77777777" w:rsidR="004570FC" w:rsidRPr="00365A40" w:rsidRDefault="004570FC" w:rsidP="00365A40">
            <w:pPr>
              <w:pStyle w:val="ListParagraph"/>
              <w:numPr>
                <w:ilvl w:val="0"/>
                <w:numId w:val="9"/>
              </w:num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250E7748" w14:textId="214595D2" w:rsidR="004570FC" w:rsidRPr="00766F5D" w:rsidRDefault="000D3EB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4570FC" w:rsidRPr="00766F5D" w14:paraId="42ED1784" w14:textId="77777777" w:rsidTr="00740886">
        <w:tc>
          <w:tcPr>
            <w:tcW w:w="5240" w:type="dxa"/>
            <w:shd w:val="clear" w:color="auto" w:fill="FFFFFF" w:themeFill="background1"/>
          </w:tcPr>
          <w:p w14:paraId="68A5C9AF" w14:textId="67D9177E" w:rsidR="004570FC" w:rsidRPr="00766F5D" w:rsidRDefault="00365A40" w:rsidP="009B147B">
            <w:pPr>
              <w:pStyle w:val="ListParagraph"/>
              <w:numPr>
                <w:ilvl w:val="0"/>
                <w:numId w:val="5"/>
              </w:numPr>
              <w:spacing w:before="240"/>
              <w:rPr>
                <w:rFonts w:ascii="Avenir Next LT Pro" w:hAnsi="Avenir Next LT Pro" w:cstheme="minorHAnsi"/>
                <w:sz w:val="20"/>
                <w:szCs w:val="20"/>
              </w:rPr>
            </w:pPr>
            <w:r w:rsidRPr="00365A40">
              <w:rPr>
                <w:rFonts w:ascii="Avenir Next LT Pro" w:hAnsi="Avenir Next LT Pro" w:cstheme="minorHAnsi"/>
                <w:sz w:val="20"/>
                <w:szCs w:val="20"/>
              </w:rPr>
              <w:t>Responsible for supporting and maintaining ICT systems and services</w:t>
            </w:r>
          </w:p>
        </w:tc>
        <w:tc>
          <w:tcPr>
            <w:tcW w:w="1272" w:type="dxa"/>
            <w:shd w:val="clear" w:color="auto" w:fill="FFFFFF" w:themeFill="background1"/>
            <w:vAlign w:val="center"/>
          </w:tcPr>
          <w:p w14:paraId="3B371F02" w14:textId="77777777" w:rsidR="004570FC" w:rsidRPr="00766F5D" w:rsidRDefault="004570FC" w:rsidP="00740886">
            <w:p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4CAD60CC" w14:textId="77777777" w:rsidR="004570FC" w:rsidRPr="00365A40" w:rsidRDefault="004570FC" w:rsidP="00365A40">
            <w:pPr>
              <w:pStyle w:val="ListParagraph"/>
              <w:numPr>
                <w:ilvl w:val="0"/>
                <w:numId w:val="9"/>
              </w:num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3267607B" w14:textId="34D2CF00" w:rsidR="004570FC" w:rsidRPr="00766F5D" w:rsidRDefault="000D3EB5"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AA736A" w:rsidRPr="00766F5D" w14:paraId="6BB3B4AC" w14:textId="77777777" w:rsidTr="00740886">
        <w:tc>
          <w:tcPr>
            <w:tcW w:w="5240" w:type="dxa"/>
            <w:tcBorders>
              <w:right w:val="single" w:sz="4" w:space="0" w:color="205C40"/>
            </w:tcBorders>
            <w:shd w:val="clear" w:color="auto" w:fill="205C40"/>
          </w:tcPr>
          <w:p w14:paraId="3E8DCE29"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Skills and Knowledge </w:t>
            </w:r>
          </w:p>
        </w:tc>
        <w:tc>
          <w:tcPr>
            <w:tcW w:w="1272" w:type="dxa"/>
            <w:tcBorders>
              <w:left w:val="single" w:sz="4" w:space="0" w:color="205C40"/>
              <w:right w:val="single" w:sz="4" w:space="0" w:color="205C40"/>
            </w:tcBorders>
            <w:shd w:val="clear" w:color="auto" w:fill="205C40"/>
            <w:vAlign w:val="center"/>
          </w:tcPr>
          <w:p w14:paraId="612ACF56"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42610B48"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1FFA985C"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1000DD6C" w14:textId="77777777" w:rsidTr="00740886">
        <w:tc>
          <w:tcPr>
            <w:tcW w:w="5240" w:type="dxa"/>
            <w:tcBorders>
              <w:right w:val="single" w:sz="4" w:space="0" w:color="auto"/>
            </w:tcBorders>
            <w:shd w:val="clear" w:color="auto" w:fill="FFFFFF" w:themeFill="background1"/>
          </w:tcPr>
          <w:p w14:paraId="68270D9D" w14:textId="598219E0" w:rsidR="00AA736A" w:rsidRPr="009D2D67" w:rsidRDefault="009D2D67" w:rsidP="009D2D67">
            <w:pPr>
              <w:pStyle w:val="ListParagraph"/>
              <w:numPr>
                <w:ilvl w:val="0"/>
                <w:numId w:val="5"/>
              </w:numPr>
              <w:spacing w:after="160" w:line="259" w:lineRule="auto"/>
              <w:rPr>
                <w:rFonts w:ascii="Avenir Next LT Pro" w:hAnsi="Avenir Next LT Pro" w:cstheme="minorHAnsi"/>
                <w:sz w:val="20"/>
                <w:szCs w:val="20"/>
              </w:rPr>
            </w:pPr>
            <w:r w:rsidRPr="009D2D67">
              <w:rPr>
                <w:rFonts w:ascii="Avenir Next LT Pro" w:hAnsi="Avenir Next LT Pro" w:cstheme="minorHAnsi"/>
                <w:sz w:val="20"/>
                <w:szCs w:val="20"/>
              </w:rPr>
              <w:t>Able to always maintain the strictest confidentiality and integrity.</w:t>
            </w:r>
          </w:p>
        </w:tc>
        <w:tc>
          <w:tcPr>
            <w:tcW w:w="1272" w:type="dxa"/>
            <w:tcBorders>
              <w:left w:val="single" w:sz="4" w:space="0" w:color="auto"/>
              <w:right w:val="single" w:sz="4" w:space="0" w:color="auto"/>
            </w:tcBorders>
            <w:shd w:val="clear" w:color="auto" w:fill="FFFFFF" w:themeFill="background1"/>
            <w:vAlign w:val="center"/>
          </w:tcPr>
          <w:p w14:paraId="3D4225DD" w14:textId="77777777" w:rsidR="00AA736A" w:rsidRPr="00E41AF9" w:rsidRDefault="00AA736A" w:rsidP="00E41AF9">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2DB3635B"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55F76C41" w14:textId="65653A44" w:rsidR="00AA736A" w:rsidRPr="00766F5D" w:rsidRDefault="00572C3B"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AA736A" w:rsidRPr="00766F5D" w14:paraId="1361A9F4" w14:textId="77777777" w:rsidTr="00740886">
        <w:tc>
          <w:tcPr>
            <w:tcW w:w="5240" w:type="dxa"/>
            <w:tcBorders>
              <w:right w:val="single" w:sz="4" w:space="0" w:color="auto"/>
            </w:tcBorders>
            <w:shd w:val="clear" w:color="auto" w:fill="FFFFFF" w:themeFill="background1"/>
          </w:tcPr>
          <w:p w14:paraId="0C3B299E" w14:textId="1390D851" w:rsidR="00AA736A" w:rsidRPr="0086010C" w:rsidRDefault="0086010C" w:rsidP="0086010C">
            <w:pPr>
              <w:pStyle w:val="ListParagraph"/>
              <w:numPr>
                <w:ilvl w:val="0"/>
                <w:numId w:val="5"/>
              </w:numPr>
              <w:spacing w:after="160" w:line="259" w:lineRule="auto"/>
              <w:rPr>
                <w:rFonts w:ascii="Avenir Next LT Pro" w:hAnsi="Avenir Next LT Pro" w:cstheme="minorHAnsi"/>
                <w:sz w:val="20"/>
                <w:szCs w:val="20"/>
              </w:rPr>
            </w:pPr>
            <w:r w:rsidRPr="0086010C">
              <w:rPr>
                <w:rFonts w:ascii="Avenir Next LT Pro" w:hAnsi="Avenir Next LT Pro" w:cstheme="minorHAnsi"/>
                <w:sz w:val="20"/>
                <w:szCs w:val="20"/>
              </w:rPr>
              <w:t>Up to date knowledge of ICT, equipment, services, facilities all hardware and software applications to support learning and management within the academy environment</w:t>
            </w:r>
          </w:p>
        </w:tc>
        <w:tc>
          <w:tcPr>
            <w:tcW w:w="1272" w:type="dxa"/>
            <w:tcBorders>
              <w:left w:val="single" w:sz="4" w:space="0" w:color="auto"/>
              <w:right w:val="single" w:sz="4" w:space="0" w:color="auto"/>
            </w:tcBorders>
            <w:shd w:val="clear" w:color="auto" w:fill="FFFFFF" w:themeFill="background1"/>
            <w:vAlign w:val="center"/>
          </w:tcPr>
          <w:p w14:paraId="54B83A69" w14:textId="77777777" w:rsidR="00AA736A" w:rsidRPr="00E41AF9" w:rsidRDefault="00AA736A" w:rsidP="00E41AF9">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3AA5A7D6"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0024807B" w14:textId="7EBE55D8" w:rsidR="00AA736A" w:rsidRPr="00766F5D" w:rsidRDefault="00DC26F9"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AA736A" w:rsidRPr="00766F5D" w14:paraId="00390C97" w14:textId="77777777" w:rsidTr="00740886">
        <w:tc>
          <w:tcPr>
            <w:tcW w:w="5240" w:type="dxa"/>
            <w:tcBorders>
              <w:right w:val="single" w:sz="4" w:space="0" w:color="auto"/>
            </w:tcBorders>
            <w:shd w:val="clear" w:color="auto" w:fill="FFFFFF" w:themeFill="background1"/>
          </w:tcPr>
          <w:p w14:paraId="24C1C31F" w14:textId="793B589F" w:rsidR="00AA736A" w:rsidRPr="00FB7B18" w:rsidRDefault="00FB7B18" w:rsidP="00FB7B18">
            <w:pPr>
              <w:pStyle w:val="ListParagraph"/>
              <w:numPr>
                <w:ilvl w:val="0"/>
                <w:numId w:val="5"/>
              </w:numPr>
              <w:spacing w:after="160" w:line="259" w:lineRule="auto"/>
              <w:rPr>
                <w:rFonts w:ascii="Avenir Next LT Pro" w:hAnsi="Avenir Next LT Pro" w:cstheme="minorHAnsi"/>
                <w:sz w:val="20"/>
                <w:szCs w:val="20"/>
              </w:rPr>
            </w:pPr>
            <w:r w:rsidRPr="00FB7B18">
              <w:rPr>
                <w:rFonts w:ascii="Avenir Next LT Pro" w:hAnsi="Avenir Next LT Pro" w:cstheme="minorHAnsi"/>
                <w:sz w:val="20"/>
                <w:szCs w:val="20"/>
              </w:rPr>
              <w:t>Sensitivity when collaborating work with colleagues at all levels.</w:t>
            </w:r>
          </w:p>
        </w:tc>
        <w:tc>
          <w:tcPr>
            <w:tcW w:w="1272" w:type="dxa"/>
            <w:tcBorders>
              <w:left w:val="single" w:sz="4" w:space="0" w:color="auto"/>
              <w:right w:val="single" w:sz="4" w:space="0" w:color="auto"/>
            </w:tcBorders>
            <w:shd w:val="clear" w:color="auto" w:fill="FFFFFF" w:themeFill="background1"/>
            <w:vAlign w:val="center"/>
          </w:tcPr>
          <w:p w14:paraId="38673710" w14:textId="77777777" w:rsidR="00AA736A" w:rsidRPr="00E41AF9" w:rsidRDefault="00AA736A" w:rsidP="00E41AF9">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6AB832B5"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377E380D" w14:textId="26B3DEAB" w:rsidR="00AA736A" w:rsidRPr="00766F5D" w:rsidRDefault="00DC26F9"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C367B3" w:rsidRPr="00766F5D" w14:paraId="197D2FCC" w14:textId="77777777" w:rsidTr="00740886">
        <w:tc>
          <w:tcPr>
            <w:tcW w:w="5240" w:type="dxa"/>
            <w:tcBorders>
              <w:right w:val="single" w:sz="4" w:space="0" w:color="auto"/>
            </w:tcBorders>
            <w:shd w:val="clear" w:color="auto" w:fill="FFFFFF" w:themeFill="background1"/>
          </w:tcPr>
          <w:p w14:paraId="34D65982" w14:textId="2D87EC17" w:rsidR="00C367B3" w:rsidRPr="00275627" w:rsidRDefault="00275627" w:rsidP="00275627">
            <w:pPr>
              <w:pStyle w:val="ListParagraph"/>
              <w:numPr>
                <w:ilvl w:val="0"/>
                <w:numId w:val="5"/>
              </w:numPr>
              <w:spacing w:after="160" w:line="259" w:lineRule="auto"/>
              <w:rPr>
                <w:rFonts w:ascii="Avenir Next LT Pro" w:hAnsi="Avenir Next LT Pro" w:cstheme="minorHAnsi"/>
                <w:sz w:val="20"/>
                <w:szCs w:val="20"/>
              </w:rPr>
            </w:pPr>
            <w:r w:rsidRPr="00275627">
              <w:rPr>
                <w:rFonts w:ascii="Avenir Next LT Pro" w:hAnsi="Avenir Next LT Pro" w:cstheme="minorHAnsi"/>
                <w:sz w:val="20"/>
                <w:szCs w:val="20"/>
              </w:rPr>
              <w:lastRenderedPageBreak/>
              <w:t xml:space="preserve">Knowledge and understanding of Microsoft Office Platforms </w:t>
            </w:r>
          </w:p>
        </w:tc>
        <w:tc>
          <w:tcPr>
            <w:tcW w:w="1272" w:type="dxa"/>
            <w:tcBorders>
              <w:left w:val="single" w:sz="4" w:space="0" w:color="auto"/>
              <w:right w:val="single" w:sz="4" w:space="0" w:color="auto"/>
            </w:tcBorders>
            <w:shd w:val="clear" w:color="auto" w:fill="FFFFFF" w:themeFill="background1"/>
            <w:vAlign w:val="center"/>
          </w:tcPr>
          <w:p w14:paraId="1E349610" w14:textId="77777777" w:rsidR="00C367B3" w:rsidRPr="00E41AF9" w:rsidRDefault="00C367B3" w:rsidP="00E41AF9">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626DA260" w14:textId="77777777" w:rsidR="00C367B3" w:rsidRPr="00766F5D" w:rsidRDefault="00C367B3"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22FB306B" w14:textId="7BF96C4A" w:rsidR="00C367B3" w:rsidRPr="00766F5D" w:rsidRDefault="00DC26F9"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C367B3" w:rsidRPr="00766F5D" w14:paraId="67FCE0C3" w14:textId="77777777" w:rsidTr="00740886">
        <w:tc>
          <w:tcPr>
            <w:tcW w:w="5240" w:type="dxa"/>
            <w:tcBorders>
              <w:right w:val="single" w:sz="4" w:space="0" w:color="auto"/>
            </w:tcBorders>
            <w:shd w:val="clear" w:color="auto" w:fill="FFFFFF" w:themeFill="background1"/>
          </w:tcPr>
          <w:p w14:paraId="10F3CF24" w14:textId="4B71EF0F" w:rsidR="00C367B3" w:rsidRPr="00893F38" w:rsidRDefault="00893F38" w:rsidP="00893F38">
            <w:pPr>
              <w:pStyle w:val="ListParagraph"/>
              <w:numPr>
                <w:ilvl w:val="0"/>
                <w:numId w:val="5"/>
              </w:numPr>
              <w:spacing w:after="160" w:line="259" w:lineRule="auto"/>
              <w:rPr>
                <w:rFonts w:ascii="Avenir Next LT Pro" w:hAnsi="Avenir Next LT Pro" w:cstheme="minorHAnsi"/>
                <w:sz w:val="20"/>
                <w:szCs w:val="20"/>
              </w:rPr>
            </w:pPr>
            <w:r w:rsidRPr="00893F38">
              <w:rPr>
                <w:rFonts w:ascii="Avenir Next LT Pro" w:hAnsi="Avenir Next LT Pro" w:cstheme="minorHAnsi"/>
                <w:sz w:val="20"/>
                <w:szCs w:val="20"/>
              </w:rPr>
              <w:t>Excellent written and verbal communication skills with the ability to relate well to a wide range of stakeholders.</w:t>
            </w:r>
          </w:p>
        </w:tc>
        <w:tc>
          <w:tcPr>
            <w:tcW w:w="1272" w:type="dxa"/>
            <w:tcBorders>
              <w:left w:val="single" w:sz="4" w:space="0" w:color="auto"/>
              <w:right w:val="single" w:sz="4" w:space="0" w:color="auto"/>
            </w:tcBorders>
            <w:shd w:val="clear" w:color="auto" w:fill="FFFFFF" w:themeFill="background1"/>
            <w:vAlign w:val="center"/>
          </w:tcPr>
          <w:p w14:paraId="745E43FC" w14:textId="77777777" w:rsidR="00C367B3" w:rsidRPr="00E41AF9" w:rsidRDefault="00C367B3" w:rsidP="00E41AF9">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5F630551" w14:textId="77777777" w:rsidR="00C367B3" w:rsidRPr="00766F5D" w:rsidRDefault="00C367B3"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74CFEE7B" w14:textId="149E7265" w:rsidR="00C367B3" w:rsidRPr="00766F5D" w:rsidRDefault="00DC26F9"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C367B3" w:rsidRPr="00766F5D" w14:paraId="697271AD" w14:textId="77777777" w:rsidTr="00740886">
        <w:tc>
          <w:tcPr>
            <w:tcW w:w="5240" w:type="dxa"/>
            <w:tcBorders>
              <w:right w:val="single" w:sz="4" w:space="0" w:color="auto"/>
            </w:tcBorders>
            <w:shd w:val="clear" w:color="auto" w:fill="FFFFFF" w:themeFill="background1"/>
          </w:tcPr>
          <w:p w14:paraId="5E710315" w14:textId="6C2710B5" w:rsidR="00C367B3" w:rsidRPr="00DE6C7D" w:rsidRDefault="00DE6C7D" w:rsidP="00DE6C7D">
            <w:pPr>
              <w:pStyle w:val="ListParagraph"/>
              <w:numPr>
                <w:ilvl w:val="0"/>
                <w:numId w:val="5"/>
              </w:numPr>
              <w:spacing w:after="160" w:line="259" w:lineRule="auto"/>
              <w:rPr>
                <w:rFonts w:ascii="Avenir Next LT Pro" w:hAnsi="Avenir Next LT Pro" w:cstheme="minorHAnsi"/>
                <w:sz w:val="20"/>
                <w:szCs w:val="20"/>
              </w:rPr>
            </w:pPr>
            <w:r w:rsidRPr="00DE6C7D">
              <w:rPr>
                <w:rFonts w:ascii="Avenir Next LT Pro" w:hAnsi="Avenir Next LT Pro" w:cstheme="minorHAnsi"/>
                <w:sz w:val="20"/>
                <w:szCs w:val="20"/>
              </w:rPr>
              <w:t>Able work under your own initiative and deal with demands of a geographically dispersed team.</w:t>
            </w:r>
          </w:p>
        </w:tc>
        <w:tc>
          <w:tcPr>
            <w:tcW w:w="1272" w:type="dxa"/>
            <w:tcBorders>
              <w:left w:val="single" w:sz="4" w:space="0" w:color="auto"/>
              <w:right w:val="single" w:sz="4" w:space="0" w:color="auto"/>
            </w:tcBorders>
            <w:shd w:val="clear" w:color="auto" w:fill="FFFFFF" w:themeFill="background1"/>
            <w:vAlign w:val="center"/>
          </w:tcPr>
          <w:p w14:paraId="30902A53" w14:textId="77777777" w:rsidR="00C367B3" w:rsidRPr="00E41AF9" w:rsidRDefault="00C367B3" w:rsidP="00E41AF9">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25B488FF" w14:textId="77777777" w:rsidR="00C367B3" w:rsidRPr="00766F5D" w:rsidRDefault="00C367B3"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19F8661F" w14:textId="5225F985" w:rsidR="00C367B3" w:rsidRPr="00766F5D" w:rsidRDefault="00DC26F9"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C367B3" w:rsidRPr="00766F5D" w14:paraId="18345460" w14:textId="77777777" w:rsidTr="00740886">
        <w:tc>
          <w:tcPr>
            <w:tcW w:w="5240" w:type="dxa"/>
            <w:tcBorders>
              <w:right w:val="single" w:sz="4" w:space="0" w:color="auto"/>
            </w:tcBorders>
            <w:shd w:val="clear" w:color="auto" w:fill="FFFFFF" w:themeFill="background1"/>
          </w:tcPr>
          <w:p w14:paraId="1B800652" w14:textId="0B963024" w:rsidR="00C367B3" w:rsidRPr="00386C00" w:rsidRDefault="00386C00" w:rsidP="00386C00">
            <w:pPr>
              <w:pStyle w:val="ListParagraph"/>
              <w:numPr>
                <w:ilvl w:val="0"/>
                <w:numId w:val="5"/>
              </w:numPr>
              <w:spacing w:after="160" w:line="259" w:lineRule="auto"/>
              <w:rPr>
                <w:rFonts w:ascii="Avenir Next LT Pro" w:hAnsi="Avenir Next LT Pro" w:cstheme="minorHAnsi"/>
                <w:sz w:val="20"/>
                <w:szCs w:val="20"/>
              </w:rPr>
            </w:pPr>
            <w:r w:rsidRPr="00386C00">
              <w:rPr>
                <w:rFonts w:ascii="Avenir Next LT Pro" w:hAnsi="Avenir Next LT Pro" w:cstheme="minorHAnsi"/>
                <w:sz w:val="20"/>
                <w:szCs w:val="20"/>
              </w:rPr>
              <w:t>Able to work as part of a diverse team.</w:t>
            </w:r>
          </w:p>
        </w:tc>
        <w:tc>
          <w:tcPr>
            <w:tcW w:w="1272" w:type="dxa"/>
            <w:tcBorders>
              <w:left w:val="single" w:sz="4" w:space="0" w:color="auto"/>
              <w:right w:val="single" w:sz="4" w:space="0" w:color="auto"/>
            </w:tcBorders>
            <w:shd w:val="clear" w:color="auto" w:fill="FFFFFF" w:themeFill="background1"/>
            <w:vAlign w:val="center"/>
          </w:tcPr>
          <w:p w14:paraId="197F3742" w14:textId="77777777" w:rsidR="00C367B3" w:rsidRPr="009B2D05" w:rsidRDefault="00C367B3" w:rsidP="009B2D05">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40778CAF" w14:textId="77777777" w:rsidR="00C367B3" w:rsidRPr="00766F5D" w:rsidRDefault="00C367B3"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455CE7C5" w14:textId="24FD45EF" w:rsidR="00C367B3" w:rsidRPr="00766F5D" w:rsidRDefault="00DC26F9"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C367B3" w:rsidRPr="00766F5D" w14:paraId="5580848E" w14:textId="77777777" w:rsidTr="00740886">
        <w:tc>
          <w:tcPr>
            <w:tcW w:w="5240" w:type="dxa"/>
            <w:tcBorders>
              <w:right w:val="single" w:sz="4" w:space="0" w:color="auto"/>
            </w:tcBorders>
            <w:shd w:val="clear" w:color="auto" w:fill="FFFFFF" w:themeFill="background1"/>
          </w:tcPr>
          <w:p w14:paraId="4439F9D8" w14:textId="04506E97" w:rsidR="00C367B3" w:rsidRPr="00AD1EA0" w:rsidRDefault="00AD1EA0" w:rsidP="00AD1EA0">
            <w:pPr>
              <w:pStyle w:val="ListParagraph"/>
              <w:numPr>
                <w:ilvl w:val="0"/>
                <w:numId w:val="5"/>
              </w:numPr>
              <w:spacing w:after="160" w:line="259" w:lineRule="auto"/>
              <w:rPr>
                <w:rFonts w:ascii="Avenir Next LT Pro" w:hAnsi="Avenir Next LT Pro" w:cstheme="minorHAnsi"/>
                <w:sz w:val="20"/>
                <w:szCs w:val="20"/>
              </w:rPr>
            </w:pPr>
            <w:r w:rsidRPr="00AD1EA0">
              <w:rPr>
                <w:rFonts w:ascii="Avenir Next LT Pro" w:hAnsi="Avenir Next LT Pro" w:cstheme="minorHAnsi"/>
                <w:sz w:val="20"/>
                <w:szCs w:val="20"/>
              </w:rPr>
              <w:t>Able to promote the safeguarding and welfare of children and young people across the Trust.</w:t>
            </w:r>
          </w:p>
        </w:tc>
        <w:tc>
          <w:tcPr>
            <w:tcW w:w="1272" w:type="dxa"/>
            <w:tcBorders>
              <w:left w:val="single" w:sz="4" w:space="0" w:color="auto"/>
              <w:right w:val="single" w:sz="4" w:space="0" w:color="auto"/>
            </w:tcBorders>
            <w:shd w:val="clear" w:color="auto" w:fill="FFFFFF" w:themeFill="background1"/>
            <w:vAlign w:val="center"/>
          </w:tcPr>
          <w:p w14:paraId="7F32A0F1" w14:textId="77777777" w:rsidR="00C367B3" w:rsidRPr="009B2D05" w:rsidRDefault="00C367B3" w:rsidP="009B2D05">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545536B5" w14:textId="77777777" w:rsidR="00C367B3" w:rsidRPr="00766F5D" w:rsidRDefault="00C367B3"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6420B304" w14:textId="36C25B98" w:rsidR="00C367B3" w:rsidRPr="00766F5D" w:rsidRDefault="00DC26F9"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C367B3" w:rsidRPr="00766F5D" w14:paraId="1390006E" w14:textId="77777777" w:rsidTr="00740886">
        <w:tc>
          <w:tcPr>
            <w:tcW w:w="5240" w:type="dxa"/>
            <w:tcBorders>
              <w:right w:val="single" w:sz="4" w:space="0" w:color="auto"/>
            </w:tcBorders>
            <w:shd w:val="clear" w:color="auto" w:fill="FFFFFF" w:themeFill="background1"/>
          </w:tcPr>
          <w:p w14:paraId="47D00E9F" w14:textId="47321FB3" w:rsidR="00C367B3" w:rsidRPr="00B04899" w:rsidRDefault="00B04899" w:rsidP="00B04899">
            <w:pPr>
              <w:pStyle w:val="ListParagraph"/>
              <w:numPr>
                <w:ilvl w:val="0"/>
                <w:numId w:val="5"/>
              </w:numPr>
              <w:spacing w:after="160" w:line="259" w:lineRule="auto"/>
              <w:rPr>
                <w:rFonts w:ascii="Avenir Next LT Pro" w:hAnsi="Avenir Next LT Pro" w:cstheme="minorHAnsi"/>
                <w:sz w:val="20"/>
                <w:szCs w:val="20"/>
              </w:rPr>
            </w:pPr>
            <w:r w:rsidRPr="00B04899">
              <w:rPr>
                <w:rFonts w:ascii="Avenir Next LT Pro" w:hAnsi="Avenir Next LT Pro" w:cstheme="minorHAnsi"/>
                <w:sz w:val="20"/>
                <w:szCs w:val="20"/>
              </w:rPr>
              <w:t>Willingness to ensure that equal opportunities are promoted and developed across the Trust.</w:t>
            </w:r>
          </w:p>
        </w:tc>
        <w:tc>
          <w:tcPr>
            <w:tcW w:w="1272" w:type="dxa"/>
            <w:tcBorders>
              <w:left w:val="single" w:sz="4" w:space="0" w:color="auto"/>
              <w:right w:val="single" w:sz="4" w:space="0" w:color="auto"/>
            </w:tcBorders>
            <w:shd w:val="clear" w:color="auto" w:fill="FFFFFF" w:themeFill="background1"/>
            <w:vAlign w:val="center"/>
          </w:tcPr>
          <w:p w14:paraId="13CDBEBC" w14:textId="77777777" w:rsidR="00C367B3" w:rsidRPr="009B2D05" w:rsidRDefault="00C367B3" w:rsidP="009B2D05">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571AE506" w14:textId="77777777" w:rsidR="00C367B3" w:rsidRPr="00766F5D" w:rsidRDefault="00C367B3"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3DD0EFE5" w14:textId="216CE419" w:rsidR="00C367B3" w:rsidRPr="00766F5D" w:rsidRDefault="00DC26F9"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C367B3" w:rsidRPr="00766F5D" w14:paraId="5C5A17AF" w14:textId="77777777" w:rsidTr="00740886">
        <w:tc>
          <w:tcPr>
            <w:tcW w:w="5240" w:type="dxa"/>
            <w:tcBorders>
              <w:right w:val="single" w:sz="4" w:space="0" w:color="auto"/>
            </w:tcBorders>
            <w:shd w:val="clear" w:color="auto" w:fill="FFFFFF" w:themeFill="background1"/>
          </w:tcPr>
          <w:p w14:paraId="76705F6A" w14:textId="47C38271" w:rsidR="00C367B3" w:rsidRPr="000A0957" w:rsidRDefault="000A0957" w:rsidP="000A0957">
            <w:pPr>
              <w:pStyle w:val="ListParagraph"/>
              <w:numPr>
                <w:ilvl w:val="0"/>
                <w:numId w:val="5"/>
              </w:numPr>
              <w:spacing w:after="160" w:line="259" w:lineRule="auto"/>
              <w:rPr>
                <w:rFonts w:ascii="Avenir Next LT Pro" w:hAnsi="Avenir Next LT Pro" w:cstheme="minorHAnsi"/>
                <w:sz w:val="20"/>
                <w:szCs w:val="20"/>
              </w:rPr>
            </w:pPr>
            <w:r w:rsidRPr="000A0957">
              <w:rPr>
                <w:rFonts w:ascii="Avenir Next LT Pro" w:hAnsi="Avenir Next LT Pro" w:cstheme="minorHAnsi"/>
                <w:sz w:val="20"/>
                <w:szCs w:val="20"/>
              </w:rPr>
              <w:t>Able to promote inclusion at all levels.</w:t>
            </w:r>
          </w:p>
        </w:tc>
        <w:tc>
          <w:tcPr>
            <w:tcW w:w="1272" w:type="dxa"/>
            <w:tcBorders>
              <w:left w:val="single" w:sz="4" w:space="0" w:color="auto"/>
              <w:right w:val="single" w:sz="4" w:space="0" w:color="auto"/>
            </w:tcBorders>
            <w:shd w:val="clear" w:color="auto" w:fill="FFFFFF" w:themeFill="background1"/>
            <w:vAlign w:val="center"/>
          </w:tcPr>
          <w:p w14:paraId="50095BF8" w14:textId="77777777" w:rsidR="00C367B3" w:rsidRPr="009B2D05" w:rsidRDefault="00C367B3" w:rsidP="009B2D05">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121A19AE" w14:textId="77777777" w:rsidR="00C367B3" w:rsidRPr="00766F5D" w:rsidRDefault="00C367B3"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0E57E0DC" w14:textId="227E2F3B" w:rsidR="00C367B3" w:rsidRPr="00766F5D" w:rsidRDefault="00DC26F9"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C367B3" w:rsidRPr="00766F5D" w14:paraId="758B7372" w14:textId="77777777" w:rsidTr="00740886">
        <w:tc>
          <w:tcPr>
            <w:tcW w:w="5240" w:type="dxa"/>
            <w:tcBorders>
              <w:right w:val="single" w:sz="4" w:space="0" w:color="auto"/>
            </w:tcBorders>
            <w:shd w:val="clear" w:color="auto" w:fill="FFFFFF" w:themeFill="background1"/>
          </w:tcPr>
          <w:p w14:paraId="03EE4718" w14:textId="119B3AAA" w:rsidR="00C367B3" w:rsidRPr="00766F5D" w:rsidRDefault="00A66185" w:rsidP="009B147B">
            <w:pPr>
              <w:pStyle w:val="ListParagraph"/>
              <w:numPr>
                <w:ilvl w:val="0"/>
                <w:numId w:val="5"/>
              </w:numPr>
              <w:spacing w:before="240"/>
              <w:rPr>
                <w:rFonts w:ascii="Avenir Next LT Pro" w:hAnsi="Avenir Next LT Pro" w:cstheme="minorHAnsi"/>
                <w:sz w:val="20"/>
                <w:szCs w:val="20"/>
              </w:rPr>
            </w:pPr>
            <w:r w:rsidRPr="00A66185">
              <w:rPr>
                <w:rFonts w:ascii="Avenir Next LT Pro" w:hAnsi="Avenir Next LT Pro" w:cstheme="minorHAnsi"/>
                <w:sz w:val="20"/>
                <w:szCs w:val="20"/>
              </w:rPr>
              <w:t>Able to organise, lead and motivate staff at all levels.</w:t>
            </w:r>
          </w:p>
        </w:tc>
        <w:tc>
          <w:tcPr>
            <w:tcW w:w="1272" w:type="dxa"/>
            <w:tcBorders>
              <w:left w:val="single" w:sz="4" w:space="0" w:color="auto"/>
              <w:right w:val="single" w:sz="4" w:space="0" w:color="auto"/>
            </w:tcBorders>
            <w:shd w:val="clear" w:color="auto" w:fill="FFFFFF" w:themeFill="background1"/>
            <w:vAlign w:val="center"/>
          </w:tcPr>
          <w:p w14:paraId="672A1E89" w14:textId="77777777" w:rsidR="00C367B3" w:rsidRPr="00572C3B" w:rsidRDefault="00C367B3" w:rsidP="00572C3B">
            <w:pPr>
              <w:pStyle w:val="ListParagraph"/>
              <w:numPr>
                <w:ilvl w:val="0"/>
                <w:numId w:val="9"/>
              </w:num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55E25E29" w14:textId="77777777" w:rsidR="00C367B3" w:rsidRPr="00766F5D" w:rsidRDefault="00C367B3" w:rsidP="00740886">
            <w:p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6843366A" w14:textId="778BF40A" w:rsidR="00C367B3" w:rsidRPr="00766F5D" w:rsidRDefault="00DC26F9"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w:t>
            </w:r>
            <w:r w:rsidR="006C322F">
              <w:rPr>
                <w:rFonts w:ascii="Avenir Next LT Pro" w:hAnsi="Avenir Next LT Pro" w:cstheme="minorHAnsi"/>
                <w:b/>
                <w:bCs/>
                <w:sz w:val="20"/>
                <w:szCs w:val="20"/>
              </w:rPr>
              <w:t>3</w:t>
            </w:r>
          </w:p>
        </w:tc>
      </w:tr>
      <w:tr w:rsidR="00C367B3" w:rsidRPr="00766F5D" w14:paraId="1FBDC0BF" w14:textId="77777777" w:rsidTr="00740886">
        <w:tc>
          <w:tcPr>
            <w:tcW w:w="5240" w:type="dxa"/>
            <w:tcBorders>
              <w:right w:val="single" w:sz="4" w:space="0" w:color="auto"/>
            </w:tcBorders>
            <w:shd w:val="clear" w:color="auto" w:fill="FFFFFF" w:themeFill="background1"/>
          </w:tcPr>
          <w:p w14:paraId="4BC92B80" w14:textId="2B42A10C" w:rsidR="00C367B3" w:rsidRPr="00766F5D" w:rsidRDefault="00D24261" w:rsidP="009B147B">
            <w:pPr>
              <w:pStyle w:val="ListParagraph"/>
              <w:numPr>
                <w:ilvl w:val="0"/>
                <w:numId w:val="5"/>
              </w:numPr>
              <w:spacing w:before="240"/>
              <w:rPr>
                <w:rFonts w:ascii="Avenir Next LT Pro" w:hAnsi="Avenir Next LT Pro" w:cstheme="minorHAnsi"/>
                <w:sz w:val="20"/>
                <w:szCs w:val="20"/>
              </w:rPr>
            </w:pPr>
            <w:r w:rsidRPr="00D24261">
              <w:rPr>
                <w:rFonts w:ascii="Avenir Next LT Pro" w:hAnsi="Avenir Next LT Pro" w:cstheme="minorHAnsi"/>
                <w:sz w:val="20"/>
                <w:szCs w:val="20"/>
              </w:rPr>
              <w:t>Effective communication skills with staff and pupils as part of ICT technical support to solve issues and provide IT-related information and assistance</w:t>
            </w:r>
          </w:p>
        </w:tc>
        <w:tc>
          <w:tcPr>
            <w:tcW w:w="1272" w:type="dxa"/>
            <w:tcBorders>
              <w:left w:val="single" w:sz="4" w:space="0" w:color="auto"/>
              <w:right w:val="single" w:sz="4" w:space="0" w:color="auto"/>
            </w:tcBorders>
            <w:shd w:val="clear" w:color="auto" w:fill="FFFFFF" w:themeFill="background1"/>
            <w:vAlign w:val="center"/>
          </w:tcPr>
          <w:p w14:paraId="7F96BC3E" w14:textId="77777777" w:rsidR="00C367B3" w:rsidRPr="00766F5D" w:rsidRDefault="00C367B3" w:rsidP="00740886">
            <w:pPr>
              <w:spacing w:before="240"/>
              <w:jc w:val="center"/>
              <w:rPr>
                <w:rFonts w:ascii="Avenir Next LT Pro" w:hAnsi="Avenir Next LT Pro" w:cstheme="minorHAnsi"/>
                <w:b/>
                <w:bCs/>
                <w:sz w:val="20"/>
                <w:szCs w:val="20"/>
              </w:rPr>
            </w:pPr>
          </w:p>
        </w:tc>
        <w:tc>
          <w:tcPr>
            <w:tcW w:w="1240" w:type="dxa"/>
            <w:tcBorders>
              <w:left w:val="single" w:sz="4" w:space="0" w:color="auto"/>
            </w:tcBorders>
            <w:shd w:val="clear" w:color="auto" w:fill="FFFFFF" w:themeFill="background1"/>
            <w:vAlign w:val="center"/>
          </w:tcPr>
          <w:p w14:paraId="54C08232" w14:textId="77777777" w:rsidR="00C367B3" w:rsidRPr="00D24261" w:rsidRDefault="00C367B3" w:rsidP="00D24261">
            <w:pPr>
              <w:pStyle w:val="ListParagraph"/>
              <w:numPr>
                <w:ilvl w:val="0"/>
                <w:numId w:val="9"/>
              </w:numPr>
              <w:spacing w:before="240"/>
              <w:jc w:val="center"/>
              <w:rPr>
                <w:rFonts w:ascii="Avenir Next LT Pro" w:hAnsi="Avenir Next LT Pro" w:cstheme="minorHAnsi"/>
                <w:b/>
                <w:bCs/>
                <w:sz w:val="20"/>
                <w:szCs w:val="20"/>
              </w:rPr>
            </w:pPr>
          </w:p>
        </w:tc>
        <w:tc>
          <w:tcPr>
            <w:tcW w:w="1264" w:type="dxa"/>
            <w:tcBorders>
              <w:left w:val="single" w:sz="4" w:space="0" w:color="auto"/>
            </w:tcBorders>
            <w:shd w:val="clear" w:color="auto" w:fill="FFFFFF" w:themeFill="background1"/>
            <w:vAlign w:val="center"/>
          </w:tcPr>
          <w:p w14:paraId="784F92C0" w14:textId="7A2A403F" w:rsidR="00C367B3" w:rsidRPr="00766F5D" w:rsidRDefault="006C322F" w:rsidP="00740886">
            <w:pPr>
              <w:spacing w:before="240"/>
              <w:jc w:val="center"/>
              <w:rPr>
                <w:rFonts w:ascii="Avenir Next LT Pro" w:hAnsi="Avenir Next LT Pro" w:cstheme="minorHAnsi"/>
                <w:b/>
                <w:bCs/>
                <w:sz w:val="20"/>
                <w:szCs w:val="20"/>
              </w:rPr>
            </w:pPr>
            <w:r>
              <w:rPr>
                <w:rFonts w:ascii="Avenir Next LT Pro" w:hAnsi="Avenir Next LT Pro" w:cstheme="minorHAnsi"/>
                <w:b/>
                <w:bCs/>
                <w:sz w:val="20"/>
                <w:szCs w:val="20"/>
              </w:rPr>
              <w:t>1,3</w:t>
            </w:r>
          </w:p>
        </w:tc>
      </w:tr>
      <w:tr w:rsidR="00AA736A" w:rsidRPr="00766F5D" w14:paraId="4A13D3CA" w14:textId="77777777" w:rsidTr="00740886">
        <w:tc>
          <w:tcPr>
            <w:tcW w:w="5240" w:type="dxa"/>
            <w:shd w:val="clear" w:color="auto" w:fill="205C40"/>
          </w:tcPr>
          <w:p w14:paraId="0F388C64"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Equal Opportunities </w:t>
            </w:r>
          </w:p>
        </w:tc>
        <w:tc>
          <w:tcPr>
            <w:tcW w:w="1272" w:type="dxa"/>
            <w:shd w:val="clear" w:color="auto" w:fill="205C40"/>
            <w:vAlign w:val="center"/>
          </w:tcPr>
          <w:p w14:paraId="076E8B6F"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shd w:val="clear" w:color="auto" w:fill="205C40"/>
            <w:vAlign w:val="center"/>
          </w:tcPr>
          <w:p w14:paraId="36E7DBA8"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205C40"/>
            <w:vAlign w:val="center"/>
          </w:tcPr>
          <w:p w14:paraId="77E2924F"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6D93E603" w14:textId="77777777" w:rsidTr="00740886">
        <w:tc>
          <w:tcPr>
            <w:tcW w:w="5240" w:type="dxa"/>
            <w:shd w:val="clear" w:color="auto" w:fill="auto"/>
          </w:tcPr>
          <w:p w14:paraId="75B0C638" w14:textId="77777777" w:rsidR="00AA736A" w:rsidRPr="00766F5D" w:rsidRDefault="00AA736A" w:rsidP="009B147B">
            <w:pPr>
              <w:pStyle w:val="ListParagraph"/>
              <w:numPr>
                <w:ilvl w:val="0"/>
                <w:numId w:val="5"/>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A commitment to promoting equality and diversity, providing an inclusive and co-operative environment in which all students and individuals working for and on behalf of the organisation feel respected and able to give of their best. </w:t>
            </w:r>
          </w:p>
        </w:tc>
        <w:tc>
          <w:tcPr>
            <w:tcW w:w="1272" w:type="dxa"/>
            <w:shd w:val="clear" w:color="auto" w:fill="auto"/>
            <w:vAlign w:val="center"/>
          </w:tcPr>
          <w:p w14:paraId="19B14A62" w14:textId="77777777" w:rsidR="00AA736A" w:rsidRPr="00766F5D" w:rsidRDefault="00AA736A" w:rsidP="00740886">
            <w:pPr>
              <w:pStyle w:val="ListParagraph"/>
              <w:numPr>
                <w:ilvl w:val="0"/>
                <w:numId w:val="7"/>
              </w:numPr>
              <w:spacing w:before="240"/>
              <w:jc w:val="center"/>
              <w:rPr>
                <w:rFonts w:ascii="Avenir Next LT Pro" w:hAnsi="Avenir Next LT Pro" w:cstheme="minorHAnsi"/>
                <w:b/>
                <w:bCs/>
                <w:sz w:val="20"/>
                <w:szCs w:val="20"/>
              </w:rPr>
            </w:pPr>
          </w:p>
        </w:tc>
        <w:tc>
          <w:tcPr>
            <w:tcW w:w="1240" w:type="dxa"/>
            <w:shd w:val="clear" w:color="auto" w:fill="auto"/>
            <w:vAlign w:val="center"/>
          </w:tcPr>
          <w:p w14:paraId="417F44C7"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vAlign w:val="center"/>
          </w:tcPr>
          <w:p w14:paraId="4A7E6274"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1173505B" w14:textId="77777777" w:rsidTr="00740886">
        <w:tc>
          <w:tcPr>
            <w:tcW w:w="5240" w:type="dxa"/>
            <w:shd w:val="clear" w:color="auto" w:fill="205C40"/>
          </w:tcPr>
          <w:p w14:paraId="5DEBF42E"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Safeguarding </w:t>
            </w:r>
          </w:p>
        </w:tc>
        <w:tc>
          <w:tcPr>
            <w:tcW w:w="1272" w:type="dxa"/>
            <w:shd w:val="clear" w:color="auto" w:fill="205C40"/>
            <w:vAlign w:val="center"/>
          </w:tcPr>
          <w:p w14:paraId="4003628D" w14:textId="77777777" w:rsidR="00AA736A" w:rsidRPr="00766F5D" w:rsidRDefault="00AA736A" w:rsidP="00740886">
            <w:pPr>
              <w:spacing w:before="240"/>
              <w:jc w:val="center"/>
              <w:rPr>
                <w:rFonts w:ascii="Avenir Next LT Pro" w:hAnsi="Avenir Next LT Pro" w:cstheme="minorHAnsi"/>
                <w:b/>
                <w:bCs/>
                <w:color w:val="FFFFFF" w:themeColor="background1"/>
                <w:sz w:val="20"/>
                <w:szCs w:val="20"/>
              </w:rPr>
            </w:pPr>
          </w:p>
        </w:tc>
        <w:tc>
          <w:tcPr>
            <w:tcW w:w="1240" w:type="dxa"/>
            <w:shd w:val="clear" w:color="auto" w:fill="205C40"/>
            <w:vAlign w:val="center"/>
          </w:tcPr>
          <w:p w14:paraId="5CE88CE5" w14:textId="77777777" w:rsidR="00AA736A" w:rsidRPr="00766F5D" w:rsidRDefault="00AA736A" w:rsidP="00740886">
            <w:pPr>
              <w:spacing w:before="240"/>
              <w:jc w:val="center"/>
              <w:rPr>
                <w:rFonts w:ascii="Avenir Next LT Pro" w:hAnsi="Avenir Next LT Pro" w:cstheme="minorHAnsi"/>
                <w:b/>
                <w:bCs/>
                <w:color w:val="FFFFFF" w:themeColor="background1"/>
                <w:sz w:val="20"/>
                <w:szCs w:val="20"/>
              </w:rPr>
            </w:pPr>
          </w:p>
        </w:tc>
        <w:tc>
          <w:tcPr>
            <w:tcW w:w="1264" w:type="dxa"/>
            <w:shd w:val="clear" w:color="auto" w:fill="205C40"/>
            <w:vAlign w:val="center"/>
          </w:tcPr>
          <w:p w14:paraId="60720694" w14:textId="77777777" w:rsidR="00AA736A" w:rsidRPr="00766F5D" w:rsidRDefault="00AA736A" w:rsidP="00740886">
            <w:pPr>
              <w:spacing w:before="240"/>
              <w:jc w:val="center"/>
              <w:rPr>
                <w:rFonts w:ascii="Avenir Next LT Pro" w:hAnsi="Avenir Next LT Pro" w:cstheme="minorHAnsi"/>
                <w:b/>
                <w:bCs/>
                <w:color w:val="FFFFFF" w:themeColor="background1"/>
                <w:sz w:val="20"/>
                <w:szCs w:val="20"/>
              </w:rPr>
            </w:pPr>
          </w:p>
        </w:tc>
      </w:tr>
      <w:tr w:rsidR="00AA736A" w:rsidRPr="00766F5D" w14:paraId="6157B719" w14:textId="77777777" w:rsidTr="00740886">
        <w:tc>
          <w:tcPr>
            <w:tcW w:w="5240" w:type="dxa"/>
            <w:shd w:val="clear" w:color="auto" w:fill="FFFFFF" w:themeFill="background1"/>
          </w:tcPr>
          <w:p w14:paraId="0FDE7ED0"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Committed to promoting the welfare of all children and creating a safe environment in which children can learn; considering, </w:t>
            </w:r>
            <w:proofErr w:type="gramStart"/>
            <w:r w:rsidRPr="00766F5D">
              <w:rPr>
                <w:rFonts w:ascii="Avenir Next LT Pro" w:hAnsi="Avenir Next LT Pro" w:cstheme="minorHAnsi"/>
                <w:sz w:val="20"/>
                <w:szCs w:val="20"/>
              </w:rPr>
              <w:t>at all times</w:t>
            </w:r>
            <w:proofErr w:type="gramEnd"/>
            <w:r w:rsidRPr="00766F5D">
              <w:rPr>
                <w:rFonts w:ascii="Avenir Next LT Pro" w:hAnsi="Avenir Next LT Pro" w:cstheme="minorHAnsi"/>
                <w:sz w:val="20"/>
                <w:szCs w:val="20"/>
              </w:rPr>
              <w:t xml:space="preserve">, what is in the best interests of the child. </w:t>
            </w:r>
          </w:p>
        </w:tc>
        <w:tc>
          <w:tcPr>
            <w:tcW w:w="1272" w:type="dxa"/>
            <w:shd w:val="clear" w:color="auto" w:fill="FFFFFF" w:themeFill="background1"/>
            <w:vAlign w:val="center"/>
          </w:tcPr>
          <w:p w14:paraId="65B3BD8A"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3B7B3804"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0120C5FA"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01924A90" w14:textId="77777777" w:rsidTr="00740886">
        <w:tc>
          <w:tcPr>
            <w:tcW w:w="5240" w:type="dxa"/>
            <w:shd w:val="clear" w:color="auto" w:fill="FFFFFF" w:themeFill="background1"/>
          </w:tcPr>
          <w:p w14:paraId="7D182B85"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 xml:space="preserve">Play an important part in the wider safeguarding of children – identifying concerns, sharing </w:t>
            </w:r>
            <w:proofErr w:type="gramStart"/>
            <w:r w:rsidRPr="00766F5D">
              <w:rPr>
                <w:rFonts w:ascii="Avenir Next LT Pro" w:hAnsi="Avenir Next LT Pro" w:cstheme="minorHAnsi"/>
                <w:sz w:val="20"/>
                <w:szCs w:val="20"/>
              </w:rPr>
              <w:t>information</w:t>
            </w:r>
            <w:proofErr w:type="gramEnd"/>
            <w:r w:rsidRPr="00766F5D">
              <w:rPr>
                <w:rFonts w:ascii="Avenir Next LT Pro" w:hAnsi="Avenir Next LT Pro" w:cstheme="minorHAnsi"/>
                <w:sz w:val="20"/>
                <w:szCs w:val="20"/>
              </w:rPr>
              <w:t xml:space="preserve"> and taking prompt action to safeguard and protect them.</w:t>
            </w:r>
          </w:p>
        </w:tc>
        <w:tc>
          <w:tcPr>
            <w:tcW w:w="1272" w:type="dxa"/>
            <w:shd w:val="clear" w:color="auto" w:fill="FFFFFF" w:themeFill="background1"/>
            <w:vAlign w:val="center"/>
          </w:tcPr>
          <w:p w14:paraId="234A9922"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7FE18517"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09BBB819"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r>
      <w:tr w:rsidR="00AA736A" w:rsidRPr="00766F5D" w14:paraId="24D62889" w14:textId="77777777" w:rsidTr="00740886">
        <w:tc>
          <w:tcPr>
            <w:tcW w:w="5240" w:type="dxa"/>
            <w:shd w:val="clear" w:color="auto" w:fill="FFFFFF" w:themeFill="background1"/>
          </w:tcPr>
          <w:p w14:paraId="6443219F"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Aware that the Trust will take all steps to prevent those who pose a risk of harm from working with children. Recruitment procedures ensure rigour in identifying and rejecting people who might abuse children.</w:t>
            </w:r>
          </w:p>
        </w:tc>
        <w:tc>
          <w:tcPr>
            <w:tcW w:w="1272" w:type="dxa"/>
            <w:shd w:val="clear" w:color="auto" w:fill="FFFFFF" w:themeFill="background1"/>
            <w:vAlign w:val="center"/>
          </w:tcPr>
          <w:p w14:paraId="7E6DAA26"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502573DB"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c>
          <w:tcPr>
            <w:tcW w:w="1264" w:type="dxa"/>
            <w:shd w:val="clear" w:color="auto" w:fill="FFFFFF" w:themeFill="background1"/>
            <w:vAlign w:val="center"/>
          </w:tcPr>
          <w:p w14:paraId="47DA82BB" w14:textId="77777777" w:rsidR="00AA736A" w:rsidRPr="00766F5D" w:rsidRDefault="00AA736A" w:rsidP="00740886">
            <w:pPr>
              <w:pStyle w:val="ListParagraph"/>
              <w:spacing w:before="240"/>
              <w:ind w:left="360"/>
              <w:jc w:val="center"/>
              <w:rPr>
                <w:rFonts w:ascii="Avenir Next LT Pro" w:hAnsi="Avenir Next LT Pro" w:cstheme="minorHAnsi"/>
                <w:b/>
                <w:bCs/>
                <w:sz w:val="20"/>
                <w:szCs w:val="20"/>
              </w:rPr>
            </w:pPr>
          </w:p>
        </w:tc>
      </w:tr>
      <w:tr w:rsidR="00AA736A" w:rsidRPr="00766F5D" w14:paraId="33C4B5E1" w14:textId="77777777" w:rsidTr="00740886">
        <w:tc>
          <w:tcPr>
            <w:tcW w:w="5240" w:type="dxa"/>
            <w:tcBorders>
              <w:right w:val="single" w:sz="4" w:space="0" w:color="205C40"/>
            </w:tcBorders>
            <w:shd w:val="clear" w:color="auto" w:fill="205C40"/>
          </w:tcPr>
          <w:p w14:paraId="46DDD920" w14:textId="77777777" w:rsidR="00AA736A" w:rsidRPr="00766F5D" w:rsidRDefault="00AA736A" w:rsidP="009B147B">
            <w:pPr>
              <w:spacing w:before="240"/>
              <w:rPr>
                <w:rFonts w:ascii="Avenir Next LT Pro" w:hAnsi="Avenir Next LT Pro" w:cstheme="minorHAnsi"/>
                <w:color w:val="FFFFFF" w:themeColor="background1"/>
                <w:sz w:val="20"/>
                <w:szCs w:val="20"/>
              </w:rPr>
            </w:pPr>
            <w:r w:rsidRPr="00766F5D">
              <w:rPr>
                <w:rFonts w:ascii="Avenir Next LT Pro" w:hAnsi="Avenir Next LT Pro" w:cstheme="minorHAnsi"/>
                <w:color w:val="FFFFFF" w:themeColor="background1"/>
                <w:sz w:val="20"/>
                <w:szCs w:val="20"/>
              </w:rPr>
              <w:t xml:space="preserve">Health and Safety </w:t>
            </w:r>
          </w:p>
        </w:tc>
        <w:tc>
          <w:tcPr>
            <w:tcW w:w="1272" w:type="dxa"/>
            <w:tcBorders>
              <w:left w:val="single" w:sz="4" w:space="0" w:color="205C40"/>
              <w:right w:val="single" w:sz="4" w:space="0" w:color="205C40"/>
            </w:tcBorders>
            <w:shd w:val="clear" w:color="auto" w:fill="205C40"/>
            <w:vAlign w:val="center"/>
          </w:tcPr>
          <w:p w14:paraId="47DF73CC" w14:textId="77777777" w:rsidR="00AA736A" w:rsidRPr="00766F5D" w:rsidRDefault="00AA736A" w:rsidP="00740886">
            <w:pPr>
              <w:spacing w:before="240"/>
              <w:jc w:val="center"/>
              <w:rPr>
                <w:rFonts w:ascii="Avenir Next LT Pro" w:hAnsi="Avenir Next LT Pro" w:cstheme="minorHAnsi"/>
                <w:b/>
                <w:bCs/>
                <w:sz w:val="20"/>
                <w:szCs w:val="20"/>
              </w:rPr>
            </w:pPr>
          </w:p>
        </w:tc>
        <w:tc>
          <w:tcPr>
            <w:tcW w:w="1240" w:type="dxa"/>
            <w:tcBorders>
              <w:left w:val="single" w:sz="4" w:space="0" w:color="205C40"/>
            </w:tcBorders>
            <w:shd w:val="clear" w:color="auto" w:fill="205C40"/>
            <w:vAlign w:val="center"/>
          </w:tcPr>
          <w:p w14:paraId="626A2469"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tcBorders>
              <w:left w:val="single" w:sz="4" w:space="0" w:color="205C40"/>
            </w:tcBorders>
            <w:shd w:val="clear" w:color="auto" w:fill="205C40"/>
            <w:vAlign w:val="center"/>
          </w:tcPr>
          <w:p w14:paraId="1D03BF0A" w14:textId="77777777" w:rsidR="00AA736A" w:rsidRPr="00766F5D" w:rsidRDefault="00AA736A" w:rsidP="00740886">
            <w:pPr>
              <w:spacing w:before="240"/>
              <w:jc w:val="center"/>
              <w:rPr>
                <w:rFonts w:ascii="Avenir Next LT Pro" w:hAnsi="Avenir Next LT Pro" w:cstheme="minorHAnsi"/>
                <w:b/>
                <w:bCs/>
                <w:sz w:val="20"/>
                <w:szCs w:val="20"/>
              </w:rPr>
            </w:pPr>
          </w:p>
        </w:tc>
      </w:tr>
      <w:tr w:rsidR="00AA736A" w:rsidRPr="00766F5D" w14:paraId="34FE4D55" w14:textId="77777777" w:rsidTr="00740886">
        <w:tc>
          <w:tcPr>
            <w:tcW w:w="5240" w:type="dxa"/>
            <w:shd w:val="clear" w:color="auto" w:fill="FFFFFF" w:themeFill="background1"/>
          </w:tcPr>
          <w:p w14:paraId="1C824B03" w14:textId="77777777" w:rsidR="00AA736A" w:rsidRPr="00766F5D" w:rsidRDefault="00AA736A" w:rsidP="009B147B">
            <w:pPr>
              <w:pStyle w:val="ListParagraph"/>
              <w:numPr>
                <w:ilvl w:val="0"/>
                <w:numId w:val="3"/>
              </w:numPr>
              <w:spacing w:before="240"/>
              <w:rPr>
                <w:rFonts w:ascii="Avenir Next LT Pro" w:hAnsi="Avenir Next LT Pro" w:cstheme="minorHAnsi"/>
                <w:sz w:val="20"/>
                <w:szCs w:val="20"/>
              </w:rPr>
            </w:pPr>
            <w:r w:rsidRPr="00766F5D">
              <w:rPr>
                <w:rFonts w:ascii="Avenir Next LT Pro" w:hAnsi="Avenir Next LT Pro" w:cstheme="minorHAnsi"/>
                <w:sz w:val="20"/>
                <w:szCs w:val="20"/>
              </w:rPr>
              <w:t>Aware of Health &amp; Safety and Safeguarding as appropriate to role</w:t>
            </w:r>
          </w:p>
        </w:tc>
        <w:tc>
          <w:tcPr>
            <w:tcW w:w="1272" w:type="dxa"/>
            <w:shd w:val="clear" w:color="auto" w:fill="FFFFFF" w:themeFill="background1"/>
            <w:vAlign w:val="center"/>
          </w:tcPr>
          <w:p w14:paraId="4D847680" w14:textId="77777777" w:rsidR="00AA736A" w:rsidRPr="00766F5D" w:rsidRDefault="00AA736A" w:rsidP="00740886">
            <w:pPr>
              <w:pStyle w:val="ListParagraph"/>
              <w:numPr>
                <w:ilvl w:val="0"/>
                <w:numId w:val="8"/>
              </w:numPr>
              <w:spacing w:before="240"/>
              <w:jc w:val="center"/>
              <w:rPr>
                <w:rFonts w:ascii="Avenir Next LT Pro" w:hAnsi="Avenir Next LT Pro" w:cstheme="minorHAnsi"/>
                <w:b/>
                <w:bCs/>
                <w:sz w:val="20"/>
                <w:szCs w:val="20"/>
              </w:rPr>
            </w:pPr>
          </w:p>
        </w:tc>
        <w:tc>
          <w:tcPr>
            <w:tcW w:w="1240" w:type="dxa"/>
            <w:shd w:val="clear" w:color="auto" w:fill="FFFFFF" w:themeFill="background1"/>
            <w:vAlign w:val="center"/>
          </w:tcPr>
          <w:p w14:paraId="6DC2E01E" w14:textId="77777777" w:rsidR="00AA736A" w:rsidRPr="00766F5D" w:rsidRDefault="00AA736A" w:rsidP="00740886">
            <w:pPr>
              <w:spacing w:before="240"/>
              <w:jc w:val="center"/>
              <w:rPr>
                <w:rFonts w:ascii="Avenir Next LT Pro" w:hAnsi="Avenir Next LT Pro" w:cstheme="minorHAnsi"/>
                <w:b/>
                <w:bCs/>
                <w:sz w:val="20"/>
                <w:szCs w:val="20"/>
              </w:rPr>
            </w:pPr>
          </w:p>
        </w:tc>
        <w:tc>
          <w:tcPr>
            <w:tcW w:w="1264" w:type="dxa"/>
            <w:shd w:val="clear" w:color="auto" w:fill="FFFFFF" w:themeFill="background1"/>
            <w:vAlign w:val="center"/>
          </w:tcPr>
          <w:p w14:paraId="681CD402" w14:textId="77777777" w:rsidR="00AA736A" w:rsidRPr="00766F5D" w:rsidRDefault="00AA736A" w:rsidP="00740886">
            <w:pPr>
              <w:spacing w:before="240"/>
              <w:jc w:val="center"/>
              <w:rPr>
                <w:rFonts w:ascii="Avenir Next LT Pro" w:hAnsi="Avenir Next LT Pro" w:cstheme="minorHAnsi"/>
                <w:b/>
                <w:bCs/>
                <w:sz w:val="20"/>
                <w:szCs w:val="20"/>
              </w:rPr>
            </w:pPr>
          </w:p>
        </w:tc>
      </w:tr>
    </w:tbl>
    <w:p w14:paraId="1AE99258" w14:textId="77777777" w:rsidR="0076576C" w:rsidRPr="00766F5D" w:rsidRDefault="0076576C" w:rsidP="009B147B">
      <w:pPr>
        <w:rPr>
          <w:rFonts w:ascii="Avenir Next LT Pro" w:hAnsi="Avenir Next LT Pro" w:cstheme="minorHAnsi"/>
          <w:b/>
          <w:bCs/>
          <w:color w:val="205C40"/>
          <w:sz w:val="44"/>
          <w:szCs w:val="44"/>
        </w:rPr>
      </w:pPr>
    </w:p>
    <w:p w14:paraId="0D9FF2FE"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lastRenderedPageBreak/>
        <w:t>Whilst every effort has been made to explain the main duties and responsibilities of the post, each individual task undertaken may not be identified.</w:t>
      </w:r>
    </w:p>
    <w:p w14:paraId="4C39B684"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5D1BC14A"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duties of this post may vary from time to time without changing the general character of the post or level of responsibility entailed.</w:t>
      </w:r>
    </w:p>
    <w:p w14:paraId="0CD31DD6"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1A2C4814"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2FD5D69F"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399763CF"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r w:rsidRPr="00766F5D">
        <w:rPr>
          <w:rFonts w:ascii="Avenir Next LT Pro" w:hAnsi="Avenir Next LT Pro" w:cs="Calibri"/>
          <w:i/>
          <w:iCs/>
          <w:sz w:val="20"/>
          <w:szCs w:val="20"/>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7FDCD210" w14:textId="77777777" w:rsidR="00B43C1D" w:rsidRPr="00766F5D" w:rsidRDefault="00B43C1D" w:rsidP="00B43C1D">
      <w:pPr>
        <w:autoSpaceDE w:val="0"/>
        <w:autoSpaceDN w:val="0"/>
        <w:adjustRightInd w:val="0"/>
        <w:spacing w:before="60" w:after="60" w:line="240" w:lineRule="auto"/>
        <w:jc w:val="both"/>
        <w:rPr>
          <w:rFonts w:ascii="Avenir Next LT Pro" w:hAnsi="Avenir Next LT Pro" w:cs="Calibri"/>
          <w:i/>
          <w:iCs/>
          <w:sz w:val="20"/>
          <w:szCs w:val="20"/>
          <w:lang w:eastAsia="en-GB"/>
        </w:rPr>
      </w:pPr>
    </w:p>
    <w:p w14:paraId="5573B628" w14:textId="77777777" w:rsidR="00B43C1D" w:rsidRPr="00766F5D" w:rsidRDefault="00B43C1D" w:rsidP="00B43C1D">
      <w:pPr>
        <w:rPr>
          <w:rFonts w:ascii="Avenir Next LT Pro" w:hAnsi="Avenir Next LT Pro"/>
          <w:i/>
          <w:iCs/>
          <w:sz w:val="20"/>
          <w:szCs w:val="20"/>
        </w:rPr>
      </w:pPr>
      <w:r w:rsidRPr="00766F5D">
        <w:rPr>
          <w:rFonts w:ascii="Avenir Next LT Pro" w:eastAsia="Times New Roman" w:hAnsi="Avenir Next LT Pro"/>
          <w:i/>
          <w:iCs/>
          <w:color w:val="000000"/>
          <w:sz w:val="20"/>
          <w:szCs w:val="20"/>
          <w:shd w:val="clear" w:color="auto" w:fill="FFFFFF"/>
        </w:rPr>
        <w:t>The David Ross Education Trust is committed to safeguarding and promoting the welfare of children and applicants must be willing to undergo vetting appropriate to the post, including a social media presence check and Enhanced DBS check. </w:t>
      </w:r>
      <w:r w:rsidRPr="00766F5D">
        <w:rPr>
          <w:rFonts w:ascii="Avenir Next LT Pro" w:hAnsi="Avenir Next LT Pro"/>
          <w:i/>
          <w:iCs/>
          <w:sz w:val="20"/>
          <w:szCs w:val="20"/>
        </w:rPr>
        <w:t>The successful applicant will be expected to adhere to all safeguarding, welfare and health and safety policies and procedures of the Trust.</w:t>
      </w:r>
      <w:r w:rsidR="00C309DB" w:rsidRPr="00766F5D">
        <w:rPr>
          <w:rFonts w:ascii="Avenir Next LT Pro" w:hAnsi="Avenir Next LT Pro"/>
          <w:i/>
          <w:iCs/>
          <w:sz w:val="20"/>
          <w:szCs w:val="20"/>
        </w:rPr>
        <w:t xml:space="preserve"> </w:t>
      </w:r>
    </w:p>
    <w:p w14:paraId="53201098" w14:textId="77777777" w:rsidR="00B85158" w:rsidRPr="00766F5D" w:rsidRDefault="00B85158" w:rsidP="00B85158">
      <w:pPr>
        <w:spacing w:after="0"/>
        <w:rPr>
          <w:rFonts w:ascii="Avenir Next LT Pro" w:hAnsi="Avenir Next LT Pro"/>
          <w:i/>
          <w:iCs/>
          <w:sz w:val="20"/>
          <w:szCs w:val="20"/>
        </w:rPr>
      </w:pPr>
    </w:p>
    <w:p w14:paraId="10297EEC" w14:textId="77777777" w:rsidR="00B43C1D" w:rsidRPr="00766F5D" w:rsidRDefault="00B43C1D" w:rsidP="00B85158">
      <w:pPr>
        <w:spacing w:after="0"/>
        <w:rPr>
          <w:rFonts w:ascii="Avenir Next LT Pro" w:hAnsi="Avenir Next LT Pro" w:cs="Calibri"/>
          <w:i/>
          <w:iCs/>
          <w:sz w:val="20"/>
          <w:szCs w:val="20"/>
        </w:rPr>
      </w:pPr>
      <w:r w:rsidRPr="00766F5D">
        <w:rPr>
          <w:rFonts w:ascii="Avenir Next LT Pro" w:hAnsi="Avenir Next LT Pro"/>
          <w:b/>
          <w:bCs/>
          <w:i/>
          <w:iCs/>
          <w:sz w:val="20"/>
          <w:szCs w:val="20"/>
        </w:rPr>
        <w:t>All pre-employment checks are in line with "Keeping Children Safe in Education" statutory guidance.</w:t>
      </w:r>
    </w:p>
    <w:p w14:paraId="22F6E633" w14:textId="77777777" w:rsidR="00B43C1D" w:rsidRPr="00766F5D" w:rsidRDefault="00B43C1D" w:rsidP="004E662A">
      <w:pPr>
        <w:rPr>
          <w:rFonts w:ascii="Avenir Next LT Pro" w:hAnsi="Avenir Next LT Pro" w:cstheme="minorHAnsi"/>
          <w:b/>
          <w:bCs/>
          <w:color w:val="205C40"/>
          <w:sz w:val="44"/>
          <w:szCs w:val="44"/>
        </w:rPr>
      </w:pPr>
    </w:p>
    <w:sectPr w:rsidR="00B43C1D" w:rsidRPr="00766F5D" w:rsidSect="00C76A8E">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812D" w14:textId="77777777" w:rsidR="008A5736" w:rsidRDefault="008A5736" w:rsidP="001375E3">
      <w:pPr>
        <w:spacing w:after="0" w:line="240" w:lineRule="auto"/>
      </w:pPr>
      <w:r>
        <w:separator/>
      </w:r>
    </w:p>
  </w:endnote>
  <w:endnote w:type="continuationSeparator" w:id="0">
    <w:p w14:paraId="4F218E66" w14:textId="77777777" w:rsidR="008A5736" w:rsidRDefault="008A5736" w:rsidP="0013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E481" w14:textId="77777777" w:rsidR="00C76A8E" w:rsidRPr="00C76A8E" w:rsidRDefault="00C76A8E">
    <w:pPr>
      <w:pStyle w:val="Footer"/>
      <w:rPr>
        <w:sz w:val="20"/>
        <w:szCs w:val="20"/>
      </w:rPr>
    </w:pPr>
    <w:r w:rsidRPr="00C76A8E">
      <w:rPr>
        <w:rStyle w:val="jsgrdq"/>
        <w:sz w:val="20"/>
        <w:szCs w:val="20"/>
      </w:rPr>
      <w:t>David Ross Education Trust | Charnwood College| Thorpe Hill | Loughborough | Leicestershire | LE11 4SQ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66E6" w14:textId="77777777" w:rsidR="008A5736" w:rsidRDefault="008A5736" w:rsidP="001375E3">
      <w:pPr>
        <w:spacing w:after="0" w:line="240" w:lineRule="auto"/>
      </w:pPr>
      <w:r>
        <w:separator/>
      </w:r>
    </w:p>
  </w:footnote>
  <w:footnote w:type="continuationSeparator" w:id="0">
    <w:p w14:paraId="430568F4" w14:textId="77777777" w:rsidR="008A5736" w:rsidRDefault="008A5736" w:rsidP="0013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0pt;height:384pt" o:bullet="t">
        <v:imagedata r:id="rId1" o:title="Picture1"/>
      </v:shape>
    </w:pict>
  </w:numPicBullet>
  <w:abstractNum w:abstractNumId="0" w15:restartNumberingAfterBreak="0">
    <w:nsid w:val="0BE1716B"/>
    <w:multiLevelType w:val="hybridMultilevel"/>
    <w:tmpl w:val="61161A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617A9"/>
    <w:multiLevelType w:val="hybridMultilevel"/>
    <w:tmpl w:val="E98884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8104A"/>
    <w:multiLevelType w:val="hybridMultilevel"/>
    <w:tmpl w:val="E7CAF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D68"/>
    <w:multiLevelType w:val="hybridMultilevel"/>
    <w:tmpl w:val="F83CBF5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8B60B6"/>
    <w:multiLevelType w:val="hybridMultilevel"/>
    <w:tmpl w:val="EFBEE608"/>
    <w:lvl w:ilvl="0" w:tplc="C53E56C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307A8"/>
    <w:multiLevelType w:val="hybridMultilevel"/>
    <w:tmpl w:val="BC78E700"/>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85312A"/>
    <w:multiLevelType w:val="hybridMultilevel"/>
    <w:tmpl w:val="59C4082C"/>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45DD8"/>
    <w:multiLevelType w:val="hybridMultilevel"/>
    <w:tmpl w:val="BF8E3332"/>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527D4C"/>
    <w:multiLevelType w:val="hybridMultilevel"/>
    <w:tmpl w:val="7988BDD4"/>
    <w:lvl w:ilvl="0" w:tplc="C53E56C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5529644">
    <w:abstractNumId w:val="3"/>
  </w:num>
  <w:num w:numId="2" w16cid:durableId="1477798556">
    <w:abstractNumId w:val="4"/>
  </w:num>
  <w:num w:numId="3" w16cid:durableId="967779251">
    <w:abstractNumId w:val="6"/>
  </w:num>
  <w:num w:numId="4" w16cid:durableId="1232422926">
    <w:abstractNumId w:val="5"/>
  </w:num>
  <w:num w:numId="5" w16cid:durableId="1583756432">
    <w:abstractNumId w:val="8"/>
  </w:num>
  <w:num w:numId="6" w16cid:durableId="1900165259">
    <w:abstractNumId w:val="7"/>
  </w:num>
  <w:num w:numId="7" w16cid:durableId="1345325580">
    <w:abstractNumId w:val="1"/>
  </w:num>
  <w:num w:numId="8" w16cid:durableId="1120221488">
    <w:abstractNumId w:val="2"/>
  </w:num>
  <w:num w:numId="9" w16cid:durableId="94006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E3"/>
    <w:rsid w:val="000155AC"/>
    <w:rsid w:val="00073C05"/>
    <w:rsid w:val="00094E1C"/>
    <w:rsid w:val="000A0957"/>
    <w:rsid w:val="000D3EB5"/>
    <w:rsid w:val="000F2578"/>
    <w:rsid w:val="001009A3"/>
    <w:rsid w:val="00127B1E"/>
    <w:rsid w:val="001375E3"/>
    <w:rsid w:val="001A051B"/>
    <w:rsid w:val="001A7462"/>
    <w:rsid w:val="001B383E"/>
    <w:rsid w:val="001B74EA"/>
    <w:rsid w:val="001E1188"/>
    <w:rsid w:val="0022673E"/>
    <w:rsid w:val="002512FB"/>
    <w:rsid w:val="00274314"/>
    <w:rsid w:val="00275627"/>
    <w:rsid w:val="0028253F"/>
    <w:rsid w:val="00293E0B"/>
    <w:rsid w:val="002A1E68"/>
    <w:rsid w:val="002B175C"/>
    <w:rsid w:val="002C2E1B"/>
    <w:rsid w:val="00321669"/>
    <w:rsid w:val="003258DE"/>
    <w:rsid w:val="003421E4"/>
    <w:rsid w:val="00365A40"/>
    <w:rsid w:val="00386C00"/>
    <w:rsid w:val="003D4BCC"/>
    <w:rsid w:val="003E47AC"/>
    <w:rsid w:val="004011A3"/>
    <w:rsid w:val="004570FC"/>
    <w:rsid w:val="00482082"/>
    <w:rsid w:val="0049025C"/>
    <w:rsid w:val="004B0FE8"/>
    <w:rsid w:val="004B1674"/>
    <w:rsid w:val="004B2459"/>
    <w:rsid w:val="004C756F"/>
    <w:rsid w:val="004D2435"/>
    <w:rsid w:val="004E662A"/>
    <w:rsid w:val="005067CC"/>
    <w:rsid w:val="00533B73"/>
    <w:rsid w:val="00536C2E"/>
    <w:rsid w:val="00572C3B"/>
    <w:rsid w:val="00595331"/>
    <w:rsid w:val="005E1C54"/>
    <w:rsid w:val="005E5ACC"/>
    <w:rsid w:val="005E714F"/>
    <w:rsid w:val="00625AB0"/>
    <w:rsid w:val="006375D1"/>
    <w:rsid w:val="00646477"/>
    <w:rsid w:val="006B251F"/>
    <w:rsid w:val="006C322F"/>
    <w:rsid w:val="00706C35"/>
    <w:rsid w:val="00740886"/>
    <w:rsid w:val="00740C2B"/>
    <w:rsid w:val="00741581"/>
    <w:rsid w:val="0074195A"/>
    <w:rsid w:val="00757EAA"/>
    <w:rsid w:val="0076576C"/>
    <w:rsid w:val="00765E7D"/>
    <w:rsid w:val="00766F5D"/>
    <w:rsid w:val="007A29FD"/>
    <w:rsid w:val="007B6F51"/>
    <w:rsid w:val="007E4108"/>
    <w:rsid w:val="008061FE"/>
    <w:rsid w:val="00817965"/>
    <w:rsid w:val="00825A6C"/>
    <w:rsid w:val="0086010C"/>
    <w:rsid w:val="0086085C"/>
    <w:rsid w:val="0087703D"/>
    <w:rsid w:val="00893F38"/>
    <w:rsid w:val="008A5736"/>
    <w:rsid w:val="008B5E90"/>
    <w:rsid w:val="008E2871"/>
    <w:rsid w:val="00944B31"/>
    <w:rsid w:val="00962D04"/>
    <w:rsid w:val="009642EC"/>
    <w:rsid w:val="00984F15"/>
    <w:rsid w:val="00995555"/>
    <w:rsid w:val="009A29AC"/>
    <w:rsid w:val="009B147B"/>
    <w:rsid w:val="009B2D05"/>
    <w:rsid w:val="009B2F88"/>
    <w:rsid w:val="009B7083"/>
    <w:rsid w:val="009D2D67"/>
    <w:rsid w:val="009F7AA1"/>
    <w:rsid w:val="00A45537"/>
    <w:rsid w:val="00A66185"/>
    <w:rsid w:val="00A73C2E"/>
    <w:rsid w:val="00AA01A9"/>
    <w:rsid w:val="00AA5E91"/>
    <w:rsid w:val="00AA736A"/>
    <w:rsid w:val="00AB34C3"/>
    <w:rsid w:val="00AC08E7"/>
    <w:rsid w:val="00AD1EA0"/>
    <w:rsid w:val="00B003BB"/>
    <w:rsid w:val="00B04899"/>
    <w:rsid w:val="00B10D84"/>
    <w:rsid w:val="00B43C1D"/>
    <w:rsid w:val="00B4499A"/>
    <w:rsid w:val="00B646B8"/>
    <w:rsid w:val="00B7055C"/>
    <w:rsid w:val="00B75E38"/>
    <w:rsid w:val="00B85158"/>
    <w:rsid w:val="00B91740"/>
    <w:rsid w:val="00BE1D9C"/>
    <w:rsid w:val="00BE6A5B"/>
    <w:rsid w:val="00C24294"/>
    <w:rsid w:val="00C309DB"/>
    <w:rsid w:val="00C367B3"/>
    <w:rsid w:val="00C452DC"/>
    <w:rsid w:val="00C6335E"/>
    <w:rsid w:val="00C76A8E"/>
    <w:rsid w:val="00CC55C6"/>
    <w:rsid w:val="00D05F55"/>
    <w:rsid w:val="00D11B4A"/>
    <w:rsid w:val="00D24261"/>
    <w:rsid w:val="00D25318"/>
    <w:rsid w:val="00D40AF5"/>
    <w:rsid w:val="00DA1CBB"/>
    <w:rsid w:val="00DC26F9"/>
    <w:rsid w:val="00DC4AAA"/>
    <w:rsid w:val="00DE6C7D"/>
    <w:rsid w:val="00E01C3D"/>
    <w:rsid w:val="00E17DF1"/>
    <w:rsid w:val="00E41AF9"/>
    <w:rsid w:val="00E60EF1"/>
    <w:rsid w:val="00E82A8D"/>
    <w:rsid w:val="00E8365D"/>
    <w:rsid w:val="00ED040D"/>
    <w:rsid w:val="00ED2225"/>
    <w:rsid w:val="00EE115F"/>
    <w:rsid w:val="00EE4BA6"/>
    <w:rsid w:val="00F02AC4"/>
    <w:rsid w:val="00F13FE8"/>
    <w:rsid w:val="00F15BB3"/>
    <w:rsid w:val="00F3705B"/>
    <w:rsid w:val="00F5488F"/>
    <w:rsid w:val="00FA287D"/>
    <w:rsid w:val="00FA49A3"/>
    <w:rsid w:val="00FA4C7B"/>
    <w:rsid w:val="00FB7B18"/>
    <w:rsid w:val="00FF3F18"/>
    <w:rsid w:val="00FF71F4"/>
    <w:rsid w:val="0AC454B4"/>
    <w:rsid w:val="21F66AC1"/>
    <w:rsid w:val="539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5CBDF"/>
  <w15:chartTrackingRefBased/>
  <w15:docId w15:val="{74410A4B-A080-44A5-8BCE-343543B9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3"/>
  </w:style>
  <w:style w:type="paragraph" w:styleId="Footer">
    <w:name w:val="footer"/>
    <w:basedOn w:val="Normal"/>
    <w:link w:val="FooterChar"/>
    <w:uiPriority w:val="99"/>
    <w:unhideWhenUsed/>
    <w:rsid w:val="0013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3"/>
  </w:style>
  <w:style w:type="table" w:styleId="TableGrid">
    <w:name w:val="Table Grid"/>
    <w:basedOn w:val="TableNormal"/>
    <w:uiPriority w:val="39"/>
    <w:rsid w:val="00757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C35"/>
    <w:pPr>
      <w:ind w:left="720"/>
      <w:contextualSpacing/>
    </w:pPr>
  </w:style>
  <w:style w:type="character" w:customStyle="1" w:styleId="jsgrdq">
    <w:name w:val="jsgrdq"/>
    <w:basedOn w:val="DefaultParagraphFont"/>
    <w:rsid w:val="00C7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F0B6B020C04B40AE4792829F911B81" ma:contentTypeVersion="16" ma:contentTypeDescription="Create a new document." ma:contentTypeScope="" ma:versionID="cbfb078b0bb3c83f004173e42ff803e0">
  <xsd:schema xmlns:xsd="http://www.w3.org/2001/XMLSchema" xmlns:xs="http://www.w3.org/2001/XMLSchema" xmlns:p="http://schemas.microsoft.com/office/2006/metadata/properties" xmlns:ns2="b3a9e1e8-a0ae-4c82-88da-e5a005d6962d" xmlns:ns3="1a438d6f-7dcf-4a71-897d-5cbeac91a799" targetNamespace="http://schemas.microsoft.com/office/2006/metadata/properties" ma:root="true" ma:fieldsID="cc4b6cd6b3a42bcf3ef268c7efd86009" ns2:_="" ns3:_="">
    <xsd:import namespace="b3a9e1e8-a0ae-4c82-88da-e5a005d6962d"/>
    <xsd:import namespace="1a438d6f-7dcf-4a71-897d-5cbeac91a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1e8-a0ae-4c82-88da-e5a005d69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38d6f-7dcf-4a71-897d-5cbeac91a7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86114-c050-4eec-8a53-f508e229a276}" ma:internalName="TaxCatchAll" ma:showField="CatchAllData" ma:web="1a438d6f-7dcf-4a71-897d-5cbeac91a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a9e1e8-a0ae-4c82-88da-e5a005d6962d">
      <Terms xmlns="http://schemas.microsoft.com/office/infopath/2007/PartnerControls"/>
    </lcf76f155ced4ddcb4097134ff3c332f>
    <TaxCatchAll xmlns="1a438d6f-7dcf-4a71-897d-5cbeac91a799" xsi:nil="true"/>
  </documentManagement>
</p:properties>
</file>

<file path=customXml/itemProps1.xml><?xml version="1.0" encoding="utf-8"?>
<ds:datastoreItem xmlns:ds="http://schemas.openxmlformats.org/officeDocument/2006/customXml" ds:itemID="{B795F616-AF09-46E5-B4DD-D922555868B3}">
  <ds:schemaRefs>
    <ds:schemaRef ds:uri="http://schemas.microsoft.com/sharepoint/v3/contenttype/forms"/>
  </ds:schemaRefs>
</ds:datastoreItem>
</file>

<file path=customXml/itemProps2.xml><?xml version="1.0" encoding="utf-8"?>
<ds:datastoreItem xmlns:ds="http://schemas.openxmlformats.org/officeDocument/2006/customXml" ds:itemID="{2CC0E433-2731-445A-8F3B-D6B9DD1A3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1e8-a0ae-4c82-88da-e5a005d6962d"/>
    <ds:schemaRef ds:uri="1a438d6f-7dcf-4a71-897d-5cbeac91a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BA51B-0399-4161-AEC2-592FFBA8AA07}">
  <ds:schemaRefs>
    <ds:schemaRef ds:uri="http://schemas.openxmlformats.org/officeDocument/2006/bibliography"/>
  </ds:schemaRefs>
</ds:datastoreItem>
</file>

<file path=customXml/itemProps4.xml><?xml version="1.0" encoding="utf-8"?>
<ds:datastoreItem xmlns:ds="http://schemas.openxmlformats.org/officeDocument/2006/customXml" ds:itemID="{DA02C3C9-B6E9-4059-9A7A-6042F8FFC721}">
  <ds:schemaRefs>
    <ds:schemaRef ds:uri="http://schemas.microsoft.com/office/2006/metadata/properties"/>
    <ds:schemaRef ds:uri="http://schemas.microsoft.com/office/infopath/2007/PartnerControls"/>
    <ds:schemaRef ds:uri="b3a9e1e8-a0ae-4c82-88da-e5a005d6962d"/>
    <ds:schemaRef ds:uri="1a438d6f-7dcf-4a71-897d-5cbeac91a799"/>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Lichfield</dc:creator>
  <cp:keywords/>
  <dc:description/>
  <cp:lastModifiedBy>Tracy Law</cp:lastModifiedBy>
  <cp:revision>60</cp:revision>
  <dcterms:created xsi:type="dcterms:W3CDTF">2024-06-05T13:28:00Z</dcterms:created>
  <dcterms:modified xsi:type="dcterms:W3CDTF">2024-06-06T11:52:00Z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0x010100F9742F161D65FB4CB9BC7A2AD1FAEA09</vt:lpwstr>
  </property>
  <property fmtid="{D5CDD505-2E9C-101B-9397-08002B2CF9AE}" pid="3" name="Order">
    <vt:r8>8800</vt:r8>
  </property>
  <property fmtid="{D5CDD505-2E9C-101B-9397-08002B2CF9AE}" pid="4" name="MediaServiceImageTags">
    <vt:lpwstr/>
  </property>
</Properties>
</file>