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B59" w:rsidRPr="002A7BC0" w:rsidRDefault="00CA7B59" w:rsidP="002A7BC0">
      <w:pPr>
        <w:pStyle w:val="Heading1"/>
        <w:keepNext w:val="0"/>
        <w:keepLines w:val="0"/>
        <w:widowControl/>
        <w:overflowPunct/>
        <w:autoSpaceDE/>
        <w:autoSpaceDN/>
        <w:adjustRightInd/>
        <w:spacing w:before="0"/>
        <w:jc w:val="both"/>
        <w:textAlignment w:val="auto"/>
        <w:rPr>
          <w:rFonts w:asciiTheme="minorHAnsi" w:hAnsiTheme="minorHAnsi"/>
          <w:b w:val="0"/>
          <w:color w:val="104F75"/>
          <w:kern w:val="0"/>
          <w:szCs w:val="24"/>
        </w:rPr>
      </w:pPr>
      <w:r w:rsidRPr="002A7BC0">
        <w:rPr>
          <w:rFonts w:asciiTheme="minorHAnsi" w:hAnsiTheme="minorHAnsi"/>
          <w:color w:val="104F75"/>
          <w:kern w:val="0"/>
          <w:szCs w:val="24"/>
          <w:u w:val="single"/>
        </w:rPr>
        <w:t>Privacy Notice</w:t>
      </w:r>
      <w:r w:rsidR="00A060A0" w:rsidRPr="002A7BC0">
        <w:rPr>
          <w:rFonts w:asciiTheme="minorHAnsi" w:hAnsiTheme="minorHAnsi"/>
          <w:color w:val="104F75"/>
          <w:kern w:val="0"/>
          <w:szCs w:val="24"/>
          <w:u w:val="single"/>
        </w:rPr>
        <w:t xml:space="preserve"> - </w:t>
      </w:r>
      <w:r w:rsidR="002A7BC0">
        <w:rPr>
          <w:rFonts w:asciiTheme="minorHAnsi" w:hAnsiTheme="minorHAnsi"/>
          <w:color w:val="104F75"/>
          <w:kern w:val="0"/>
          <w:szCs w:val="24"/>
          <w:u w:val="single"/>
        </w:rPr>
        <w:t>Job Applicants</w:t>
      </w:r>
      <w:r w:rsidR="002A7BC0">
        <w:rPr>
          <w:rFonts w:asciiTheme="minorHAnsi" w:hAnsiTheme="minorHAnsi"/>
          <w:b w:val="0"/>
          <w:color w:val="104F75"/>
          <w:kern w:val="0"/>
          <w:szCs w:val="24"/>
        </w:rPr>
        <w:tab/>
      </w:r>
      <w:r w:rsidR="002A7BC0">
        <w:rPr>
          <w:rFonts w:asciiTheme="minorHAnsi" w:hAnsiTheme="minorHAnsi"/>
          <w:b w:val="0"/>
          <w:color w:val="104F75"/>
          <w:kern w:val="0"/>
          <w:szCs w:val="24"/>
        </w:rPr>
        <w:tab/>
      </w:r>
      <w:r w:rsidR="002A7BC0">
        <w:rPr>
          <w:rFonts w:asciiTheme="minorHAnsi" w:hAnsiTheme="minorHAnsi"/>
          <w:b w:val="0"/>
          <w:color w:val="104F75"/>
          <w:kern w:val="0"/>
          <w:szCs w:val="24"/>
        </w:rPr>
        <w:tab/>
      </w:r>
      <w:r w:rsidR="002A7BC0">
        <w:rPr>
          <w:rFonts w:asciiTheme="minorHAnsi" w:hAnsiTheme="minorHAnsi"/>
          <w:b w:val="0"/>
          <w:color w:val="104F75"/>
          <w:kern w:val="0"/>
          <w:szCs w:val="24"/>
        </w:rPr>
        <w:tab/>
      </w:r>
      <w:r w:rsidR="002A7BC0">
        <w:rPr>
          <w:rFonts w:asciiTheme="minorHAnsi" w:hAnsiTheme="minorHAnsi"/>
          <w:b w:val="0"/>
          <w:color w:val="104F75"/>
          <w:kern w:val="0"/>
          <w:szCs w:val="24"/>
        </w:rPr>
        <w:tab/>
      </w:r>
      <w:r w:rsidR="002A7BC0">
        <w:rPr>
          <w:rFonts w:asciiTheme="minorHAnsi" w:hAnsiTheme="minorHAnsi"/>
          <w:b w:val="0"/>
          <w:color w:val="104F75"/>
          <w:kern w:val="0"/>
          <w:szCs w:val="24"/>
        </w:rPr>
        <w:tab/>
      </w:r>
      <w:r w:rsidR="002A7BC0">
        <w:rPr>
          <w:rFonts w:asciiTheme="minorHAnsi" w:hAnsiTheme="minorHAnsi"/>
          <w:b w:val="0"/>
          <w:color w:val="104F75"/>
          <w:kern w:val="0"/>
          <w:szCs w:val="24"/>
        </w:rPr>
        <w:tab/>
      </w:r>
      <w:r w:rsidR="002A7BC0">
        <w:rPr>
          <w:rFonts w:asciiTheme="minorHAnsi" w:hAnsiTheme="minorHAnsi"/>
          <w:b w:val="0"/>
          <w:color w:val="104F75"/>
          <w:kern w:val="0"/>
          <w:szCs w:val="24"/>
        </w:rPr>
        <w:tab/>
      </w:r>
      <w:r w:rsidR="002A7BC0">
        <w:rPr>
          <w:rFonts w:asciiTheme="minorHAnsi" w:hAnsiTheme="minorHAnsi"/>
          <w:b w:val="0"/>
          <w:noProof/>
          <w:color w:val="104F75"/>
          <w:kern w:val="0"/>
          <w:szCs w:val="24"/>
        </w:rPr>
        <w:drawing>
          <wp:inline distT="0" distB="0" distL="0" distR="0" wp14:anchorId="36CF0B50">
            <wp:extent cx="1048385" cy="11036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1103630"/>
                    </a:xfrm>
                    <a:prstGeom prst="rect">
                      <a:avLst/>
                    </a:prstGeom>
                    <a:noFill/>
                  </pic:spPr>
                </pic:pic>
              </a:graphicData>
            </a:graphic>
          </wp:inline>
        </w:drawing>
      </w:r>
    </w:p>
    <w:p w:rsidR="00D14D7C" w:rsidRPr="002A7BC0" w:rsidRDefault="00D14D7C" w:rsidP="002A7BC0">
      <w:pPr>
        <w:spacing w:before="100" w:beforeAutospacing="1" w:after="100" w:afterAutospacing="1" w:line="240" w:lineRule="auto"/>
        <w:jc w:val="both"/>
        <w:rPr>
          <w:rFonts w:eastAsia="Times New Roman" w:cs="Arial"/>
          <w:color w:val="17365D" w:themeColor="text2" w:themeShade="BF"/>
          <w:sz w:val="24"/>
          <w:szCs w:val="24"/>
        </w:rPr>
      </w:pPr>
      <w:r w:rsidRPr="002A7BC0">
        <w:rPr>
          <w:rFonts w:eastAsia="Times New Roman" w:cs="Arial"/>
          <w:b/>
          <w:bCs/>
          <w:color w:val="17365D" w:themeColor="text2" w:themeShade="BF"/>
          <w:sz w:val="24"/>
          <w:szCs w:val="24"/>
        </w:rPr>
        <w:t>Data controlle</w:t>
      </w:r>
      <w:r w:rsidR="002A7BC0">
        <w:rPr>
          <w:rFonts w:eastAsia="Times New Roman" w:cs="Arial"/>
          <w:b/>
          <w:bCs/>
          <w:color w:val="17365D" w:themeColor="text2" w:themeShade="BF"/>
          <w:sz w:val="24"/>
          <w:szCs w:val="24"/>
        </w:rPr>
        <w:t>r: The Downs School</w:t>
      </w:r>
    </w:p>
    <w:p w:rsidR="00D14D7C" w:rsidRPr="002A7BC0" w:rsidRDefault="00D14D7C" w:rsidP="002A7BC0">
      <w:pPr>
        <w:spacing w:before="100" w:beforeAutospacing="1" w:after="100" w:afterAutospacing="1" w:line="240" w:lineRule="auto"/>
        <w:jc w:val="both"/>
        <w:rPr>
          <w:rFonts w:eastAsia="Times New Roman" w:cs="Arial"/>
          <w:color w:val="17365D" w:themeColor="text2" w:themeShade="BF"/>
          <w:sz w:val="24"/>
          <w:szCs w:val="24"/>
        </w:rPr>
      </w:pPr>
      <w:r w:rsidRPr="002A7BC0">
        <w:rPr>
          <w:rFonts w:eastAsia="Times New Roman" w:cs="Arial"/>
          <w:b/>
          <w:bCs/>
          <w:color w:val="17365D" w:themeColor="text2" w:themeShade="BF"/>
          <w:sz w:val="24"/>
          <w:szCs w:val="24"/>
        </w:rPr>
        <w:t>Data protection off</w:t>
      </w:r>
      <w:r w:rsidR="002A7BC0">
        <w:rPr>
          <w:rFonts w:eastAsia="Times New Roman" w:cs="Arial"/>
          <w:b/>
          <w:bCs/>
          <w:color w:val="17365D" w:themeColor="text2" w:themeShade="BF"/>
          <w:sz w:val="24"/>
          <w:szCs w:val="24"/>
        </w:rPr>
        <w:t>icer: DPO@thedownsschool.org</w:t>
      </w:r>
      <w:r w:rsidRPr="002A7BC0">
        <w:rPr>
          <w:rFonts w:eastAsia="Times New Roman" w:cs="Arial"/>
          <w:b/>
          <w:bCs/>
          <w:color w:val="17365D" w:themeColor="text2" w:themeShade="BF"/>
          <w:sz w:val="24"/>
          <w:szCs w:val="24"/>
        </w:rPr>
        <w:t xml:space="preserve"> </w:t>
      </w:r>
    </w:p>
    <w:p w:rsidR="00D14D7C" w:rsidRPr="002A7BC0" w:rsidRDefault="00D14D7C" w:rsidP="002A7BC0">
      <w:p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t xml:space="preserve">As part of any recruitment process, the </w:t>
      </w:r>
      <w:r w:rsidR="002A7BC0">
        <w:rPr>
          <w:rFonts w:eastAsia="Times New Roman" w:cs="Arial"/>
          <w:sz w:val="24"/>
          <w:szCs w:val="24"/>
        </w:rPr>
        <w:t xml:space="preserve">school </w:t>
      </w:r>
      <w:r w:rsidRPr="002A7BC0">
        <w:rPr>
          <w:rFonts w:eastAsia="Times New Roman" w:cs="Arial"/>
          <w:sz w:val="24"/>
          <w:szCs w:val="24"/>
        </w:rPr>
        <w:t xml:space="preserve">collects and processes personal data relating to job applicants. The </w:t>
      </w:r>
      <w:r w:rsidR="002A7BC0">
        <w:rPr>
          <w:rFonts w:eastAsia="Times New Roman" w:cs="Arial"/>
          <w:sz w:val="24"/>
          <w:szCs w:val="24"/>
        </w:rPr>
        <w:t>school</w:t>
      </w:r>
      <w:r w:rsidRPr="002A7BC0">
        <w:rPr>
          <w:rFonts w:eastAsia="Times New Roman" w:cs="Arial"/>
          <w:sz w:val="24"/>
          <w:szCs w:val="24"/>
        </w:rPr>
        <w:t xml:space="preserve"> is committed to being transparent about how it collects and uses that data and to meeting its data protection obligations.</w:t>
      </w:r>
    </w:p>
    <w:p w:rsidR="00D14D7C" w:rsidRPr="002A7BC0" w:rsidRDefault="00D14D7C" w:rsidP="002A7BC0">
      <w:pPr>
        <w:spacing w:before="100" w:beforeAutospacing="1" w:after="100" w:afterAutospacing="1" w:line="240" w:lineRule="auto"/>
        <w:jc w:val="both"/>
        <w:rPr>
          <w:rFonts w:eastAsia="Times New Roman" w:cs="Arial"/>
          <w:color w:val="17365D" w:themeColor="text2" w:themeShade="BF"/>
          <w:sz w:val="24"/>
          <w:szCs w:val="24"/>
        </w:rPr>
      </w:pPr>
      <w:r w:rsidRPr="002A7BC0">
        <w:rPr>
          <w:rFonts w:eastAsia="Times New Roman" w:cs="Arial"/>
          <w:b/>
          <w:bCs/>
          <w:color w:val="17365D" w:themeColor="text2" w:themeShade="BF"/>
          <w:sz w:val="24"/>
          <w:szCs w:val="24"/>
        </w:rPr>
        <w:t xml:space="preserve">What information does the </w:t>
      </w:r>
      <w:r w:rsidR="002A7BC0">
        <w:rPr>
          <w:rFonts w:eastAsia="Times New Roman" w:cs="Arial"/>
          <w:b/>
          <w:bCs/>
          <w:color w:val="17365D" w:themeColor="text2" w:themeShade="BF"/>
          <w:sz w:val="24"/>
          <w:szCs w:val="24"/>
        </w:rPr>
        <w:t>school</w:t>
      </w:r>
      <w:r w:rsidRPr="002A7BC0">
        <w:rPr>
          <w:rFonts w:eastAsia="Times New Roman" w:cs="Arial"/>
          <w:b/>
          <w:bCs/>
          <w:color w:val="17365D" w:themeColor="text2" w:themeShade="BF"/>
          <w:sz w:val="24"/>
          <w:szCs w:val="24"/>
        </w:rPr>
        <w:t xml:space="preserve"> collect?</w:t>
      </w:r>
    </w:p>
    <w:p w:rsidR="00D14D7C" w:rsidRPr="002A7BC0" w:rsidRDefault="00D14D7C" w:rsidP="002A7BC0">
      <w:p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t xml:space="preserve">The </w:t>
      </w:r>
      <w:r w:rsidR="002A7BC0">
        <w:rPr>
          <w:rFonts w:eastAsia="Times New Roman" w:cs="Arial"/>
          <w:sz w:val="24"/>
          <w:szCs w:val="24"/>
        </w:rPr>
        <w:t xml:space="preserve">school </w:t>
      </w:r>
      <w:r w:rsidRPr="002A7BC0">
        <w:rPr>
          <w:rFonts w:eastAsia="Times New Roman" w:cs="Arial"/>
          <w:sz w:val="24"/>
          <w:szCs w:val="24"/>
        </w:rPr>
        <w:t>collects a range of information about you. This includ</w:t>
      </w:r>
      <w:r w:rsidR="002A7BC0">
        <w:rPr>
          <w:rFonts w:eastAsia="Times New Roman" w:cs="Arial"/>
          <w:sz w:val="24"/>
          <w:szCs w:val="24"/>
        </w:rPr>
        <w:t>es</w:t>
      </w:r>
      <w:r w:rsidRPr="002A7BC0">
        <w:rPr>
          <w:rFonts w:eastAsia="Times New Roman" w:cs="Arial"/>
          <w:sz w:val="24"/>
          <w:szCs w:val="24"/>
        </w:rPr>
        <w:t>:</w:t>
      </w:r>
    </w:p>
    <w:p w:rsidR="00D14D7C" w:rsidRPr="002A7BC0" w:rsidRDefault="00D14D7C" w:rsidP="002A7BC0">
      <w:pPr>
        <w:numPr>
          <w:ilvl w:val="0"/>
          <w:numId w:val="1"/>
        </w:num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t>your name, address and contact details, including email address and telephone number;</w:t>
      </w:r>
    </w:p>
    <w:p w:rsidR="00D14D7C" w:rsidRPr="002A7BC0" w:rsidRDefault="00D14D7C" w:rsidP="002A7BC0">
      <w:pPr>
        <w:numPr>
          <w:ilvl w:val="0"/>
          <w:numId w:val="1"/>
        </w:num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t>details of your qualifications</w:t>
      </w:r>
      <w:r w:rsidR="00F07C83">
        <w:rPr>
          <w:rFonts w:eastAsia="Times New Roman" w:cs="Arial"/>
          <w:sz w:val="24"/>
          <w:szCs w:val="24"/>
        </w:rPr>
        <w:t xml:space="preserve"> (including additional teaching information where appropriate)</w:t>
      </w:r>
      <w:r w:rsidRPr="002A7BC0">
        <w:rPr>
          <w:rFonts w:eastAsia="Times New Roman" w:cs="Arial"/>
          <w:sz w:val="24"/>
          <w:szCs w:val="24"/>
        </w:rPr>
        <w:t xml:space="preserve">, skills, </w:t>
      </w:r>
      <w:r w:rsidR="00950AB2">
        <w:rPr>
          <w:rFonts w:eastAsia="Times New Roman" w:cs="Arial"/>
          <w:sz w:val="24"/>
          <w:szCs w:val="24"/>
        </w:rPr>
        <w:t xml:space="preserve">training, </w:t>
      </w:r>
      <w:r w:rsidRPr="002A7BC0">
        <w:rPr>
          <w:rFonts w:eastAsia="Times New Roman" w:cs="Arial"/>
          <w:sz w:val="24"/>
          <w:szCs w:val="24"/>
        </w:rPr>
        <w:t>experience and employment history;</w:t>
      </w:r>
    </w:p>
    <w:p w:rsidR="00D14D7C" w:rsidRPr="002A7BC0" w:rsidRDefault="00D14D7C" w:rsidP="002A7BC0">
      <w:pPr>
        <w:numPr>
          <w:ilvl w:val="0"/>
          <w:numId w:val="1"/>
        </w:num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t>information about your current level of remuneration, including benefit entitlements;</w:t>
      </w:r>
    </w:p>
    <w:p w:rsidR="00D14D7C" w:rsidRDefault="00D14D7C" w:rsidP="002A7BC0">
      <w:pPr>
        <w:numPr>
          <w:ilvl w:val="0"/>
          <w:numId w:val="1"/>
        </w:num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t xml:space="preserve">whether or not you have a disability for which the </w:t>
      </w:r>
      <w:r w:rsidR="002A7BC0">
        <w:rPr>
          <w:rFonts w:eastAsia="Times New Roman" w:cs="Arial"/>
          <w:sz w:val="24"/>
          <w:szCs w:val="24"/>
        </w:rPr>
        <w:t>school</w:t>
      </w:r>
      <w:r w:rsidRPr="002A7BC0">
        <w:rPr>
          <w:rFonts w:eastAsia="Times New Roman" w:cs="Arial"/>
          <w:sz w:val="24"/>
          <w:szCs w:val="24"/>
        </w:rPr>
        <w:t xml:space="preserve"> needs to make reasonable adjustments during the recruitment process; </w:t>
      </w:r>
    </w:p>
    <w:p w:rsidR="00950AB2" w:rsidRPr="002A7BC0" w:rsidRDefault="00950AB2" w:rsidP="002A7BC0">
      <w:pPr>
        <w:numPr>
          <w:ilvl w:val="0"/>
          <w:numId w:val="1"/>
        </w:numPr>
        <w:spacing w:before="100" w:beforeAutospacing="1" w:after="100" w:afterAutospacing="1" w:line="240" w:lineRule="auto"/>
        <w:jc w:val="both"/>
        <w:rPr>
          <w:rFonts w:eastAsia="Times New Roman" w:cs="Arial"/>
          <w:sz w:val="24"/>
          <w:szCs w:val="24"/>
        </w:rPr>
      </w:pPr>
      <w:r>
        <w:rPr>
          <w:rFonts w:eastAsia="Times New Roman" w:cs="Arial"/>
          <w:sz w:val="24"/>
          <w:szCs w:val="24"/>
        </w:rPr>
        <w:t>details of any convictions and/or disqualifications</w:t>
      </w:r>
    </w:p>
    <w:p w:rsidR="00D14D7C" w:rsidRPr="002A7BC0" w:rsidRDefault="00D14D7C" w:rsidP="002A7BC0">
      <w:pPr>
        <w:numPr>
          <w:ilvl w:val="0"/>
          <w:numId w:val="1"/>
        </w:num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t>information about your entitlement to work in the UK; and</w:t>
      </w:r>
    </w:p>
    <w:p w:rsidR="00D14D7C" w:rsidRPr="002A7BC0" w:rsidRDefault="00D14D7C" w:rsidP="002A7BC0">
      <w:pPr>
        <w:numPr>
          <w:ilvl w:val="0"/>
          <w:numId w:val="1"/>
        </w:num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t>equal opportunities monitoring information, including information about your ethnic origin, sexual orientation,</w:t>
      </w:r>
      <w:r w:rsidR="00842414" w:rsidRPr="002A7BC0">
        <w:rPr>
          <w:rFonts w:eastAsia="Times New Roman" w:cs="Arial"/>
          <w:sz w:val="24"/>
          <w:szCs w:val="24"/>
        </w:rPr>
        <w:t xml:space="preserve"> health and religion or belief.</w:t>
      </w:r>
    </w:p>
    <w:p w:rsidR="00D14D7C" w:rsidRPr="002A7BC0" w:rsidRDefault="00D14D7C" w:rsidP="002A7BC0">
      <w:p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t xml:space="preserve">The </w:t>
      </w:r>
      <w:r w:rsidR="00CC2350">
        <w:rPr>
          <w:rFonts w:eastAsia="Times New Roman" w:cs="Arial"/>
          <w:sz w:val="24"/>
          <w:szCs w:val="24"/>
        </w:rPr>
        <w:t>school</w:t>
      </w:r>
      <w:r w:rsidRPr="002A7BC0">
        <w:rPr>
          <w:rFonts w:eastAsia="Times New Roman" w:cs="Arial"/>
          <w:sz w:val="24"/>
          <w:szCs w:val="24"/>
        </w:rPr>
        <w:t xml:space="preserve"> may collect this information in a variety of ways. For example, data might be contained in application forms, obtained from your passport or other identity documents, or collected through intervie</w:t>
      </w:r>
      <w:r w:rsidR="00842414" w:rsidRPr="002A7BC0">
        <w:rPr>
          <w:rFonts w:eastAsia="Times New Roman" w:cs="Arial"/>
          <w:sz w:val="24"/>
          <w:szCs w:val="24"/>
        </w:rPr>
        <w:t>ws or other forms of assessment, including online tests</w:t>
      </w:r>
      <w:r w:rsidRPr="002A7BC0">
        <w:rPr>
          <w:rFonts w:eastAsia="Times New Roman" w:cs="Arial"/>
          <w:sz w:val="24"/>
          <w:szCs w:val="24"/>
        </w:rPr>
        <w:t>.</w:t>
      </w:r>
    </w:p>
    <w:p w:rsidR="00842414" w:rsidRPr="002A7BC0" w:rsidRDefault="00D14D7C" w:rsidP="002A7BC0">
      <w:p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t xml:space="preserve">The </w:t>
      </w:r>
      <w:r w:rsidR="0016117F" w:rsidRPr="002A7BC0">
        <w:rPr>
          <w:rFonts w:eastAsia="Times New Roman" w:cs="Arial"/>
          <w:sz w:val="24"/>
          <w:szCs w:val="24"/>
        </w:rPr>
        <w:t>school</w:t>
      </w:r>
      <w:r w:rsidRPr="002A7BC0">
        <w:rPr>
          <w:rFonts w:eastAsia="Times New Roman" w:cs="Arial"/>
          <w:sz w:val="24"/>
          <w:szCs w:val="24"/>
        </w:rPr>
        <w:t xml:space="preserve"> may also collect personal data about you from third parties, such as references supplied by former employers, information from employment background check providers and informati</w:t>
      </w:r>
      <w:r w:rsidR="00842414" w:rsidRPr="002A7BC0">
        <w:rPr>
          <w:rFonts w:eastAsia="Times New Roman" w:cs="Arial"/>
          <w:sz w:val="24"/>
          <w:szCs w:val="24"/>
        </w:rPr>
        <w:t>on from criminal records checks</w:t>
      </w:r>
      <w:r w:rsidRPr="002A7BC0">
        <w:rPr>
          <w:rFonts w:eastAsia="Times New Roman" w:cs="Arial"/>
          <w:sz w:val="24"/>
          <w:szCs w:val="24"/>
        </w:rPr>
        <w:t xml:space="preserve">. The </w:t>
      </w:r>
      <w:r w:rsidR="00950AB2">
        <w:rPr>
          <w:rFonts w:eastAsia="Times New Roman" w:cs="Arial"/>
          <w:sz w:val="24"/>
          <w:szCs w:val="24"/>
        </w:rPr>
        <w:t xml:space="preserve">school </w:t>
      </w:r>
      <w:r w:rsidRPr="002A7BC0">
        <w:rPr>
          <w:rFonts w:eastAsia="Times New Roman" w:cs="Arial"/>
          <w:sz w:val="24"/>
          <w:szCs w:val="24"/>
        </w:rPr>
        <w:t xml:space="preserve">will seek information from third parties </w:t>
      </w:r>
      <w:r w:rsidR="00522258">
        <w:rPr>
          <w:rFonts w:eastAsia="Times New Roman" w:cs="Arial"/>
          <w:sz w:val="24"/>
          <w:szCs w:val="24"/>
        </w:rPr>
        <w:t xml:space="preserve">during the selection process </w:t>
      </w:r>
      <w:r w:rsidR="00950AB2">
        <w:rPr>
          <w:rFonts w:eastAsia="Times New Roman" w:cs="Arial"/>
          <w:sz w:val="24"/>
          <w:szCs w:val="24"/>
        </w:rPr>
        <w:t>(</w:t>
      </w:r>
      <w:r w:rsidR="00842414" w:rsidRPr="002A7BC0">
        <w:rPr>
          <w:rFonts w:eastAsia="Times New Roman" w:cs="Arial"/>
          <w:sz w:val="24"/>
          <w:szCs w:val="24"/>
        </w:rPr>
        <w:t xml:space="preserve">such as references) and prior to </w:t>
      </w:r>
      <w:r w:rsidRPr="002A7BC0">
        <w:rPr>
          <w:rFonts w:eastAsia="Times New Roman" w:cs="Arial"/>
          <w:sz w:val="24"/>
          <w:szCs w:val="24"/>
        </w:rPr>
        <w:t>a job offer</w:t>
      </w:r>
      <w:r w:rsidR="00842414" w:rsidRPr="002A7BC0">
        <w:rPr>
          <w:rFonts w:eastAsia="Times New Roman" w:cs="Arial"/>
          <w:sz w:val="24"/>
          <w:szCs w:val="24"/>
        </w:rPr>
        <w:t xml:space="preserve"> being </w:t>
      </w:r>
      <w:r w:rsidRPr="002A7BC0">
        <w:rPr>
          <w:rFonts w:eastAsia="Times New Roman" w:cs="Arial"/>
          <w:sz w:val="24"/>
          <w:szCs w:val="24"/>
        </w:rPr>
        <w:t>made</w:t>
      </w:r>
      <w:r w:rsidR="00842414" w:rsidRPr="002A7BC0">
        <w:rPr>
          <w:rFonts w:eastAsia="Times New Roman" w:cs="Arial"/>
          <w:sz w:val="24"/>
          <w:szCs w:val="24"/>
        </w:rPr>
        <w:t xml:space="preserve">. </w:t>
      </w:r>
    </w:p>
    <w:p w:rsidR="00D14D7C" w:rsidRPr="002A7BC0" w:rsidRDefault="00D14D7C" w:rsidP="002A7BC0">
      <w:p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t>Data will be stored in a range of different places, including on your application record, in HR management systems and on other IT systems (including email).</w:t>
      </w:r>
    </w:p>
    <w:p w:rsidR="00D14D7C" w:rsidRPr="002A7BC0" w:rsidRDefault="00D14D7C" w:rsidP="002A7BC0">
      <w:pPr>
        <w:spacing w:before="100" w:beforeAutospacing="1" w:after="100" w:afterAutospacing="1" w:line="240" w:lineRule="auto"/>
        <w:jc w:val="both"/>
        <w:rPr>
          <w:rFonts w:eastAsia="Times New Roman" w:cs="Arial"/>
          <w:color w:val="17365D" w:themeColor="text2" w:themeShade="BF"/>
          <w:sz w:val="24"/>
          <w:szCs w:val="24"/>
        </w:rPr>
      </w:pPr>
      <w:r w:rsidRPr="002A7BC0">
        <w:rPr>
          <w:rFonts w:eastAsia="Times New Roman" w:cs="Arial"/>
          <w:b/>
          <w:bCs/>
          <w:color w:val="17365D" w:themeColor="text2" w:themeShade="BF"/>
          <w:sz w:val="24"/>
          <w:szCs w:val="24"/>
        </w:rPr>
        <w:t xml:space="preserve">Why does the </w:t>
      </w:r>
      <w:r w:rsidR="00661FEF">
        <w:rPr>
          <w:rFonts w:eastAsia="Times New Roman" w:cs="Arial"/>
          <w:b/>
          <w:bCs/>
          <w:color w:val="17365D" w:themeColor="text2" w:themeShade="BF"/>
          <w:sz w:val="24"/>
          <w:szCs w:val="24"/>
        </w:rPr>
        <w:t>school</w:t>
      </w:r>
      <w:r w:rsidRPr="002A7BC0">
        <w:rPr>
          <w:rFonts w:eastAsia="Times New Roman" w:cs="Arial"/>
          <w:b/>
          <w:bCs/>
          <w:color w:val="17365D" w:themeColor="text2" w:themeShade="BF"/>
          <w:sz w:val="24"/>
          <w:szCs w:val="24"/>
        </w:rPr>
        <w:t xml:space="preserve"> process personal data?</w:t>
      </w:r>
    </w:p>
    <w:p w:rsidR="00D14D7C" w:rsidRPr="002A7BC0" w:rsidRDefault="00D14D7C" w:rsidP="002A7BC0">
      <w:pPr>
        <w:spacing w:before="100" w:beforeAutospacing="1" w:after="100" w:afterAutospacing="1" w:line="240" w:lineRule="auto"/>
        <w:jc w:val="both"/>
        <w:rPr>
          <w:rFonts w:eastAsia="Times New Roman" w:cs="Arial"/>
          <w:sz w:val="24"/>
          <w:szCs w:val="24"/>
        </w:rPr>
      </w:pPr>
      <w:r w:rsidRPr="00BF1BBC">
        <w:rPr>
          <w:rFonts w:eastAsia="Times New Roman" w:cs="Arial"/>
          <w:sz w:val="24"/>
          <w:szCs w:val="24"/>
        </w:rPr>
        <w:t xml:space="preserve">The </w:t>
      </w:r>
      <w:r w:rsidR="00661FEF" w:rsidRPr="00BF1BBC">
        <w:rPr>
          <w:rFonts w:eastAsia="Times New Roman" w:cs="Arial"/>
          <w:sz w:val="24"/>
          <w:szCs w:val="24"/>
        </w:rPr>
        <w:t>school</w:t>
      </w:r>
      <w:r w:rsidRPr="00BF1BBC">
        <w:rPr>
          <w:rFonts w:eastAsia="Times New Roman" w:cs="Arial"/>
          <w:sz w:val="24"/>
          <w:szCs w:val="24"/>
        </w:rPr>
        <w:t xml:space="preserve"> needs to process data</w:t>
      </w:r>
      <w:r w:rsidR="00BF1BBC" w:rsidRPr="00BF1BBC">
        <w:rPr>
          <w:rFonts w:eastAsia="Times New Roman" w:cs="Arial"/>
          <w:sz w:val="24"/>
          <w:szCs w:val="24"/>
        </w:rPr>
        <w:t xml:space="preserve">, following your application and </w:t>
      </w:r>
      <w:r w:rsidRPr="00BF1BBC">
        <w:rPr>
          <w:rFonts w:eastAsia="Times New Roman" w:cs="Arial"/>
          <w:sz w:val="24"/>
          <w:szCs w:val="24"/>
        </w:rPr>
        <w:t xml:space="preserve">prior to entering into a contract with you. </w:t>
      </w:r>
    </w:p>
    <w:p w:rsidR="00D14D7C" w:rsidRPr="002A7BC0" w:rsidRDefault="00D14D7C" w:rsidP="002A7BC0">
      <w:p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t xml:space="preserve">In some cases, the </w:t>
      </w:r>
      <w:r w:rsidR="00522258">
        <w:rPr>
          <w:rFonts w:eastAsia="Times New Roman" w:cs="Arial"/>
          <w:sz w:val="24"/>
          <w:szCs w:val="24"/>
        </w:rPr>
        <w:t xml:space="preserve">school </w:t>
      </w:r>
      <w:r w:rsidRPr="002A7BC0">
        <w:rPr>
          <w:rFonts w:eastAsia="Times New Roman" w:cs="Arial"/>
          <w:sz w:val="24"/>
          <w:szCs w:val="24"/>
        </w:rPr>
        <w:t>needs to process data to ensure that it is complying with its legal obligations. For example, it is required to check a successful applicant's eligibility to work in the UK before employment starts.</w:t>
      </w:r>
    </w:p>
    <w:p w:rsidR="00D14D7C" w:rsidRPr="002A7BC0" w:rsidRDefault="00D14D7C" w:rsidP="002A7BC0">
      <w:p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lastRenderedPageBreak/>
        <w:t xml:space="preserve">The </w:t>
      </w:r>
      <w:r w:rsidR="00522258">
        <w:rPr>
          <w:rFonts w:eastAsia="Times New Roman" w:cs="Arial"/>
          <w:sz w:val="24"/>
          <w:szCs w:val="24"/>
        </w:rPr>
        <w:t>school</w:t>
      </w:r>
      <w:r w:rsidRPr="002A7BC0">
        <w:rPr>
          <w:rFonts w:eastAsia="Times New Roman" w:cs="Arial"/>
          <w:sz w:val="24"/>
          <w:szCs w:val="24"/>
        </w:rPr>
        <w:t xml:space="preserve"> has a legitimate interest in processing personal data during the recruitment process and for keeping records of the process. Processing data from job applicants allows the </w:t>
      </w:r>
      <w:r w:rsidR="00522258">
        <w:rPr>
          <w:rFonts w:eastAsia="Times New Roman" w:cs="Arial"/>
          <w:sz w:val="24"/>
          <w:szCs w:val="24"/>
        </w:rPr>
        <w:t>school</w:t>
      </w:r>
      <w:r w:rsidRPr="002A7BC0">
        <w:rPr>
          <w:rFonts w:eastAsia="Times New Roman" w:cs="Arial"/>
          <w:sz w:val="24"/>
          <w:szCs w:val="24"/>
        </w:rPr>
        <w:t xml:space="preserve"> to manage the recruitment process, assess and confirm a candidate's suitability for employment and decide to whom to offer a job. The </w:t>
      </w:r>
      <w:r w:rsidR="00522258">
        <w:rPr>
          <w:rFonts w:eastAsia="Times New Roman" w:cs="Arial"/>
          <w:sz w:val="24"/>
          <w:szCs w:val="24"/>
        </w:rPr>
        <w:t>school</w:t>
      </w:r>
      <w:r w:rsidR="0016117F" w:rsidRPr="002A7BC0">
        <w:rPr>
          <w:rFonts w:eastAsia="Times New Roman" w:cs="Arial"/>
          <w:sz w:val="24"/>
          <w:szCs w:val="24"/>
        </w:rPr>
        <w:t xml:space="preserve"> </w:t>
      </w:r>
      <w:r w:rsidRPr="002A7BC0">
        <w:rPr>
          <w:rFonts w:eastAsia="Times New Roman" w:cs="Arial"/>
          <w:sz w:val="24"/>
          <w:szCs w:val="24"/>
        </w:rPr>
        <w:t>may also need to process data from job applicants to respond to and defend against legal claims.</w:t>
      </w:r>
    </w:p>
    <w:p w:rsidR="00D14D7C" w:rsidRPr="002A7BC0" w:rsidRDefault="00D14D7C" w:rsidP="002A7BC0">
      <w:p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t xml:space="preserve">The </w:t>
      </w:r>
      <w:r w:rsidR="00E16515">
        <w:rPr>
          <w:rFonts w:eastAsia="Times New Roman" w:cs="Arial"/>
          <w:sz w:val="24"/>
          <w:szCs w:val="24"/>
        </w:rPr>
        <w:t xml:space="preserve">school </w:t>
      </w:r>
      <w:r w:rsidRPr="002A7BC0">
        <w:rPr>
          <w:rFonts w:eastAsia="Times New Roman" w:cs="Arial"/>
          <w:sz w:val="24"/>
          <w:szCs w:val="24"/>
        </w:rPr>
        <w:t>may process information about whether or not applicants are disabled to make reasonable adjustments for candidates who have a disability. This is to carry out its obligations and exercise specific rights in relation to employment.</w:t>
      </w:r>
    </w:p>
    <w:p w:rsidR="00D14D7C" w:rsidRPr="002A7BC0" w:rsidRDefault="00D14D7C" w:rsidP="002A7BC0">
      <w:p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t xml:space="preserve">Where the </w:t>
      </w:r>
      <w:r w:rsidR="00E16515">
        <w:rPr>
          <w:rFonts w:eastAsia="Times New Roman" w:cs="Arial"/>
          <w:sz w:val="24"/>
          <w:szCs w:val="24"/>
        </w:rPr>
        <w:t>school</w:t>
      </w:r>
      <w:r w:rsidRPr="002A7BC0">
        <w:rPr>
          <w:rFonts w:eastAsia="Times New Roman" w:cs="Arial"/>
          <w:sz w:val="24"/>
          <w:szCs w:val="24"/>
        </w:rPr>
        <w:t xml:space="preserve"> processes other special categories of data, such as information about ethnic origin, sexual orientation, health or religion or belief, this is for equal opp</w:t>
      </w:r>
      <w:r w:rsidR="00CA7B59" w:rsidRPr="002A7BC0">
        <w:rPr>
          <w:rFonts w:eastAsia="Times New Roman" w:cs="Arial"/>
          <w:sz w:val="24"/>
          <w:szCs w:val="24"/>
        </w:rPr>
        <w:t>ortunities monitoring purposes.</w:t>
      </w:r>
    </w:p>
    <w:p w:rsidR="00D14D7C" w:rsidRPr="002A7BC0" w:rsidRDefault="00CA7B59" w:rsidP="002A7BC0">
      <w:p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t>T</w:t>
      </w:r>
      <w:r w:rsidR="00D14D7C" w:rsidRPr="002A7BC0">
        <w:rPr>
          <w:rFonts w:eastAsia="Times New Roman" w:cs="Arial"/>
          <w:sz w:val="24"/>
          <w:szCs w:val="24"/>
        </w:rPr>
        <w:t xml:space="preserve">he </w:t>
      </w:r>
      <w:r w:rsidR="00E16515">
        <w:rPr>
          <w:rFonts w:eastAsia="Times New Roman" w:cs="Arial"/>
          <w:sz w:val="24"/>
          <w:szCs w:val="24"/>
        </w:rPr>
        <w:t>school</w:t>
      </w:r>
      <w:r w:rsidR="0016117F" w:rsidRPr="002A7BC0">
        <w:rPr>
          <w:rFonts w:eastAsia="Times New Roman" w:cs="Arial"/>
          <w:sz w:val="24"/>
          <w:szCs w:val="24"/>
        </w:rPr>
        <w:t xml:space="preserve"> i</w:t>
      </w:r>
      <w:r w:rsidR="00D14D7C" w:rsidRPr="002A7BC0">
        <w:rPr>
          <w:rFonts w:eastAsia="Times New Roman" w:cs="Arial"/>
          <w:sz w:val="24"/>
          <w:szCs w:val="24"/>
        </w:rPr>
        <w:t xml:space="preserve">s obliged to seek information about criminal convictions and offences. Where the </w:t>
      </w:r>
      <w:r w:rsidR="00E16515">
        <w:rPr>
          <w:rFonts w:eastAsia="Times New Roman" w:cs="Arial"/>
          <w:sz w:val="24"/>
          <w:szCs w:val="24"/>
        </w:rPr>
        <w:t>school</w:t>
      </w:r>
      <w:r w:rsidR="00D14D7C" w:rsidRPr="002A7BC0">
        <w:rPr>
          <w:rFonts w:eastAsia="Times New Roman" w:cs="Arial"/>
          <w:sz w:val="24"/>
          <w:szCs w:val="24"/>
        </w:rPr>
        <w:t xml:space="preserve"> seeks this information, it does so because it is necessary for it to carry out its obligations and exercise specific rights in relation to employment.</w:t>
      </w:r>
    </w:p>
    <w:p w:rsidR="00D14D7C" w:rsidRPr="002A7BC0" w:rsidRDefault="00D14D7C" w:rsidP="002A7BC0">
      <w:pPr>
        <w:spacing w:before="100" w:beforeAutospacing="1" w:after="100" w:afterAutospacing="1" w:line="240" w:lineRule="auto"/>
        <w:jc w:val="both"/>
        <w:rPr>
          <w:rFonts w:eastAsia="Times New Roman" w:cs="Arial"/>
          <w:color w:val="17365D" w:themeColor="text2" w:themeShade="BF"/>
          <w:sz w:val="24"/>
          <w:szCs w:val="24"/>
        </w:rPr>
      </w:pPr>
      <w:r w:rsidRPr="002A7BC0">
        <w:rPr>
          <w:rFonts w:eastAsia="Times New Roman" w:cs="Arial"/>
          <w:b/>
          <w:bCs/>
          <w:color w:val="17365D" w:themeColor="text2" w:themeShade="BF"/>
          <w:sz w:val="24"/>
          <w:szCs w:val="24"/>
        </w:rPr>
        <w:t>Who has access to data?</w:t>
      </w:r>
    </w:p>
    <w:p w:rsidR="00D14D7C" w:rsidRPr="002A7BC0" w:rsidRDefault="00D14D7C" w:rsidP="002A7BC0">
      <w:p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t>Your information may be shared internally for the purposes of the recru</w:t>
      </w:r>
      <w:r w:rsidR="00842414" w:rsidRPr="002A7BC0">
        <w:rPr>
          <w:rFonts w:eastAsia="Times New Roman" w:cs="Arial"/>
          <w:sz w:val="24"/>
          <w:szCs w:val="24"/>
        </w:rPr>
        <w:t xml:space="preserve">itment exercise. This includes </w:t>
      </w:r>
      <w:r w:rsidR="00E225C7">
        <w:rPr>
          <w:rFonts w:eastAsia="Times New Roman" w:cs="Arial"/>
          <w:sz w:val="24"/>
          <w:szCs w:val="24"/>
        </w:rPr>
        <w:t>the Personnel Manager</w:t>
      </w:r>
      <w:r w:rsidRPr="002A7BC0">
        <w:rPr>
          <w:rFonts w:eastAsia="Times New Roman" w:cs="Arial"/>
          <w:sz w:val="24"/>
          <w:szCs w:val="24"/>
        </w:rPr>
        <w:t xml:space="preserve">, interviewers involved in the recruitment process, </w:t>
      </w:r>
      <w:r w:rsidR="00E225C7">
        <w:rPr>
          <w:rFonts w:eastAsia="Times New Roman" w:cs="Arial"/>
          <w:sz w:val="24"/>
          <w:szCs w:val="24"/>
        </w:rPr>
        <w:t>SLT and G</w:t>
      </w:r>
      <w:r w:rsidR="00E16515">
        <w:rPr>
          <w:rFonts w:eastAsia="Times New Roman" w:cs="Arial"/>
          <w:sz w:val="24"/>
          <w:szCs w:val="24"/>
        </w:rPr>
        <w:t>overnors.  Heads of Faculty/Dep</w:t>
      </w:r>
      <w:r w:rsidR="00E225C7">
        <w:rPr>
          <w:rFonts w:eastAsia="Times New Roman" w:cs="Arial"/>
          <w:sz w:val="24"/>
          <w:szCs w:val="24"/>
        </w:rPr>
        <w:t xml:space="preserve">artment </w:t>
      </w:r>
      <w:r w:rsidRPr="002A7BC0">
        <w:rPr>
          <w:rFonts w:eastAsia="Times New Roman" w:cs="Arial"/>
          <w:sz w:val="24"/>
          <w:szCs w:val="24"/>
        </w:rPr>
        <w:t xml:space="preserve">and IT staff </w:t>
      </w:r>
      <w:r w:rsidR="00E225C7">
        <w:rPr>
          <w:rFonts w:eastAsia="Times New Roman" w:cs="Arial"/>
          <w:sz w:val="24"/>
          <w:szCs w:val="24"/>
        </w:rPr>
        <w:t>may also</w:t>
      </w:r>
      <w:r w:rsidRPr="002A7BC0">
        <w:rPr>
          <w:rFonts w:eastAsia="Times New Roman" w:cs="Arial"/>
          <w:sz w:val="24"/>
          <w:szCs w:val="24"/>
        </w:rPr>
        <w:t xml:space="preserve"> access to the data </w:t>
      </w:r>
      <w:r w:rsidR="00E225C7">
        <w:rPr>
          <w:rFonts w:eastAsia="Times New Roman" w:cs="Arial"/>
          <w:sz w:val="24"/>
          <w:szCs w:val="24"/>
        </w:rPr>
        <w:t xml:space="preserve">if it </w:t>
      </w:r>
      <w:r w:rsidRPr="002A7BC0">
        <w:rPr>
          <w:rFonts w:eastAsia="Times New Roman" w:cs="Arial"/>
          <w:sz w:val="24"/>
          <w:szCs w:val="24"/>
        </w:rPr>
        <w:t>is necessary for</w:t>
      </w:r>
      <w:r w:rsidR="00842414" w:rsidRPr="002A7BC0">
        <w:rPr>
          <w:rFonts w:eastAsia="Times New Roman" w:cs="Arial"/>
          <w:sz w:val="24"/>
          <w:szCs w:val="24"/>
        </w:rPr>
        <w:t xml:space="preserve"> the performance of their roles</w:t>
      </w:r>
      <w:r w:rsidRPr="002A7BC0">
        <w:rPr>
          <w:rFonts w:eastAsia="Times New Roman" w:cs="Arial"/>
          <w:sz w:val="24"/>
          <w:szCs w:val="24"/>
        </w:rPr>
        <w:t>.</w:t>
      </w:r>
    </w:p>
    <w:p w:rsidR="00D14D7C" w:rsidRPr="002A7BC0" w:rsidRDefault="00A060A0" w:rsidP="002A7BC0">
      <w:p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t xml:space="preserve">The </w:t>
      </w:r>
      <w:r w:rsidR="00E225C7">
        <w:rPr>
          <w:rFonts w:eastAsia="Times New Roman" w:cs="Arial"/>
          <w:sz w:val="24"/>
          <w:szCs w:val="24"/>
        </w:rPr>
        <w:t>school</w:t>
      </w:r>
      <w:r w:rsidRPr="002A7BC0">
        <w:rPr>
          <w:rFonts w:eastAsia="Times New Roman" w:cs="Arial"/>
          <w:sz w:val="24"/>
          <w:szCs w:val="24"/>
        </w:rPr>
        <w:t xml:space="preserve"> will not </w:t>
      </w:r>
      <w:r w:rsidR="00D14D7C" w:rsidRPr="002A7BC0">
        <w:rPr>
          <w:rFonts w:eastAsia="Times New Roman" w:cs="Arial"/>
          <w:sz w:val="24"/>
          <w:szCs w:val="24"/>
        </w:rPr>
        <w:t xml:space="preserve">share your data with third parties, unless your application for employment is successful and it makes you an offer of employment. The </w:t>
      </w:r>
      <w:r w:rsidR="00E225C7">
        <w:rPr>
          <w:rFonts w:eastAsia="Times New Roman" w:cs="Arial"/>
          <w:sz w:val="24"/>
          <w:szCs w:val="24"/>
        </w:rPr>
        <w:t>school</w:t>
      </w:r>
      <w:r w:rsidR="00D14D7C" w:rsidRPr="002A7BC0">
        <w:rPr>
          <w:rFonts w:eastAsia="Times New Roman" w:cs="Arial"/>
          <w:sz w:val="24"/>
          <w:szCs w:val="24"/>
        </w:rPr>
        <w:t xml:space="preserve"> </w:t>
      </w:r>
      <w:r w:rsidRPr="002A7BC0">
        <w:rPr>
          <w:rFonts w:eastAsia="Times New Roman" w:cs="Arial"/>
          <w:sz w:val="24"/>
          <w:szCs w:val="24"/>
        </w:rPr>
        <w:t>may</w:t>
      </w:r>
      <w:r w:rsidR="00D14D7C" w:rsidRPr="002A7BC0">
        <w:rPr>
          <w:rFonts w:eastAsia="Times New Roman" w:cs="Arial"/>
          <w:sz w:val="24"/>
          <w:szCs w:val="24"/>
        </w:rPr>
        <w:t xml:space="preserve"> then share your data with employment background check providers to obtain necessary background checks</w:t>
      </w:r>
      <w:r w:rsidRPr="002A7BC0">
        <w:rPr>
          <w:rFonts w:eastAsia="Times New Roman" w:cs="Arial"/>
          <w:sz w:val="24"/>
          <w:szCs w:val="24"/>
        </w:rPr>
        <w:t xml:space="preserve">, </w:t>
      </w:r>
      <w:r w:rsidR="00D14D7C" w:rsidRPr="002A7BC0">
        <w:rPr>
          <w:rFonts w:eastAsia="Times New Roman" w:cs="Arial"/>
          <w:sz w:val="24"/>
          <w:szCs w:val="24"/>
        </w:rPr>
        <w:t>the Disclosure and Barring Service to obtain ne</w:t>
      </w:r>
      <w:r w:rsidRPr="002A7BC0">
        <w:rPr>
          <w:rFonts w:eastAsia="Times New Roman" w:cs="Arial"/>
          <w:sz w:val="24"/>
          <w:szCs w:val="24"/>
        </w:rPr>
        <w:t xml:space="preserve">cessary criminal records checks and any third party HR or Payroll provider to enable contractual documentation to be produced and to pay you.  </w:t>
      </w:r>
    </w:p>
    <w:p w:rsidR="00D14D7C" w:rsidRPr="002A7BC0" w:rsidRDefault="00D14D7C" w:rsidP="002A7BC0">
      <w:p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t xml:space="preserve">The </w:t>
      </w:r>
      <w:r w:rsidR="00E225C7">
        <w:rPr>
          <w:rFonts w:eastAsia="Times New Roman" w:cs="Arial"/>
          <w:sz w:val="24"/>
          <w:szCs w:val="24"/>
        </w:rPr>
        <w:t>school</w:t>
      </w:r>
      <w:r w:rsidRPr="002A7BC0">
        <w:rPr>
          <w:rFonts w:eastAsia="Times New Roman" w:cs="Arial"/>
          <w:sz w:val="24"/>
          <w:szCs w:val="24"/>
        </w:rPr>
        <w:t xml:space="preserve"> will not transfer your data outside the European Economic Area.</w:t>
      </w:r>
    </w:p>
    <w:p w:rsidR="00D14D7C" w:rsidRPr="002A7BC0" w:rsidRDefault="00D14D7C" w:rsidP="002A7BC0">
      <w:pPr>
        <w:spacing w:before="100" w:beforeAutospacing="1" w:after="100" w:afterAutospacing="1" w:line="240" w:lineRule="auto"/>
        <w:jc w:val="both"/>
        <w:rPr>
          <w:rFonts w:eastAsia="Times New Roman" w:cs="Arial"/>
          <w:color w:val="17365D" w:themeColor="text2" w:themeShade="BF"/>
          <w:sz w:val="24"/>
          <w:szCs w:val="24"/>
        </w:rPr>
      </w:pPr>
      <w:r w:rsidRPr="002A7BC0">
        <w:rPr>
          <w:rFonts w:eastAsia="Times New Roman" w:cs="Arial"/>
          <w:b/>
          <w:bCs/>
          <w:color w:val="17365D" w:themeColor="text2" w:themeShade="BF"/>
          <w:sz w:val="24"/>
          <w:szCs w:val="24"/>
        </w:rPr>
        <w:t xml:space="preserve">For how long does the </w:t>
      </w:r>
      <w:r w:rsidR="0016117F" w:rsidRPr="002A7BC0">
        <w:rPr>
          <w:rFonts w:eastAsia="Times New Roman" w:cs="Arial"/>
          <w:b/>
          <w:bCs/>
          <w:color w:val="17365D" w:themeColor="text2" w:themeShade="BF"/>
          <w:sz w:val="24"/>
          <w:szCs w:val="24"/>
        </w:rPr>
        <w:t>school/trust</w:t>
      </w:r>
      <w:r w:rsidRPr="002A7BC0">
        <w:rPr>
          <w:rFonts w:eastAsia="Times New Roman" w:cs="Arial"/>
          <w:b/>
          <w:bCs/>
          <w:color w:val="17365D" w:themeColor="text2" w:themeShade="BF"/>
          <w:sz w:val="24"/>
          <w:szCs w:val="24"/>
        </w:rPr>
        <w:t xml:space="preserve"> keep data?</w:t>
      </w:r>
    </w:p>
    <w:p w:rsidR="00A060A0" w:rsidRPr="002A7BC0" w:rsidRDefault="00D14D7C" w:rsidP="002A7BC0">
      <w:p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t xml:space="preserve">If your application for employment is unsuccessful, the </w:t>
      </w:r>
      <w:r w:rsidR="00E225C7">
        <w:rPr>
          <w:rFonts w:eastAsia="Times New Roman" w:cs="Arial"/>
          <w:sz w:val="24"/>
          <w:szCs w:val="24"/>
        </w:rPr>
        <w:t>school</w:t>
      </w:r>
      <w:r w:rsidRPr="002A7BC0">
        <w:rPr>
          <w:rFonts w:eastAsia="Times New Roman" w:cs="Arial"/>
          <w:sz w:val="24"/>
          <w:szCs w:val="24"/>
        </w:rPr>
        <w:t xml:space="preserve"> will hold you</w:t>
      </w:r>
      <w:r w:rsidR="00A060A0" w:rsidRPr="002A7BC0">
        <w:rPr>
          <w:rFonts w:eastAsia="Times New Roman" w:cs="Arial"/>
          <w:sz w:val="24"/>
          <w:szCs w:val="24"/>
        </w:rPr>
        <w:t xml:space="preserve">r data on file for 6 months </w:t>
      </w:r>
      <w:r w:rsidRPr="002A7BC0">
        <w:rPr>
          <w:rFonts w:eastAsia="Times New Roman" w:cs="Arial"/>
          <w:sz w:val="24"/>
          <w:szCs w:val="24"/>
        </w:rPr>
        <w:t xml:space="preserve">after the end of the relevant recruitment process. </w:t>
      </w:r>
    </w:p>
    <w:p w:rsidR="00D14D7C" w:rsidRPr="002A7BC0" w:rsidRDefault="00D14D7C" w:rsidP="002A7BC0">
      <w:pPr>
        <w:spacing w:before="100" w:beforeAutospacing="1" w:after="100" w:afterAutospacing="1" w:line="240" w:lineRule="auto"/>
        <w:jc w:val="both"/>
        <w:rPr>
          <w:rFonts w:eastAsia="Times New Roman" w:cs="Arial"/>
          <w:i/>
          <w:sz w:val="24"/>
          <w:szCs w:val="24"/>
        </w:rPr>
      </w:pPr>
      <w:r w:rsidRPr="002A7BC0">
        <w:rPr>
          <w:rFonts w:eastAsia="Times New Roman" w:cs="Arial"/>
          <w:i/>
          <w:sz w:val="24"/>
          <w:szCs w:val="24"/>
        </w:rPr>
        <w:t xml:space="preserve">If you agree to allow the </w:t>
      </w:r>
      <w:r w:rsidR="00E225C7">
        <w:rPr>
          <w:rFonts w:eastAsia="Times New Roman" w:cs="Arial"/>
          <w:i/>
          <w:sz w:val="24"/>
          <w:szCs w:val="24"/>
        </w:rPr>
        <w:t>school</w:t>
      </w:r>
      <w:r w:rsidRPr="002A7BC0">
        <w:rPr>
          <w:rFonts w:eastAsia="Times New Roman" w:cs="Arial"/>
          <w:i/>
          <w:sz w:val="24"/>
          <w:szCs w:val="24"/>
        </w:rPr>
        <w:t xml:space="preserve"> to keep your personal data on file, the </w:t>
      </w:r>
      <w:r w:rsidR="00E225C7">
        <w:rPr>
          <w:rFonts w:eastAsia="Times New Roman" w:cs="Arial"/>
          <w:i/>
          <w:sz w:val="24"/>
          <w:szCs w:val="24"/>
        </w:rPr>
        <w:t>school</w:t>
      </w:r>
      <w:r w:rsidR="0016117F" w:rsidRPr="002A7BC0">
        <w:rPr>
          <w:rFonts w:eastAsia="Times New Roman" w:cs="Arial"/>
          <w:i/>
          <w:sz w:val="24"/>
          <w:szCs w:val="24"/>
        </w:rPr>
        <w:t xml:space="preserve"> </w:t>
      </w:r>
      <w:r w:rsidRPr="002A7BC0">
        <w:rPr>
          <w:rFonts w:eastAsia="Times New Roman" w:cs="Arial"/>
          <w:i/>
          <w:sz w:val="24"/>
          <w:szCs w:val="24"/>
        </w:rPr>
        <w:t xml:space="preserve">will hold your data on </w:t>
      </w:r>
      <w:r w:rsidR="00E225C7">
        <w:rPr>
          <w:rFonts w:eastAsia="Times New Roman" w:cs="Arial"/>
          <w:i/>
          <w:sz w:val="24"/>
          <w:szCs w:val="24"/>
        </w:rPr>
        <w:t>file for a further 6 months</w:t>
      </w:r>
      <w:r w:rsidRPr="002A7BC0">
        <w:rPr>
          <w:rFonts w:eastAsia="Times New Roman" w:cs="Arial"/>
          <w:i/>
          <w:sz w:val="24"/>
          <w:szCs w:val="24"/>
        </w:rPr>
        <w:t xml:space="preserve"> for consideration for</w:t>
      </w:r>
      <w:r w:rsidR="00E225C7">
        <w:rPr>
          <w:rFonts w:eastAsia="Times New Roman" w:cs="Arial"/>
          <w:i/>
          <w:sz w:val="24"/>
          <w:szCs w:val="24"/>
        </w:rPr>
        <w:t xml:space="preserve"> future employment opportunities. At the end of that period, </w:t>
      </w:r>
      <w:r w:rsidRPr="002A7BC0">
        <w:rPr>
          <w:rFonts w:eastAsia="Times New Roman" w:cs="Arial"/>
          <w:i/>
          <w:sz w:val="24"/>
          <w:szCs w:val="24"/>
        </w:rPr>
        <w:t>or once you withdraw you</w:t>
      </w:r>
      <w:r w:rsidR="00E225C7">
        <w:rPr>
          <w:rFonts w:eastAsia="Times New Roman" w:cs="Arial"/>
          <w:i/>
          <w:sz w:val="24"/>
          <w:szCs w:val="24"/>
        </w:rPr>
        <w:t>r consent, your data will be</w:t>
      </w:r>
      <w:r w:rsidRPr="002A7BC0">
        <w:rPr>
          <w:rFonts w:eastAsia="Times New Roman" w:cs="Arial"/>
          <w:i/>
          <w:sz w:val="24"/>
          <w:szCs w:val="24"/>
        </w:rPr>
        <w:t xml:space="preserve"> deleted or destroyed.</w:t>
      </w:r>
    </w:p>
    <w:p w:rsidR="00A060A0" w:rsidRPr="002A7BC0" w:rsidRDefault="00D14D7C" w:rsidP="002A7BC0">
      <w:p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rsidR="00D14D7C" w:rsidRPr="002A7BC0" w:rsidRDefault="00D14D7C" w:rsidP="002A7BC0">
      <w:pPr>
        <w:spacing w:before="100" w:beforeAutospacing="1" w:after="100" w:afterAutospacing="1" w:line="240" w:lineRule="auto"/>
        <w:jc w:val="both"/>
        <w:rPr>
          <w:rFonts w:eastAsia="Times New Roman" w:cs="Arial"/>
          <w:color w:val="17365D" w:themeColor="text2" w:themeShade="BF"/>
          <w:sz w:val="24"/>
          <w:szCs w:val="24"/>
        </w:rPr>
      </w:pPr>
      <w:r w:rsidRPr="002A7BC0">
        <w:rPr>
          <w:rFonts w:eastAsia="Times New Roman" w:cs="Arial"/>
          <w:b/>
          <w:bCs/>
          <w:color w:val="17365D" w:themeColor="text2" w:themeShade="BF"/>
          <w:sz w:val="24"/>
          <w:szCs w:val="24"/>
        </w:rPr>
        <w:t>Your rights</w:t>
      </w:r>
    </w:p>
    <w:p w:rsidR="00D14D7C" w:rsidRPr="002A7BC0" w:rsidRDefault="00D14D7C" w:rsidP="002A7BC0">
      <w:p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t>As a data subject, you have a number of rights. You can:</w:t>
      </w:r>
    </w:p>
    <w:p w:rsidR="00D14D7C" w:rsidRPr="002A7BC0" w:rsidRDefault="00D14D7C" w:rsidP="002A7BC0">
      <w:pPr>
        <w:numPr>
          <w:ilvl w:val="0"/>
          <w:numId w:val="2"/>
        </w:num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t>access and obtain a copy of your data on request;</w:t>
      </w:r>
    </w:p>
    <w:p w:rsidR="00D14D7C" w:rsidRPr="002A7BC0" w:rsidRDefault="00D14D7C" w:rsidP="002A7BC0">
      <w:pPr>
        <w:numPr>
          <w:ilvl w:val="0"/>
          <w:numId w:val="2"/>
        </w:num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t xml:space="preserve">require the </w:t>
      </w:r>
      <w:r w:rsidR="00E225C7">
        <w:rPr>
          <w:rFonts w:eastAsia="Times New Roman" w:cs="Arial"/>
          <w:sz w:val="24"/>
          <w:szCs w:val="24"/>
        </w:rPr>
        <w:t>school</w:t>
      </w:r>
      <w:r w:rsidRPr="002A7BC0">
        <w:rPr>
          <w:rFonts w:eastAsia="Times New Roman" w:cs="Arial"/>
          <w:sz w:val="24"/>
          <w:szCs w:val="24"/>
        </w:rPr>
        <w:t xml:space="preserve"> to change incorrect or incomplete data;</w:t>
      </w:r>
    </w:p>
    <w:p w:rsidR="00D14D7C" w:rsidRPr="002A7BC0" w:rsidRDefault="00D14D7C" w:rsidP="002A7BC0">
      <w:pPr>
        <w:numPr>
          <w:ilvl w:val="0"/>
          <w:numId w:val="2"/>
        </w:num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lastRenderedPageBreak/>
        <w:t xml:space="preserve">require the </w:t>
      </w:r>
      <w:r w:rsidR="00E225C7">
        <w:rPr>
          <w:rFonts w:eastAsia="Times New Roman" w:cs="Arial"/>
          <w:sz w:val="24"/>
          <w:szCs w:val="24"/>
        </w:rPr>
        <w:t>school</w:t>
      </w:r>
      <w:r w:rsidRPr="002A7BC0">
        <w:rPr>
          <w:rFonts w:eastAsia="Times New Roman" w:cs="Arial"/>
          <w:sz w:val="24"/>
          <w:szCs w:val="24"/>
        </w:rPr>
        <w:t xml:space="preserve"> to delete or stop processing your data, for example where the data is no longer necessary for the purposes of processing; and</w:t>
      </w:r>
    </w:p>
    <w:p w:rsidR="00D14D7C" w:rsidRPr="002A7BC0" w:rsidRDefault="00D14D7C" w:rsidP="002A7BC0">
      <w:pPr>
        <w:numPr>
          <w:ilvl w:val="0"/>
          <w:numId w:val="2"/>
        </w:num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t xml:space="preserve">object to the processing of your data where the </w:t>
      </w:r>
      <w:r w:rsidR="00BF1BBC">
        <w:rPr>
          <w:rFonts w:eastAsia="Times New Roman" w:cs="Arial"/>
          <w:sz w:val="24"/>
          <w:szCs w:val="24"/>
        </w:rPr>
        <w:t>school</w:t>
      </w:r>
      <w:r w:rsidRPr="002A7BC0">
        <w:rPr>
          <w:rFonts w:eastAsia="Times New Roman" w:cs="Arial"/>
          <w:sz w:val="24"/>
          <w:szCs w:val="24"/>
        </w:rPr>
        <w:t xml:space="preserve"> is relying on its legitimate interests as the legal ground for processing.</w:t>
      </w:r>
    </w:p>
    <w:p w:rsidR="00D14D7C" w:rsidRPr="002A7BC0" w:rsidRDefault="00D14D7C" w:rsidP="002A7BC0">
      <w:pPr>
        <w:spacing w:before="100" w:beforeAutospacing="1" w:after="100" w:afterAutospacing="1" w:line="240" w:lineRule="auto"/>
        <w:jc w:val="both"/>
        <w:rPr>
          <w:rFonts w:eastAsia="Times New Roman" w:cs="Arial"/>
          <w:i/>
          <w:sz w:val="24"/>
          <w:szCs w:val="24"/>
        </w:rPr>
      </w:pPr>
      <w:r w:rsidRPr="002A7BC0">
        <w:rPr>
          <w:rFonts w:eastAsia="Times New Roman" w:cs="Arial"/>
          <w:sz w:val="24"/>
          <w:szCs w:val="24"/>
        </w:rPr>
        <w:t xml:space="preserve">If you would like to exercise any of these rights, please contact </w:t>
      </w:r>
      <w:r w:rsidR="00BF1BBC">
        <w:rPr>
          <w:rFonts w:eastAsia="Times New Roman" w:cs="Arial"/>
          <w:sz w:val="24"/>
          <w:szCs w:val="24"/>
        </w:rPr>
        <w:t>DPO@thedownsschool.org</w:t>
      </w:r>
    </w:p>
    <w:p w:rsidR="00D14D7C" w:rsidRPr="002A7BC0" w:rsidRDefault="00D14D7C" w:rsidP="002A7BC0">
      <w:p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t xml:space="preserve">If you believe that the </w:t>
      </w:r>
      <w:r w:rsidR="00BF1BBC">
        <w:rPr>
          <w:rFonts w:eastAsia="Times New Roman" w:cs="Arial"/>
          <w:sz w:val="24"/>
          <w:szCs w:val="24"/>
        </w:rPr>
        <w:t>school</w:t>
      </w:r>
      <w:r w:rsidRPr="002A7BC0">
        <w:rPr>
          <w:rFonts w:eastAsia="Times New Roman" w:cs="Arial"/>
          <w:sz w:val="24"/>
          <w:szCs w:val="24"/>
        </w:rPr>
        <w:t xml:space="preserve"> has not complied with your data protection rights, you can complain to the Information Commissioner.</w:t>
      </w:r>
    </w:p>
    <w:p w:rsidR="00D14D7C" w:rsidRPr="002A7BC0" w:rsidRDefault="00D14D7C" w:rsidP="002A7BC0">
      <w:pPr>
        <w:spacing w:before="100" w:beforeAutospacing="1" w:after="100" w:afterAutospacing="1" w:line="240" w:lineRule="auto"/>
        <w:jc w:val="both"/>
        <w:rPr>
          <w:rFonts w:eastAsia="Times New Roman" w:cs="Arial"/>
          <w:color w:val="17365D" w:themeColor="text2" w:themeShade="BF"/>
          <w:sz w:val="24"/>
          <w:szCs w:val="24"/>
        </w:rPr>
      </w:pPr>
      <w:r w:rsidRPr="002A7BC0">
        <w:rPr>
          <w:rFonts w:eastAsia="Times New Roman" w:cs="Arial"/>
          <w:b/>
          <w:bCs/>
          <w:color w:val="17365D" w:themeColor="text2" w:themeShade="BF"/>
          <w:sz w:val="24"/>
          <w:szCs w:val="24"/>
        </w:rPr>
        <w:t>What if you do not provide personal data?</w:t>
      </w:r>
    </w:p>
    <w:p w:rsidR="00D14D7C" w:rsidRPr="002A7BC0" w:rsidRDefault="00D14D7C" w:rsidP="002A7BC0">
      <w:pPr>
        <w:spacing w:before="100" w:beforeAutospacing="1" w:after="100" w:afterAutospacing="1" w:line="240" w:lineRule="auto"/>
        <w:jc w:val="both"/>
        <w:rPr>
          <w:rFonts w:eastAsia="Times New Roman" w:cs="Arial"/>
          <w:sz w:val="24"/>
          <w:szCs w:val="24"/>
        </w:rPr>
      </w:pPr>
      <w:r w:rsidRPr="002A7BC0">
        <w:rPr>
          <w:rFonts w:eastAsia="Times New Roman" w:cs="Arial"/>
          <w:sz w:val="24"/>
          <w:szCs w:val="24"/>
        </w:rPr>
        <w:t xml:space="preserve">You are under no statutory or contractual obligation to provide data to the </w:t>
      </w:r>
      <w:r w:rsidR="00B53FC8">
        <w:rPr>
          <w:rFonts w:eastAsia="Times New Roman" w:cs="Arial"/>
          <w:sz w:val="24"/>
          <w:szCs w:val="24"/>
        </w:rPr>
        <w:t>school</w:t>
      </w:r>
      <w:r w:rsidRPr="002A7BC0">
        <w:rPr>
          <w:rFonts w:eastAsia="Times New Roman" w:cs="Arial"/>
          <w:sz w:val="24"/>
          <w:szCs w:val="24"/>
        </w:rPr>
        <w:t xml:space="preserve"> during the recruitment process. </w:t>
      </w:r>
      <w:r w:rsidR="00B53FC8">
        <w:rPr>
          <w:rFonts w:eastAsia="Times New Roman" w:cs="Arial"/>
          <w:sz w:val="24"/>
          <w:szCs w:val="24"/>
        </w:rPr>
        <w:t xml:space="preserve"> </w:t>
      </w:r>
      <w:r w:rsidRPr="002A7BC0">
        <w:rPr>
          <w:rFonts w:eastAsia="Times New Roman" w:cs="Arial"/>
          <w:sz w:val="24"/>
          <w:szCs w:val="24"/>
        </w:rPr>
        <w:t xml:space="preserve">However, if you do not provide the information, the </w:t>
      </w:r>
      <w:r w:rsidR="00B53FC8">
        <w:rPr>
          <w:rFonts w:eastAsia="Times New Roman" w:cs="Arial"/>
          <w:sz w:val="24"/>
          <w:szCs w:val="24"/>
        </w:rPr>
        <w:t>school</w:t>
      </w:r>
      <w:bookmarkStart w:id="0" w:name="_GoBack"/>
      <w:bookmarkEnd w:id="0"/>
      <w:r w:rsidRPr="002A7BC0">
        <w:rPr>
          <w:rFonts w:eastAsia="Times New Roman" w:cs="Arial"/>
          <w:sz w:val="24"/>
          <w:szCs w:val="24"/>
        </w:rPr>
        <w:t xml:space="preserve"> may not be able to process your application properly or at all.</w:t>
      </w:r>
    </w:p>
    <w:p w:rsidR="00462044" w:rsidRPr="00A060A0" w:rsidRDefault="00462044">
      <w:pPr>
        <w:rPr>
          <w:rFonts w:ascii="Arial" w:hAnsi="Arial" w:cs="Arial"/>
        </w:rPr>
      </w:pPr>
    </w:p>
    <w:sectPr w:rsidR="00462044" w:rsidRPr="00A060A0" w:rsidSect="00A060A0">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E05" w:rsidRDefault="00341E05" w:rsidP="00A060A0">
      <w:pPr>
        <w:spacing w:after="0" w:line="240" w:lineRule="auto"/>
      </w:pPr>
      <w:r>
        <w:separator/>
      </w:r>
    </w:p>
  </w:endnote>
  <w:endnote w:type="continuationSeparator" w:id="0">
    <w:p w:rsidR="00341E05" w:rsidRDefault="00341E05" w:rsidP="00A0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214861"/>
      <w:docPartObj>
        <w:docPartGallery w:val="Page Numbers (Bottom of Page)"/>
        <w:docPartUnique/>
      </w:docPartObj>
    </w:sdtPr>
    <w:sdtEndPr/>
    <w:sdtContent>
      <w:p w:rsidR="00A060A0" w:rsidRDefault="00126298">
        <w:pPr>
          <w:pStyle w:val="Footer"/>
          <w:jc w:val="right"/>
        </w:pPr>
        <w:r>
          <w:fldChar w:fldCharType="begin"/>
        </w:r>
        <w:r>
          <w:instrText xml:space="preserve"> PAGE   \* MERGEFORMAT </w:instrText>
        </w:r>
        <w:r>
          <w:fldChar w:fldCharType="separate"/>
        </w:r>
        <w:r w:rsidR="00B53FC8">
          <w:rPr>
            <w:noProof/>
          </w:rPr>
          <w:t>1</w:t>
        </w:r>
        <w:r>
          <w:rPr>
            <w:noProof/>
          </w:rPr>
          <w:fldChar w:fldCharType="end"/>
        </w:r>
      </w:p>
    </w:sdtContent>
  </w:sdt>
  <w:p w:rsidR="00A060A0" w:rsidRDefault="00A060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E05" w:rsidRDefault="00341E05" w:rsidP="00A060A0">
      <w:pPr>
        <w:spacing w:after="0" w:line="240" w:lineRule="auto"/>
      </w:pPr>
      <w:r>
        <w:separator/>
      </w:r>
    </w:p>
  </w:footnote>
  <w:footnote w:type="continuationSeparator" w:id="0">
    <w:p w:rsidR="00341E05" w:rsidRDefault="00341E05" w:rsidP="00A060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08FC"/>
    <w:multiLevelType w:val="multilevel"/>
    <w:tmpl w:val="9D84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D2AB7"/>
    <w:multiLevelType w:val="multilevel"/>
    <w:tmpl w:val="F520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D7C"/>
    <w:rsid w:val="00007CF0"/>
    <w:rsid w:val="0012270D"/>
    <w:rsid w:val="00126298"/>
    <w:rsid w:val="0016117F"/>
    <w:rsid w:val="002A7BC0"/>
    <w:rsid w:val="00341E05"/>
    <w:rsid w:val="00462044"/>
    <w:rsid w:val="00522258"/>
    <w:rsid w:val="00661FEF"/>
    <w:rsid w:val="006D5CCE"/>
    <w:rsid w:val="00732875"/>
    <w:rsid w:val="00842414"/>
    <w:rsid w:val="00950AB2"/>
    <w:rsid w:val="00A060A0"/>
    <w:rsid w:val="00B53FC8"/>
    <w:rsid w:val="00BD4841"/>
    <w:rsid w:val="00BF1BBC"/>
    <w:rsid w:val="00CA7B59"/>
    <w:rsid w:val="00CC2350"/>
    <w:rsid w:val="00D14D7C"/>
    <w:rsid w:val="00DE6610"/>
    <w:rsid w:val="00E16515"/>
    <w:rsid w:val="00E225C7"/>
    <w:rsid w:val="00F07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A1EA"/>
  <w15:docId w15:val="{33479328-2A84-400F-93C6-7D893BAB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Numbered - 1"/>
    <w:basedOn w:val="Normal"/>
    <w:next w:val="Normal"/>
    <w:link w:val="Heading1Char"/>
    <w:qFormat/>
    <w:rsid w:val="00CA7B59"/>
    <w:pPr>
      <w:keepNext/>
      <w:keepLines/>
      <w:widowControl w:val="0"/>
      <w:overflowPunct w:val="0"/>
      <w:autoSpaceDE w:val="0"/>
      <w:autoSpaceDN w:val="0"/>
      <w:adjustRightInd w:val="0"/>
      <w:spacing w:before="240" w:after="240" w:line="240" w:lineRule="auto"/>
      <w:textAlignment w:val="baseline"/>
      <w:outlineLvl w:val="0"/>
    </w:pPr>
    <w:rPr>
      <w:rFonts w:ascii="Arial" w:eastAsia="Times New Roman" w:hAnsi="Arial" w:cs="Times New Roman"/>
      <w:b/>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4D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aliases w:val="Numbered - 1 Char"/>
    <w:basedOn w:val="DefaultParagraphFont"/>
    <w:link w:val="Heading1"/>
    <w:rsid w:val="00CA7B59"/>
    <w:rPr>
      <w:rFonts w:ascii="Arial" w:eastAsia="Times New Roman" w:hAnsi="Arial" w:cs="Times New Roman"/>
      <w:b/>
      <w:kern w:val="28"/>
      <w:sz w:val="24"/>
      <w:szCs w:val="20"/>
    </w:rPr>
  </w:style>
  <w:style w:type="paragraph" w:styleId="Header">
    <w:name w:val="header"/>
    <w:basedOn w:val="Normal"/>
    <w:link w:val="HeaderChar"/>
    <w:uiPriority w:val="99"/>
    <w:semiHidden/>
    <w:unhideWhenUsed/>
    <w:rsid w:val="00A060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60A0"/>
  </w:style>
  <w:style w:type="paragraph" w:styleId="Footer">
    <w:name w:val="footer"/>
    <w:basedOn w:val="Normal"/>
    <w:link w:val="FooterChar"/>
    <w:uiPriority w:val="99"/>
    <w:unhideWhenUsed/>
    <w:rsid w:val="00A06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1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26098E6D</Template>
  <TotalTime>1</TotalTime>
  <Pages>3</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Mrs. N. Kenyon</cp:lastModifiedBy>
  <cp:revision>2</cp:revision>
  <dcterms:created xsi:type="dcterms:W3CDTF">2018-04-20T14:10:00Z</dcterms:created>
  <dcterms:modified xsi:type="dcterms:W3CDTF">2018-04-20T14:10:00Z</dcterms:modified>
</cp:coreProperties>
</file>