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DBE8" w14:textId="6B8D56D5" w:rsidR="00876F45" w:rsidRPr="00640BE6" w:rsidRDefault="00351BB2" w:rsidP="65BC8080">
      <w:pPr>
        <w:jc w:val="center"/>
        <w:rPr>
          <w:rFonts w:ascii="Calibri" w:eastAsia="Calibri" w:hAnsi="Calibri" w:cs="Calibri"/>
          <w:color w:val="FF0000"/>
        </w:rPr>
      </w:pPr>
      <w:r>
        <w:rPr>
          <w:rFonts w:ascii="Calibri" w:eastAsia="Calibri" w:hAnsi="Calibri" w:cs="Calibri"/>
          <w:sz w:val="52"/>
          <w:szCs w:val="52"/>
        </w:rPr>
        <w:t xml:space="preserve">  </w:t>
      </w:r>
      <w:r w:rsidR="078861CD">
        <w:rPr>
          <w:noProof/>
        </w:rPr>
        <w:drawing>
          <wp:inline distT="0" distB="0" distL="0" distR="0" wp14:anchorId="0ADA02B1" wp14:editId="63BA1E6B">
            <wp:extent cx="3038475" cy="658336"/>
            <wp:effectExtent l="0" t="0" r="0" b="8890"/>
            <wp:docPr id="1291165377" name="Picture 129116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1653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0773" cy="667501"/>
                    </a:xfrm>
                    <a:prstGeom prst="rect">
                      <a:avLst/>
                    </a:prstGeom>
                  </pic:spPr>
                </pic:pic>
              </a:graphicData>
            </a:graphic>
          </wp:inline>
        </w:drawing>
      </w:r>
      <w:r w:rsidR="006A5F6C">
        <w:rPr>
          <w:rFonts w:ascii="Calibri" w:eastAsia="Calibri" w:hAnsi="Calibri" w:cs="Calibri"/>
          <w:sz w:val="52"/>
          <w:szCs w:val="52"/>
        </w:rPr>
        <w:t xml:space="preserve">  </w:t>
      </w:r>
    </w:p>
    <w:p w14:paraId="1A419086" w14:textId="77777777" w:rsidR="001D27B8" w:rsidRDefault="001D27B8" w:rsidP="65BC8080">
      <w:pPr>
        <w:jc w:val="center"/>
        <w:rPr>
          <w:rFonts w:ascii="Calibri" w:eastAsia="Calibri" w:hAnsi="Calibri" w:cs="Calibri"/>
          <w:sz w:val="52"/>
          <w:szCs w:val="52"/>
        </w:rPr>
      </w:pPr>
    </w:p>
    <w:p w14:paraId="147AD4CC" w14:textId="3250E9BD" w:rsidR="00876F45" w:rsidRPr="00640BE6" w:rsidRDefault="1BA59E38" w:rsidP="65BC8080">
      <w:pPr>
        <w:jc w:val="center"/>
        <w:rPr>
          <w:rFonts w:ascii="Calibri" w:eastAsia="Calibri" w:hAnsi="Calibri" w:cs="Calibri"/>
          <w:color w:val="FF0000"/>
        </w:rPr>
      </w:pPr>
      <w:r w:rsidRPr="4FE83D0C">
        <w:rPr>
          <w:rFonts w:ascii="Calibri" w:eastAsia="Calibri" w:hAnsi="Calibri" w:cs="Calibri"/>
          <w:sz w:val="52"/>
          <w:szCs w:val="52"/>
        </w:rPr>
        <w:t xml:space="preserve">JOB </w:t>
      </w:r>
      <w:r w:rsidRPr="65BC8080">
        <w:rPr>
          <w:rFonts w:ascii="Calibri" w:eastAsia="Calibri" w:hAnsi="Calibri" w:cs="Calibri"/>
          <w:sz w:val="52"/>
          <w:szCs w:val="52"/>
        </w:rPr>
        <w:t>DESCRIPTION</w:t>
      </w:r>
      <w:r w:rsidR="078861CD">
        <w:br/>
      </w:r>
      <w:r w:rsidR="008B1797">
        <w:rPr>
          <w:rFonts w:ascii="Calibri" w:eastAsia="Calibri" w:hAnsi="Calibri" w:cs="Calibri"/>
          <w:sz w:val="52"/>
          <w:szCs w:val="52"/>
        </w:rPr>
        <w:t>IT Technician</w:t>
      </w:r>
    </w:p>
    <w:p w14:paraId="147AD4CD" w14:textId="4E7D5CA4" w:rsidR="00876F45" w:rsidRDefault="00876F45">
      <w:pPr>
        <w:rPr>
          <w:rFonts w:ascii="Calibri" w:eastAsia="Calibri" w:hAnsi="Calibri" w:cs="Calibri"/>
        </w:rPr>
      </w:pPr>
    </w:p>
    <w:p w14:paraId="5AB4D421" w14:textId="7280ED22" w:rsidR="002E3CC7" w:rsidRDefault="002E3CC7" w:rsidP="002E3CC7">
      <w:pPr>
        <w:spacing w:line="259" w:lineRule="auto"/>
        <w:rPr>
          <w:rFonts w:ascii="Calibri" w:eastAsia="Calibri" w:hAnsi="Calibri" w:cs="Calibri"/>
          <w:b/>
          <w:bCs/>
        </w:rPr>
      </w:pPr>
      <w:r>
        <w:rPr>
          <w:rFonts w:ascii="Calibri" w:eastAsia="Calibri" w:hAnsi="Calibri" w:cs="Calibri"/>
          <w:b/>
          <w:bCs/>
        </w:rPr>
        <w:t>PAY SCALE</w:t>
      </w:r>
    </w:p>
    <w:p w14:paraId="4C819E3A" w14:textId="0B7CF906" w:rsidR="002E3CC7" w:rsidRDefault="00895A6D" w:rsidP="008B1797">
      <w:pPr>
        <w:rPr>
          <w:rFonts w:ascii="Calibri" w:eastAsia="Calibri" w:hAnsi="Calibri" w:cs="Calibri"/>
        </w:rPr>
      </w:pPr>
      <w:r>
        <w:rPr>
          <w:rFonts w:ascii="Calibri" w:eastAsia="Calibri" w:hAnsi="Calibri" w:cs="Calibri"/>
        </w:rPr>
        <w:t xml:space="preserve">Point </w:t>
      </w:r>
      <w:r w:rsidR="008B1797">
        <w:rPr>
          <w:rFonts w:ascii="Calibri" w:eastAsia="Calibri" w:hAnsi="Calibri" w:cs="Calibri"/>
        </w:rPr>
        <w:t>5-7</w:t>
      </w:r>
      <w:r w:rsidR="002E3CC7">
        <w:rPr>
          <w:rFonts w:ascii="Calibri" w:eastAsia="Calibri" w:hAnsi="Calibri" w:cs="Calibri"/>
        </w:rPr>
        <w:t xml:space="preserve"> </w:t>
      </w:r>
      <w:r w:rsidR="00B572BB">
        <w:rPr>
          <w:rFonts w:ascii="Calibri" w:eastAsia="Calibri" w:hAnsi="Calibri" w:cs="Calibri"/>
        </w:rPr>
        <w:t>(SFCA Support Staff Scale) / Point 3-5 (Schools’ Support Staff Scale)</w:t>
      </w:r>
    </w:p>
    <w:p w14:paraId="333B0D41" w14:textId="77777777" w:rsidR="002E3CC7" w:rsidRDefault="002E3CC7" w:rsidP="2E7C5239">
      <w:pPr>
        <w:spacing w:line="259" w:lineRule="auto"/>
        <w:rPr>
          <w:rFonts w:ascii="Calibri" w:eastAsia="Calibri" w:hAnsi="Calibri" w:cs="Calibri"/>
          <w:b/>
          <w:bCs/>
        </w:rPr>
      </w:pPr>
    </w:p>
    <w:p w14:paraId="06DEBFA2" w14:textId="001CEF0E" w:rsidR="00876F45" w:rsidRDefault="008B1797" w:rsidP="2E7C5239">
      <w:pPr>
        <w:spacing w:line="259" w:lineRule="auto"/>
        <w:rPr>
          <w:rFonts w:ascii="Calibri" w:eastAsia="Calibri" w:hAnsi="Calibri" w:cs="Calibri"/>
          <w:b/>
          <w:bCs/>
        </w:rPr>
      </w:pPr>
      <w:r>
        <w:rPr>
          <w:rFonts w:ascii="Calibri" w:eastAsia="Calibri" w:hAnsi="Calibri" w:cs="Calibri"/>
          <w:b/>
          <w:bCs/>
        </w:rPr>
        <w:t>Job Purpose:</w:t>
      </w:r>
    </w:p>
    <w:p w14:paraId="2B9E7598" w14:textId="7F3AFF0D" w:rsidR="00D05314" w:rsidRPr="00D05314" w:rsidRDefault="39BDEF9B" w:rsidP="00D05314">
      <w:pPr>
        <w:rPr>
          <w:rFonts w:ascii="Calibri" w:eastAsia="Calibri" w:hAnsi="Calibri" w:cs="Calibri"/>
          <w:color w:val="auto"/>
        </w:rPr>
      </w:pPr>
      <w:r w:rsidRPr="260F0BAC">
        <w:rPr>
          <w:rFonts w:ascii="Calibri" w:eastAsia="Calibri" w:hAnsi="Calibri" w:cs="Calibri"/>
          <w:color w:val="auto"/>
        </w:rPr>
        <w:t xml:space="preserve">The IT Technician will provide effective and friendly IT Helpdesk/Services operations across the academies in their hub. The post holder’s main role will be to provide effective first and at times second line support to customers served by their hub. The role will require travel within the IT Hub, for example to provide field technician support, and occasionally within the wider Trust. Travel expenses beyond the normal commute to the principal place of work will be reimbursed following receipt of an authorised expenses claim. Normal working hours will be in agreement with the IT Hub Manager. You </w:t>
      </w:r>
      <w:r w:rsidR="5DB34A9C" w:rsidRPr="260F0BAC">
        <w:rPr>
          <w:rFonts w:ascii="Calibri" w:eastAsia="Calibri" w:hAnsi="Calibri" w:cs="Calibri"/>
          <w:color w:val="auto"/>
        </w:rPr>
        <w:t>may</w:t>
      </w:r>
      <w:r w:rsidRPr="260F0BAC">
        <w:rPr>
          <w:rFonts w:ascii="Calibri" w:eastAsia="Calibri" w:hAnsi="Calibri" w:cs="Calibri"/>
          <w:color w:val="auto"/>
        </w:rPr>
        <w:t xml:space="preserve"> be required to vary your hours to provide IT Support for meetings/events outside of the normal working hours and to complete other IT related work that </w:t>
      </w:r>
      <w:r w:rsidR="28E5C125" w:rsidRPr="260F0BAC">
        <w:rPr>
          <w:rFonts w:ascii="Calibri" w:eastAsia="Calibri" w:hAnsi="Calibri" w:cs="Calibri"/>
          <w:color w:val="auto"/>
        </w:rPr>
        <w:t>cannot</w:t>
      </w:r>
      <w:r w:rsidRPr="260F0BAC">
        <w:rPr>
          <w:rFonts w:ascii="Calibri" w:eastAsia="Calibri" w:hAnsi="Calibri" w:cs="Calibri"/>
          <w:color w:val="auto"/>
        </w:rPr>
        <w:t xml:space="preserve"> take place during normal working hours. Occasionally the post-holder may be required to travel outside of their Hub to attend training/meetings or help respond to significant IT issues occurring elsewhere in the Trust. </w:t>
      </w:r>
    </w:p>
    <w:p w14:paraId="147AD4D5" w14:textId="77777777" w:rsidR="00876F45" w:rsidRPr="00D05314" w:rsidRDefault="00876F45">
      <w:pPr>
        <w:rPr>
          <w:rFonts w:ascii="Calibri" w:eastAsia="Calibri" w:hAnsi="Calibri" w:cs="Calibri"/>
          <w:color w:val="auto"/>
        </w:rPr>
      </w:pPr>
    </w:p>
    <w:p w14:paraId="147AD4D6" w14:textId="77777777" w:rsidR="00876F45" w:rsidRPr="0026111B" w:rsidRDefault="00E95245">
      <w:pPr>
        <w:rPr>
          <w:rFonts w:ascii="Calibri" w:eastAsia="Calibri" w:hAnsi="Calibri" w:cs="Calibri"/>
        </w:rPr>
      </w:pPr>
      <w:r w:rsidRPr="0026111B">
        <w:rPr>
          <w:rFonts w:ascii="Calibri" w:eastAsia="Calibri" w:hAnsi="Calibri" w:cs="Calibri"/>
          <w:b/>
        </w:rPr>
        <w:t>Accountabilities:</w:t>
      </w:r>
    </w:p>
    <w:p w14:paraId="5104B983" w14:textId="7FBBB321" w:rsidR="00212B12" w:rsidRPr="003F50FF" w:rsidRDefault="00212B12" w:rsidP="00212B12">
      <w:pPr>
        <w:pStyle w:val="ListParagraph"/>
        <w:numPr>
          <w:ilvl w:val="0"/>
          <w:numId w:val="16"/>
        </w:numPr>
        <w:rPr>
          <w:rFonts w:ascii="Calibri" w:eastAsia="Calibri" w:hAnsi="Calibri" w:cs="Calibri"/>
        </w:rPr>
      </w:pPr>
      <w:r w:rsidRPr="003F50FF">
        <w:rPr>
          <w:rFonts w:ascii="Calibri" w:eastAsia="Calibri" w:hAnsi="Calibri" w:cs="Calibri"/>
        </w:rPr>
        <w:t>Provide a rapid and friendly</w:t>
      </w:r>
      <w:r w:rsidR="00BD72FA">
        <w:rPr>
          <w:rFonts w:ascii="Calibri" w:eastAsia="Calibri" w:hAnsi="Calibri" w:cs="Calibri"/>
        </w:rPr>
        <w:t xml:space="preserve"> first</w:t>
      </w:r>
      <w:r w:rsidR="004A181E">
        <w:rPr>
          <w:rFonts w:ascii="Calibri" w:eastAsia="Calibri" w:hAnsi="Calibri" w:cs="Calibri"/>
        </w:rPr>
        <w:t xml:space="preserve"> and</w:t>
      </w:r>
      <w:r w:rsidR="006D58B0">
        <w:rPr>
          <w:rFonts w:ascii="Calibri" w:eastAsia="Calibri" w:hAnsi="Calibri" w:cs="Calibri"/>
        </w:rPr>
        <w:t>,</w:t>
      </w:r>
      <w:r w:rsidR="004A181E">
        <w:rPr>
          <w:rFonts w:ascii="Calibri" w:eastAsia="Calibri" w:hAnsi="Calibri" w:cs="Calibri"/>
        </w:rPr>
        <w:t xml:space="preserve"> </w:t>
      </w:r>
      <w:r w:rsidR="006D58B0">
        <w:rPr>
          <w:rFonts w:ascii="Calibri" w:eastAsia="Calibri" w:hAnsi="Calibri" w:cs="Calibri"/>
        </w:rPr>
        <w:t xml:space="preserve">where required, </w:t>
      </w:r>
      <w:r w:rsidR="00EB177B">
        <w:rPr>
          <w:rFonts w:ascii="Calibri" w:eastAsia="Calibri" w:hAnsi="Calibri" w:cs="Calibri"/>
        </w:rPr>
        <w:t>second</w:t>
      </w:r>
      <w:r w:rsidR="00BD72FA">
        <w:rPr>
          <w:rFonts w:ascii="Calibri" w:eastAsia="Calibri" w:hAnsi="Calibri" w:cs="Calibri"/>
        </w:rPr>
        <w:t xml:space="preserve"> line response to IT problems encountered</w:t>
      </w:r>
      <w:r w:rsidR="002C12DE">
        <w:rPr>
          <w:rFonts w:ascii="Calibri" w:eastAsia="Calibri" w:hAnsi="Calibri" w:cs="Calibri"/>
        </w:rPr>
        <w:t xml:space="preserve"> by</w:t>
      </w:r>
      <w:r w:rsidR="00BD72FA">
        <w:rPr>
          <w:rFonts w:ascii="Calibri" w:eastAsia="Calibri" w:hAnsi="Calibri" w:cs="Calibri"/>
        </w:rPr>
        <w:t xml:space="preserve"> customers.</w:t>
      </w:r>
    </w:p>
    <w:p w14:paraId="3D4DA62A" w14:textId="4D38EBF2" w:rsidR="00212B12" w:rsidRPr="000C36DE" w:rsidRDefault="00212B12" w:rsidP="00212B12">
      <w:pPr>
        <w:pStyle w:val="ListParagraph"/>
        <w:numPr>
          <w:ilvl w:val="0"/>
          <w:numId w:val="16"/>
        </w:numPr>
        <w:rPr>
          <w:rFonts w:ascii="Calibri" w:eastAsia="Calibri" w:hAnsi="Calibri" w:cs="Calibri"/>
        </w:rPr>
      </w:pPr>
      <w:r w:rsidRPr="000C36DE">
        <w:rPr>
          <w:rFonts w:ascii="Calibri" w:eastAsia="Calibri" w:hAnsi="Calibri" w:cs="Calibri"/>
        </w:rPr>
        <w:t>Provide field technician support as required</w:t>
      </w:r>
      <w:r>
        <w:rPr>
          <w:rFonts w:ascii="Calibri" w:eastAsia="Calibri" w:hAnsi="Calibri" w:cs="Calibri"/>
        </w:rPr>
        <w:t>.</w:t>
      </w:r>
    </w:p>
    <w:p w14:paraId="168A6CF2" w14:textId="332DE4BD" w:rsidR="00723630" w:rsidRDefault="00A31C7C" w:rsidP="009F38A8">
      <w:pPr>
        <w:pStyle w:val="ListParagraph"/>
        <w:numPr>
          <w:ilvl w:val="0"/>
          <w:numId w:val="16"/>
        </w:numPr>
        <w:rPr>
          <w:rFonts w:ascii="Calibri" w:eastAsia="Calibri" w:hAnsi="Calibri" w:cs="Calibri"/>
        </w:rPr>
      </w:pPr>
      <w:r>
        <w:rPr>
          <w:rFonts w:ascii="Calibri" w:eastAsia="Calibri" w:hAnsi="Calibri" w:cs="Calibri"/>
        </w:rPr>
        <w:t>Work relating to updating and patching</w:t>
      </w:r>
      <w:r w:rsidR="00A01583">
        <w:rPr>
          <w:rFonts w:ascii="Calibri" w:eastAsia="Calibri" w:hAnsi="Calibri" w:cs="Calibri"/>
        </w:rPr>
        <w:t xml:space="preserve">, data backup and retrieval and other areas as directed by the IT Hub Manager or other </w:t>
      </w:r>
      <w:r w:rsidR="00804EB1">
        <w:rPr>
          <w:rFonts w:ascii="Calibri" w:eastAsia="Calibri" w:hAnsi="Calibri" w:cs="Calibri"/>
        </w:rPr>
        <w:t>IT Hub staff.</w:t>
      </w:r>
    </w:p>
    <w:p w14:paraId="446AAA6F" w14:textId="77777777" w:rsidR="00832C7B" w:rsidRPr="00C856AC" w:rsidRDefault="00832C7B" w:rsidP="00832C7B">
      <w:pPr>
        <w:pStyle w:val="ListParagraph"/>
        <w:numPr>
          <w:ilvl w:val="0"/>
          <w:numId w:val="16"/>
        </w:numPr>
        <w:rPr>
          <w:rFonts w:ascii="Calibri" w:eastAsia="Calibri" w:hAnsi="Calibri" w:cs="Calibri"/>
        </w:rPr>
      </w:pPr>
      <w:r>
        <w:rPr>
          <w:rFonts w:ascii="Calibri" w:eastAsia="Calibri" w:hAnsi="Calibri" w:cs="Calibri"/>
        </w:rPr>
        <w:t xml:space="preserve">Work </w:t>
      </w:r>
      <w:r w:rsidRPr="00C856AC">
        <w:rPr>
          <w:rFonts w:ascii="Calibri" w:eastAsia="Calibri" w:hAnsi="Calibri" w:cs="Calibri"/>
        </w:rPr>
        <w:t>with the IT Hub Manager and other relevant IT staff to ensure that all</w:t>
      </w:r>
      <w:r>
        <w:rPr>
          <w:rFonts w:ascii="Calibri" w:eastAsia="Calibri" w:hAnsi="Calibri" w:cs="Calibri"/>
        </w:rPr>
        <w:t xml:space="preserve"> IT related documentation is kept up to date e.g. asset management/inventory systems and IT documentation.</w:t>
      </w:r>
    </w:p>
    <w:p w14:paraId="2BD26C1B" w14:textId="77777777" w:rsidR="009F38A8" w:rsidRPr="003F50FF" w:rsidRDefault="009F38A8" w:rsidP="009F38A8">
      <w:pPr>
        <w:pStyle w:val="ListParagraph"/>
        <w:numPr>
          <w:ilvl w:val="0"/>
          <w:numId w:val="16"/>
        </w:numPr>
        <w:rPr>
          <w:rFonts w:ascii="Calibri" w:eastAsia="Calibri" w:hAnsi="Calibri" w:cs="Calibri"/>
        </w:rPr>
      </w:pPr>
      <w:r w:rsidRPr="003F50FF">
        <w:rPr>
          <w:rFonts w:ascii="Calibri" w:eastAsia="Calibri" w:hAnsi="Calibri" w:cs="Calibri"/>
        </w:rPr>
        <w:t>Support the learning of our students by effective use of IT; this could include setting up specialist equipment and other technology for use in various teaching sessions.</w:t>
      </w:r>
    </w:p>
    <w:p w14:paraId="428A1CC7" w14:textId="5F74A603" w:rsidR="009F38A8" w:rsidRPr="003F50FF" w:rsidRDefault="391BDFD3" w:rsidP="009F38A8">
      <w:pPr>
        <w:pStyle w:val="ListParagraph"/>
        <w:numPr>
          <w:ilvl w:val="0"/>
          <w:numId w:val="16"/>
        </w:numPr>
        <w:rPr>
          <w:rFonts w:ascii="Calibri" w:eastAsia="Calibri" w:hAnsi="Calibri" w:cs="Calibri"/>
        </w:rPr>
      </w:pPr>
      <w:r w:rsidRPr="4AD6DC7E">
        <w:rPr>
          <w:rFonts w:ascii="Calibri" w:eastAsia="Calibri" w:hAnsi="Calibri" w:cs="Calibri"/>
        </w:rPr>
        <w:lastRenderedPageBreak/>
        <w:t xml:space="preserve">The post holder must ensure that </w:t>
      </w:r>
      <w:r w:rsidR="6B1DFBDF" w:rsidRPr="4AD6DC7E">
        <w:rPr>
          <w:rFonts w:ascii="Calibri" w:eastAsia="Calibri" w:hAnsi="Calibri" w:cs="Calibri"/>
        </w:rPr>
        <w:t xml:space="preserve">Academy and Trust </w:t>
      </w:r>
      <w:r w:rsidRPr="4AD6DC7E">
        <w:rPr>
          <w:rFonts w:ascii="Calibri" w:eastAsia="Calibri" w:hAnsi="Calibri" w:cs="Calibri"/>
        </w:rPr>
        <w:t>policies are</w:t>
      </w:r>
      <w:r w:rsidR="6B1DFBDF" w:rsidRPr="4AD6DC7E">
        <w:rPr>
          <w:rFonts w:ascii="Calibri" w:eastAsia="Calibri" w:hAnsi="Calibri" w:cs="Calibri"/>
        </w:rPr>
        <w:t xml:space="preserve"> </w:t>
      </w:r>
      <w:r w:rsidR="009F38A8" w:rsidRPr="4AD6DC7E">
        <w:rPr>
          <w:rFonts w:ascii="Calibri" w:eastAsia="Calibri" w:hAnsi="Calibri" w:cs="Calibri"/>
        </w:rPr>
        <w:t>applied at all times</w:t>
      </w:r>
      <w:r w:rsidR="6B1DFBDF" w:rsidRPr="4AD6DC7E">
        <w:rPr>
          <w:rFonts w:ascii="Calibri" w:eastAsia="Calibri" w:hAnsi="Calibri" w:cs="Calibri"/>
        </w:rPr>
        <w:t xml:space="preserve"> </w:t>
      </w:r>
      <w:r w:rsidR="009F38A8" w:rsidRPr="4AD6DC7E">
        <w:rPr>
          <w:rFonts w:ascii="Calibri" w:eastAsia="Calibri" w:hAnsi="Calibri" w:cs="Calibri"/>
        </w:rPr>
        <w:t>including</w:t>
      </w:r>
      <w:r w:rsidR="6B1DFBDF" w:rsidRPr="4AD6DC7E">
        <w:rPr>
          <w:rFonts w:ascii="Calibri" w:eastAsia="Calibri" w:hAnsi="Calibri" w:cs="Calibri"/>
        </w:rPr>
        <w:t xml:space="preserve"> the Information Security, Data Protection and Acceptable Use policies.</w:t>
      </w:r>
    </w:p>
    <w:p w14:paraId="477ED762" w14:textId="2C6D0B49" w:rsidR="009F38A8" w:rsidRDefault="009F38A8" w:rsidP="009F38A8">
      <w:pPr>
        <w:pStyle w:val="ListParagraph"/>
        <w:numPr>
          <w:ilvl w:val="0"/>
          <w:numId w:val="16"/>
        </w:numPr>
        <w:rPr>
          <w:rFonts w:ascii="Calibri" w:eastAsia="Calibri" w:hAnsi="Calibri" w:cs="Calibri"/>
        </w:rPr>
      </w:pPr>
      <w:r w:rsidRPr="003F50FF">
        <w:rPr>
          <w:rFonts w:ascii="Calibri" w:eastAsia="Calibri" w:hAnsi="Calibri" w:cs="Calibri"/>
        </w:rPr>
        <w:t>The post holder is required to ensure that they maintain their own health and safety, and support that of any colleagues, service users or visitors in their environment in accordance with organisational policies and procedures and the training they receive.</w:t>
      </w:r>
    </w:p>
    <w:p w14:paraId="6E56AF6E" w14:textId="09E92136" w:rsidR="0024011F" w:rsidRPr="003F50FF" w:rsidRDefault="0024011F" w:rsidP="009F38A8">
      <w:pPr>
        <w:pStyle w:val="ListParagraph"/>
        <w:numPr>
          <w:ilvl w:val="0"/>
          <w:numId w:val="16"/>
        </w:numPr>
        <w:rPr>
          <w:rFonts w:ascii="Calibri" w:eastAsia="Calibri" w:hAnsi="Calibri" w:cs="Calibri"/>
        </w:rPr>
      </w:pPr>
      <w:r w:rsidRPr="0024011F">
        <w:rPr>
          <w:rFonts w:ascii="Calibri" w:eastAsia="Calibri" w:hAnsi="Calibri" w:cs="Calibri"/>
        </w:rPr>
        <w:t>Other duties required to be carried out by IT staff, including those that may be specific to an academy served by your IT Hub.</w:t>
      </w:r>
    </w:p>
    <w:p w14:paraId="018B2F08" w14:textId="5D25E4DA" w:rsidR="009F38A8" w:rsidRDefault="009F38A8" w:rsidP="009F38A8">
      <w:pPr>
        <w:pBdr>
          <w:top w:val="none" w:sz="0" w:space="0" w:color="auto"/>
          <w:left w:val="none" w:sz="0" w:space="0" w:color="auto"/>
          <w:bottom w:val="none" w:sz="0" w:space="0" w:color="auto"/>
          <w:right w:val="none" w:sz="0" w:space="0" w:color="auto"/>
          <w:between w:val="none" w:sz="0" w:space="0" w:color="auto"/>
        </w:pBdr>
        <w:rPr>
          <w:rFonts w:ascii="Calibri" w:hAnsi="Calibri"/>
          <w:highlight w:val="yellow"/>
        </w:rPr>
      </w:pPr>
    </w:p>
    <w:p w14:paraId="76A86613" w14:textId="77777777" w:rsidR="001D612C" w:rsidRPr="00982257" w:rsidRDefault="001D612C" w:rsidP="001D612C">
      <w:pPr>
        <w:rPr>
          <w:rFonts w:ascii="Calibri" w:eastAsia="Calibri" w:hAnsi="Calibri" w:cs="Calibri"/>
        </w:rPr>
      </w:pPr>
      <w:r w:rsidRPr="00982257">
        <w:rPr>
          <w:rFonts w:ascii="Calibri" w:eastAsia="Calibri" w:hAnsi="Calibri" w:cs="Calibri"/>
          <w:b/>
        </w:rPr>
        <w:t>Problem Solving/Creative Effort:</w:t>
      </w:r>
    </w:p>
    <w:p w14:paraId="77665F99" w14:textId="1A291641" w:rsidR="00546B62" w:rsidRDefault="00546B62" w:rsidP="00F43BBE">
      <w:pPr>
        <w:rPr>
          <w:rFonts w:ascii="Calibri" w:hAnsi="Calibri"/>
        </w:rPr>
      </w:pPr>
      <w:r>
        <w:rPr>
          <w:rFonts w:ascii="Calibri" w:hAnsi="Calibri"/>
        </w:rPr>
        <w:t xml:space="preserve">The post holder will be responsible for providing friendly and effective </w:t>
      </w:r>
      <w:r w:rsidR="001A2DED">
        <w:rPr>
          <w:rFonts w:ascii="Calibri" w:hAnsi="Calibri"/>
        </w:rPr>
        <w:t xml:space="preserve">first and second line </w:t>
      </w:r>
      <w:r>
        <w:rPr>
          <w:rFonts w:ascii="Calibri" w:hAnsi="Calibri"/>
        </w:rPr>
        <w:t>support to customers of the IT Hub.</w:t>
      </w:r>
      <w:r w:rsidR="001A2DED">
        <w:rPr>
          <w:rFonts w:ascii="Calibri" w:hAnsi="Calibri"/>
        </w:rPr>
        <w:t xml:space="preserve"> This will involve problem solving and solution finding.</w:t>
      </w:r>
    </w:p>
    <w:p w14:paraId="7E296086" w14:textId="77777777" w:rsidR="00546B62" w:rsidRDefault="00546B62" w:rsidP="00F43BBE">
      <w:pPr>
        <w:rPr>
          <w:rFonts w:ascii="Calibri" w:hAnsi="Calibri"/>
        </w:rPr>
      </w:pPr>
    </w:p>
    <w:p w14:paraId="2D3409E1" w14:textId="2BF6CCD4" w:rsidR="00F43BBE" w:rsidRPr="00982257" w:rsidRDefault="538F8D03" w:rsidP="00F43BBE">
      <w:pPr>
        <w:rPr>
          <w:rFonts w:ascii="Calibri" w:hAnsi="Calibri"/>
        </w:rPr>
      </w:pPr>
      <w:r w:rsidRPr="260F0BAC">
        <w:rPr>
          <w:rFonts w:ascii="Calibri" w:hAnsi="Calibri"/>
        </w:rPr>
        <w:t>Working with IT Hub staff as appropriate the post holder will be responsible for ensuring the smooth running of all network and computer systems in the colleges. This will involve problem solving and solution finding</w:t>
      </w:r>
      <w:r w:rsidR="4DCFAC7C" w:rsidRPr="260F0BAC">
        <w:rPr>
          <w:rFonts w:ascii="Calibri" w:hAnsi="Calibri"/>
        </w:rPr>
        <w:t>.</w:t>
      </w:r>
    </w:p>
    <w:p w14:paraId="0370B1CE" w14:textId="77777777" w:rsidR="00A030B6" w:rsidRPr="00982257" w:rsidRDefault="00A030B6" w:rsidP="00F43BBE">
      <w:pPr>
        <w:rPr>
          <w:rFonts w:ascii="Calibri" w:hAnsi="Calibri"/>
        </w:rPr>
      </w:pPr>
    </w:p>
    <w:p w14:paraId="64F55316" w14:textId="77777777" w:rsidR="00982257" w:rsidRPr="00982257" w:rsidRDefault="00982257" w:rsidP="00982257">
      <w:pPr>
        <w:rPr>
          <w:rFonts w:ascii="Calibri" w:hAnsi="Calibri"/>
        </w:rPr>
      </w:pPr>
      <w:r w:rsidRPr="00982257">
        <w:rPr>
          <w:rFonts w:ascii="Calibri" w:hAnsi="Calibri"/>
        </w:rPr>
        <w:t>The entire IT Hub team and the wider academy management teams have input into the development of the Digital Technology strategy. The post holder will be expected to contribute to the development of this strategy. The post holder will be expected to deliver against agreed tasks and targets.</w:t>
      </w:r>
    </w:p>
    <w:p w14:paraId="41B006E6" w14:textId="77777777" w:rsidR="00A030B6" w:rsidRPr="00982257" w:rsidRDefault="00A030B6" w:rsidP="00F43BBE">
      <w:pPr>
        <w:rPr>
          <w:rFonts w:ascii="Calibri" w:hAnsi="Calibri"/>
        </w:rPr>
      </w:pPr>
    </w:p>
    <w:p w14:paraId="3B54AF3D" w14:textId="3AD59E49" w:rsidR="00F43BBE" w:rsidRDefault="00F43BBE" w:rsidP="00F43BBE">
      <w:pPr>
        <w:rPr>
          <w:rFonts w:ascii="Calibri" w:hAnsi="Calibri"/>
        </w:rPr>
      </w:pPr>
      <w:r w:rsidRPr="00982257">
        <w:rPr>
          <w:rFonts w:ascii="Calibri" w:hAnsi="Calibri"/>
        </w:rPr>
        <w:t>The post holder will need to recognise they work in a</w:t>
      </w:r>
      <w:r w:rsidR="00A030B6" w:rsidRPr="00982257">
        <w:rPr>
          <w:rFonts w:ascii="Calibri" w:hAnsi="Calibri"/>
        </w:rPr>
        <w:t>n</w:t>
      </w:r>
      <w:r w:rsidRPr="00982257">
        <w:rPr>
          <w:rFonts w:ascii="Calibri" w:hAnsi="Calibri"/>
        </w:rPr>
        <w:t xml:space="preserve"> environment which will occasionally require them to support student related activity.</w:t>
      </w:r>
    </w:p>
    <w:p w14:paraId="5F2CB8AA" w14:textId="77777777" w:rsidR="00F43BBE" w:rsidRDefault="00F43BBE" w:rsidP="00F43BBE">
      <w:pPr>
        <w:rPr>
          <w:rFonts w:ascii="Calibri" w:hAnsi="Calibri"/>
        </w:rPr>
      </w:pPr>
    </w:p>
    <w:p w14:paraId="51CA1CC1" w14:textId="77777777" w:rsidR="00E95245" w:rsidRPr="000154EF" w:rsidRDefault="1996AEC3" w:rsidP="69BAB3E2">
      <w:pPr>
        <w:rPr>
          <w:rFonts w:ascii="Calibri" w:eastAsia="Calibri" w:hAnsi="Calibri" w:cs="Calibri"/>
        </w:rPr>
      </w:pPr>
      <w:r w:rsidRPr="000154EF">
        <w:rPr>
          <w:rFonts w:ascii="Calibri" w:eastAsia="Calibri" w:hAnsi="Calibri" w:cs="Calibri"/>
          <w:b/>
          <w:bCs/>
        </w:rPr>
        <w:t>Job Breadth and Communication:</w:t>
      </w:r>
    </w:p>
    <w:p w14:paraId="264BCFE9" w14:textId="20BEFE0C" w:rsidR="00004D78" w:rsidRPr="000154EF" w:rsidRDefault="59F62367" w:rsidP="083925F6">
      <w:pPr>
        <w:rPr>
          <w:rFonts w:ascii="Calibri" w:eastAsia="Calibri" w:hAnsi="Calibri" w:cs="Calibri"/>
        </w:rPr>
      </w:pPr>
      <w:r w:rsidRPr="251E3E38">
        <w:rPr>
          <w:rFonts w:ascii="Calibri" w:eastAsia="Calibri" w:hAnsi="Calibri" w:cs="Calibri"/>
        </w:rPr>
        <w:t>The post holder will report to the</w:t>
      </w:r>
      <w:r w:rsidR="3DDDDC93" w:rsidRPr="251E3E38">
        <w:rPr>
          <w:rFonts w:ascii="Calibri" w:eastAsia="Calibri" w:hAnsi="Calibri" w:cs="Calibri"/>
        </w:rPr>
        <w:t xml:space="preserve"> </w:t>
      </w:r>
      <w:r w:rsidR="168D9708" w:rsidRPr="251E3E38">
        <w:rPr>
          <w:rFonts w:ascii="Calibri" w:eastAsia="Calibri" w:hAnsi="Calibri" w:cs="Calibri"/>
        </w:rPr>
        <w:t>IT Hub Manager</w:t>
      </w:r>
      <w:r w:rsidR="74761BDD" w:rsidRPr="251E3E38">
        <w:rPr>
          <w:rFonts w:ascii="Calibri" w:eastAsia="Calibri" w:hAnsi="Calibri" w:cs="Calibri"/>
        </w:rPr>
        <w:t xml:space="preserve"> and </w:t>
      </w:r>
      <w:r w:rsidR="0E4F0476" w:rsidRPr="251E3E38">
        <w:rPr>
          <w:rFonts w:ascii="Calibri" w:eastAsia="Calibri" w:hAnsi="Calibri" w:cs="Calibri"/>
        </w:rPr>
        <w:t>may</w:t>
      </w:r>
      <w:r w:rsidR="1441179B" w:rsidRPr="251E3E38">
        <w:rPr>
          <w:rFonts w:ascii="Calibri" w:eastAsia="Calibri" w:hAnsi="Calibri" w:cs="Calibri"/>
        </w:rPr>
        <w:t xml:space="preserve"> also</w:t>
      </w:r>
      <w:r w:rsidR="0E4F0476" w:rsidRPr="251E3E38">
        <w:rPr>
          <w:rFonts w:ascii="Calibri" w:eastAsia="Calibri" w:hAnsi="Calibri" w:cs="Calibri"/>
        </w:rPr>
        <w:t xml:space="preserve"> </w:t>
      </w:r>
      <w:r w:rsidR="77661E3D" w:rsidRPr="251E3E38">
        <w:rPr>
          <w:rFonts w:ascii="Calibri" w:eastAsia="Calibri" w:hAnsi="Calibri" w:cs="Calibri"/>
        </w:rPr>
        <w:t xml:space="preserve">be accountable to another designated staff member </w:t>
      </w:r>
      <w:r w:rsidR="0E4F0476" w:rsidRPr="251E3E38">
        <w:rPr>
          <w:rFonts w:ascii="Calibri" w:eastAsia="Calibri" w:hAnsi="Calibri" w:cs="Calibri"/>
        </w:rPr>
        <w:t>if their principal place of work is different to the</w:t>
      </w:r>
      <w:r w:rsidR="1441179B" w:rsidRPr="251E3E38">
        <w:rPr>
          <w:rFonts w:ascii="Calibri" w:eastAsia="Calibri" w:hAnsi="Calibri" w:cs="Calibri"/>
        </w:rPr>
        <w:t>ir</w:t>
      </w:r>
      <w:r w:rsidR="0E4F0476" w:rsidRPr="251E3E38">
        <w:rPr>
          <w:rFonts w:ascii="Calibri" w:eastAsia="Calibri" w:hAnsi="Calibri" w:cs="Calibri"/>
        </w:rPr>
        <w:t xml:space="preserve"> IT Hub Manager</w:t>
      </w:r>
      <w:r w:rsidR="1441179B" w:rsidRPr="251E3E38">
        <w:rPr>
          <w:rFonts w:ascii="Calibri" w:eastAsia="Calibri" w:hAnsi="Calibri" w:cs="Calibri"/>
        </w:rPr>
        <w:t>’</w:t>
      </w:r>
      <w:r w:rsidR="0E4F0476" w:rsidRPr="251E3E38">
        <w:rPr>
          <w:rFonts w:ascii="Calibri" w:eastAsia="Calibri" w:hAnsi="Calibri" w:cs="Calibri"/>
        </w:rPr>
        <w:t xml:space="preserve">s. </w:t>
      </w:r>
    </w:p>
    <w:p w14:paraId="0A2CC147" w14:textId="77777777" w:rsidR="00004D78" w:rsidRPr="000154EF" w:rsidRDefault="00004D78" w:rsidP="083925F6">
      <w:pPr>
        <w:rPr>
          <w:rFonts w:ascii="Calibri" w:eastAsia="Calibri" w:hAnsi="Calibri" w:cs="Calibri"/>
        </w:rPr>
      </w:pPr>
    </w:p>
    <w:p w14:paraId="0D19466F" w14:textId="3243DA8B" w:rsidR="00FE647E" w:rsidRPr="000154EF" w:rsidRDefault="05EB778F" w:rsidP="00FE647E">
      <w:pPr>
        <w:rPr>
          <w:rFonts w:ascii="Calibri" w:hAnsi="Calibri"/>
        </w:rPr>
      </w:pPr>
      <w:r w:rsidRPr="4AD6DC7E">
        <w:rPr>
          <w:rFonts w:ascii="Calibri" w:hAnsi="Calibri"/>
        </w:rPr>
        <w:t xml:space="preserve">The post holder will undertake and engage positively with relevant training and personal development activities as required. There are </w:t>
      </w:r>
      <w:r w:rsidR="425229CF" w:rsidRPr="4AD6DC7E">
        <w:rPr>
          <w:rFonts w:ascii="Calibri" w:hAnsi="Calibri"/>
        </w:rPr>
        <w:t>several</w:t>
      </w:r>
      <w:r w:rsidRPr="4AD6DC7E">
        <w:rPr>
          <w:rFonts w:ascii="Calibri" w:hAnsi="Calibri"/>
        </w:rPr>
        <w:t xml:space="preserve"> development opportunities available to technology staff, including technical training, dedicated study time and opportunity to apply for staff development funding to support individual needs.</w:t>
      </w:r>
    </w:p>
    <w:p w14:paraId="1DAFC8E6" w14:textId="77777777" w:rsidR="00FE647E" w:rsidRPr="000154EF" w:rsidRDefault="00FE647E" w:rsidP="00FE647E">
      <w:pPr>
        <w:rPr>
          <w:rFonts w:ascii="Calibri" w:hAnsi="Calibri"/>
        </w:rPr>
      </w:pPr>
    </w:p>
    <w:p w14:paraId="17F64576" w14:textId="0A1BAD49" w:rsidR="00FE647E" w:rsidRDefault="00FE647E" w:rsidP="00FE647E">
      <w:pPr>
        <w:rPr>
          <w:rFonts w:ascii="Calibri" w:eastAsia="Calibri" w:hAnsi="Calibri" w:cs="Calibri"/>
        </w:rPr>
      </w:pPr>
      <w:r w:rsidRPr="000154EF">
        <w:rPr>
          <w:rFonts w:ascii="Calibri" w:eastAsia="Calibri" w:hAnsi="Calibri" w:cs="Calibri"/>
        </w:rPr>
        <w:t>This role will involve access to important data and services. The post holder will be expected to work to the highest levels of personal integrity and will be expected to adhere to and actively promote Acceptable Use Policies (AUP) and all other relevant Trust and Academy policies.</w:t>
      </w:r>
    </w:p>
    <w:p w14:paraId="62D372BA" w14:textId="77777777" w:rsidR="00E33673" w:rsidRPr="000154EF" w:rsidRDefault="00E33673" w:rsidP="00FE647E">
      <w:pPr>
        <w:rPr>
          <w:rFonts w:ascii="Calibri" w:eastAsia="Calibri" w:hAnsi="Calibri" w:cs="Calibri"/>
        </w:rPr>
      </w:pPr>
    </w:p>
    <w:p w14:paraId="6A12500B" w14:textId="77777777" w:rsidR="00E95245" w:rsidRPr="00854464" w:rsidRDefault="00E95245" w:rsidP="69BAB3E2">
      <w:pPr>
        <w:rPr>
          <w:rFonts w:ascii="Calibri" w:eastAsia="Calibri" w:hAnsi="Calibri" w:cs="Calibri"/>
        </w:rPr>
      </w:pPr>
      <w:r w:rsidRPr="00854464">
        <w:rPr>
          <w:rFonts w:ascii="Calibri" w:eastAsia="Calibri" w:hAnsi="Calibri" w:cs="Calibri"/>
          <w:b/>
          <w:bCs/>
        </w:rPr>
        <w:t>Decision Making:</w:t>
      </w:r>
    </w:p>
    <w:p w14:paraId="6A44463A" w14:textId="4BE07FB7" w:rsidR="005F0392" w:rsidRPr="00854464" w:rsidRDefault="0C520DF3" w:rsidP="005F0392">
      <w:pPr>
        <w:rPr>
          <w:rFonts w:ascii="Calibri" w:hAnsi="Calibri"/>
        </w:rPr>
      </w:pPr>
      <w:r w:rsidRPr="4AD6DC7E">
        <w:rPr>
          <w:rFonts w:ascii="Calibri" w:hAnsi="Calibri"/>
        </w:rPr>
        <w:lastRenderedPageBreak/>
        <w:t xml:space="preserve">The post holder is expected to respect any information that come into their possession or exists in their environment relating to students, </w:t>
      </w:r>
      <w:r w:rsidR="6D4E06CB" w:rsidRPr="4AD6DC7E">
        <w:rPr>
          <w:rFonts w:ascii="Calibri" w:hAnsi="Calibri"/>
        </w:rPr>
        <w:t>colleagues,</w:t>
      </w:r>
      <w:r w:rsidRPr="4AD6DC7E">
        <w:rPr>
          <w:rFonts w:ascii="Calibri" w:hAnsi="Calibri"/>
        </w:rPr>
        <w:t xml:space="preserve"> and other individuals. This requires following good practice and guidance on confidentiality. The post holder has a duty to maintain the safety and welfare of the students and within the scope of their post must ensure all organisational policies and procedures on safeguarding are implemented. The post holder has a duty to report any concerns or incidents regarding student welfare promptly in accordance with procedure and their training. </w:t>
      </w:r>
    </w:p>
    <w:p w14:paraId="7809530E" w14:textId="77777777" w:rsidR="004659CE" w:rsidRPr="00AA2A23" w:rsidRDefault="004659CE">
      <w:pPr>
        <w:rPr>
          <w:rFonts w:ascii="Calibri" w:eastAsia="Calibri" w:hAnsi="Calibri" w:cs="Calibri"/>
          <w:highlight w:val="yellow"/>
        </w:rPr>
      </w:pPr>
    </w:p>
    <w:p w14:paraId="147AD4F2" w14:textId="77777777" w:rsidR="00876F45" w:rsidRPr="00AA2A23" w:rsidRDefault="00876F45">
      <w:pPr>
        <w:rPr>
          <w:rFonts w:ascii="Calibri" w:eastAsia="Calibri" w:hAnsi="Calibri" w:cs="Calibri"/>
          <w:highlight w:val="yellow"/>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5797"/>
        <w:gridCol w:w="4725"/>
      </w:tblGrid>
      <w:tr w:rsidR="00876F45" w:rsidRPr="002055DC" w14:paraId="147AD4F7" w14:textId="77777777" w:rsidTr="4AD6DC7E">
        <w:tc>
          <w:tcPr>
            <w:tcW w:w="3652" w:type="dxa"/>
          </w:tcPr>
          <w:p w14:paraId="147AD4F4" w14:textId="6365F436" w:rsidR="00876F45" w:rsidRPr="002055DC" w:rsidRDefault="00E95245">
            <w:pPr>
              <w:jc w:val="center"/>
              <w:rPr>
                <w:rFonts w:ascii="Calibri" w:eastAsia="Calibri" w:hAnsi="Calibri" w:cs="Calibri"/>
                <w:sz w:val="22"/>
                <w:szCs w:val="22"/>
              </w:rPr>
            </w:pPr>
            <w:r w:rsidRPr="002055DC">
              <w:br w:type="page"/>
            </w:r>
            <w:r w:rsidRPr="002055DC">
              <w:rPr>
                <w:rFonts w:ascii="Calibri" w:eastAsia="Calibri" w:hAnsi="Calibri" w:cs="Calibri"/>
                <w:b/>
                <w:sz w:val="22"/>
                <w:szCs w:val="22"/>
              </w:rPr>
              <w:t>SPECIFICATION</w:t>
            </w:r>
          </w:p>
        </w:tc>
        <w:tc>
          <w:tcPr>
            <w:tcW w:w="5797" w:type="dxa"/>
          </w:tcPr>
          <w:p w14:paraId="147AD4F5" w14:textId="77777777" w:rsidR="00876F45" w:rsidRPr="002055DC" w:rsidRDefault="00E95245">
            <w:pPr>
              <w:jc w:val="center"/>
              <w:rPr>
                <w:rFonts w:ascii="Calibri" w:eastAsia="Calibri" w:hAnsi="Calibri" w:cs="Calibri"/>
                <w:sz w:val="22"/>
                <w:szCs w:val="22"/>
              </w:rPr>
            </w:pPr>
            <w:r w:rsidRPr="002055DC">
              <w:rPr>
                <w:rFonts w:ascii="Calibri" w:eastAsia="Calibri" w:hAnsi="Calibri" w:cs="Calibri"/>
                <w:b/>
                <w:sz w:val="22"/>
                <w:szCs w:val="22"/>
              </w:rPr>
              <w:t>ESSENTIAL</w:t>
            </w:r>
          </w:p>
        </w:tc>
        <w:tc>
          <w:tcPr>
            <w:tcW w:w="4725" w:type="dxa"/>
          </w:tcPr>
          <w:p w14:paraId="147AD4F6" w14:textId="77777777" w:rsidR="00876F45" w:rsidRPr="002055DC" w:rsidRDefault="00E95245">
            <w:pPr>
              <w:jc w:val="center"/>
              <w:rPr>
                <w:rFonts w:ascii="Calibri" w:eastAsia="Calibri" w:hAnsi="Calibri" w:cs="Calibri"/>
                <w:sz w:val="22"/>
                <w:szCs w:val="22"/>
              </w:rPr>
            </w:pPr>
            <w:r w:rsidRPr="002055DC">
              <w:rPr>
                <w:rFonts w:ascii="Calibri" w:eastAsia="Calibri" w:hAnsi="Calibri" w:cs="Calibri"/>
                <w:b/>
                <w:sz w:val="22"/>
                <w:szCs w:val="22"/>
              </w:rPr>
              <w:t>DESIRABLE</w:t>
            </w:r>
          </w:p>
        </w:tc>
      </w:tr>
      <w:tr w:rsidR="001D13AF" w:rsidRPr="00AA2A23" w14:paraId="147AD503" w14:textId="77777777" w:rsidTr="4AD6DC7E">
        <w:tc>
          <w:tcPr>
            <w:tcW w:w="3652" w:type="dxa"/>
          </w:tcPr>
          <w:p w14:paraId="147AD4F8" w14:textId="0783949C" w:rsidR="001D13AF" w:rsidRPr="00AA2A23" w:rsidRDefault="001D13AF" w:rsidP="001D13AF">
            <w:pPr>
              <w:pStyle w:val="Heading2"/>
              <w:rPr>
                <w:rFonts w:ascii="Calibri" w:eastAsia="Calibri" w:hAnsi="Calibri" w:cs="Calibri"/>
                <w:sz w:val="22"/>
                <w:szCs w:val="22"/>
                <w:highlight w:val="yellow"/>
              </w:rPr>
            </w:pPr>
            <w:bookmarkStart w:id="0" w:name="_gjdgxs" w:colFirst="0" w:colLast="0"/>
            <w:bookmarkEnd w:id="0"/>
            <w:r>
              <w:rPr>
                <w:rFonts w:ascii="Calibri" w:eastAsia="Calibri" w:hAnsi="Calibri" w:cs="Calibri"/>
                <w:sz w:val="22"/>
                <w:szCs w:val="22"/>
              </w:rPr>
              <w:t>Knowledge/Qualifications</w:t>
            </w:r>
          </w:p>
        </w:tc>
        <w:tc>
          <w:tcPr>
            <w:tcW w:w="5797" w:type="dxa"/>
          </w:tcPr>
          <w:p w14:paraId="147AD4FD" w14:textId="1B08D5F4" w:rsidR="001D13AF" w:rsidRPr="003972E6" w:rsidRDefault="001D13AF" w:rsidP="003972E6">
            <w:pPr>
              <w:pStyle w:val="ListParagraph"/>
              <w:widowControl w:val="0"/>
              <w:numPr>
                <w:ilvl w:val="0"/>
                <w:numId w:val="15"/>
              </w:numPr>
              <w:rPr>
                <w:rFonts w:ascii="Arial" w:eastAsia="Arial" w:hAnsi="Arial" w:cs="Arial"/>
                <w:sz w:val="22"/>
                <w:szCs w:val="22"/>
              </w:rPr>
            </w:pPr>
            <w:r w:rsidRPr="003F50FF">
              <w:rPr>
                <w:rFonts w:ascii="Arial" w:eastAsia="Arial" w:hAnsi="Arial" w:cs="Arial"/>
                <w:sz w:val="22"/>
                <w:szCs w:val="22"/>
              </w:rPr>
              <w:t>Up to date knowledge and understanding of</w:t>
            </w:r>
            <w:r>
              <w:rPr>
                <w:rFonts w:ascii="Arial" w:eastAsia="Arial" w:hAnsi="Arial" w:cs="Arial"/>
                <w:sz w:val="22"/>
                <w:szCs w:val="22"/>
              </w:rPr>
              <w:t xml:space="preserve"> </w:t>
            </w:r>
            <w:r w:rsidRPr="003F50FF">
              <w:rPr>
                <w:rFonts w:ascii="Arial" w:eastAsia="Arial" w:hAnsi="Arial" w:cs="Arial"/>
                <w:sz w:val="22"/>
                <w:szCs w:val="22"/>
              </w:rPr>
              <w:t>IT developments and their potential to contribute to the provision of effective and efficient response to business needs.</w:t>
            </w:r>
          </w:p>
        </w:tc>
        <w:tc>
          <w:tcPr>
            <w:tcW w:w="4725" w:type="dxa"/>
          </w:tcPr>
          <w:p w14:paraId="35185392" w14:textId="77777777" w:rsidR="003972E6" w:rsidRPr="003F50FF" w:rsidRDefault="003972E6" w:rsidP="003972E6">
            <w:pPr>
              <w:pStyle w:val="ListParagraph"/>
              <w:widowControl w:val="0"/>
              <w:numPr>
                <w:ilvl w:val="0"/>
                <w:numId w:val="15"/>
              </w:numPr>
              <w:rPr>
                <w:rFonts w:ascii="Arial" w:eastAsia="Arial" w:hAnsi="Arial" w:cs="Arial"/>
                <w:sz w:val="22"/>
                <w:szCs w:val="22"/>
              </w:rPr>
            </w:pPr>
            <w:r w:rsidRPr="003F50FF">
              <w:rPr>
                <w:rFonts w:ascii="Arial" w:eastAsia="Arial" w:hAnsi="Arial" w:cs="Arial"/>
                <w:sz w:val="22"/>
                <w:szCs w:val="22"/>
              </w:rPr>
              <w:t>A proven track record of working in a relevant technology area.</w:t>
            </w:r>
          </w:p>
          <w:p w14:paraId="4AD6FF98" w14:textId="77777777" w:rsidR="003972E6" w:rsidRDefault="003972E6" w:rsidP="003972E6">
            <w:pPr>
              <w:widowControl w:val="0"/>
              <w:rPr>
                <w:rFonts w:ascii="Arial" w:eastAsia="Arial" w:hAnsi="Arial" w:cs="Arial"/>
                <w:sz w:val="22"/>
                <w:szCs w:val="22"/>
              </w:rPr>
            </w:pPr>
          </w:p>
          <w:p w14:paraId="11F0C632" w14:textId="1285BF3E" w:rsidR="001D13AF" w:rsidRDefault="001D13AF" w:rsidP="000B2161">
            <w:pPr>
              <w:widowControl w:val="0"/>
              <w:numPr>
                <w:ilvl w:val="0"/>
                <w:numId w:val="3"/>
              </w:numPr>
              <w:rPr>
                <w:rFonts w:ascii="Arial" w:eastAsia="Arial" w:hAnsi="Arial" w:cs="Arial"/>
                <w:sz w:val="22"/>
                <w:szCs w:val="22"/>
              </w:rPr>
            </w:pPr>
            <w:r w:rsidRPr="00723572">
              <w:rPr>
                <w:rFonts w:ascii="Arial" w:eastAsia="Arial" w:hAnsi="Arial" w:cs="Arial"/>
                <w:sz w:val="22"/>
                <w:szCs w:val="22"/>
              </w:rPr>
              <w:t xml:space="preserve">Knowledge of </w:t>
            </w:r>
            <w:r w:rsidR="00723572" w:rsidRPr="00723572">
              <w:rPr>
                <w:rFonts w:ascii="Arial" w:eastAsia="Arial" w:hAnsi="Arial" w:cs="Arial"/>
                <w:sz w:val="22"/>
                <w:szCs w:val="22"/>
              </w:rPr>
              <w:t>Office 365</w:t>
            </w:r>
            <w:r w:rsidR="00723572">
              <w:rPr>
                <w:rFonts w:ascii="Arial" w:eastAsia="Arial" w:hAnsi="Arial" w:cs="Arial"/>
                <w:sz w:val="22"/>
                <w:szCs w:val="22"/>
              </w:rPr>
              <w:t xml:space="preserve"> </w:t>
            </w:r>
            <w:r w:rsidRPr="00723572">
              <w:rPr>
                <w:rFonts w:ascii="Arial" w:eastAsia="Arial" w:hAnsi="Arial" w:cs="Arial"/>
                <w:sz w:val="22"/>
                <w:szCs w:val="22"/>
              </w:rPr>
              <w:t>cloud service</w:t>
            </w:r>
            <w:r w:rsidR="00723572" w:rsidRPr="00723572">
              <w:rPr>
                <w:rFonts w:ascii="Arial" w:eastAsia="Arial" w:hAnsi="Arial" w:cs="Arial"/>
                <w:sz w:val="22"/>
                <w:szCs w:val="22"/>
              </w:rPr>
              <w:t>s</w:t>
            </w:r>
            <w:r w:rsidR="00723572">
              <w:rPr>
                <w:rFonts w:ascii="Arial" w:eastAsia="Arial" w:hAnsi="Arial" w:cs="Arial"/>
                <w:sz w:val="22"/>
                <w:szCs w:val="22"/>
              </w:rPr>
              <w:t xml:space="preserve"> and apps.</w:t>
            </w:r>
          </w:p>
          <w:p w14:paraId="5A0583D1" w14:textId="77777777" w:rsidR="00D36C7E" w:rsidRDefault="00D36C7E" w:rsidP="006E4BA4">
            <w:pPr>
              <w:widowControl w:val="0"/>
              <w:rPr>
                <w:rFonts w:ascii="Arial" w:eastAsia="Arial" w:hAnsi="Arial" w:cs="Arial"/>
                <w:sz w:val="22"/>
                <w:szCs w:val="22"/>
              </w:rPr>
            </w:pPr>
          </w:p>
          <w:p w14:paraId="147AD502" w14:textId="65C424F7" w:rsidR="001D13AF" w:rsidRPr="00AA2A23" w:rsidRDefault="001D13AF" w:rsidP="006B1346">
            <w:pPr>
              <w:widowControl w:val="0"/>
              <w:rPr>
                <w:sz w:val="20"/>
                <w:szCs w:val="20"/>
                <w:highlight w:val="yellow"/>
              </w:rPr>
            </w:pPr>
          </w:p>
        </w:tc>
      </w:tr>
      <w:tr w:rsidR="002F0B8F" w:rsidRPr="00AA2A23" w14:paraId="147AD51A" w14:textId="77777777" w:rsidTr="4AD6DC7E">
        <w:tc>
          <w:tcPr>
            <w:tcW w:w="3652" w:type="dxa"/>
          </w:tcPr>
          <w:p w14:paraId="147AD504" w14:textId="43E65E18" w:rsidR="002F0B8F" w:rsidRPr="00AA2A23" w:rsidRDefault="002F0B8F" w:rsidP="002F0B8F">
            <w:pPr>
              <w:rPr>
                <w:rFonts w:ascii="Calibri" w:eastAsia="Calibri" w:hAnsi="Calibri" w:cs="Calibri"/>
                <w:sz w:val="22"/>
                <w:szCs w:val="22"/>
                <w:highlight w:val="yellow"/>
              </w:rPr>
            </w:pPr>
            <w:r>
              <w:rPr>
                <w:rFonts w:ascii="Calibri" w:eastAsia="Calibri" w:hAnsi="Calibri" w:cs="Calibri"/>
                <w:b/>
                <w:sz w:val="22"/>
                <w:szCs w:val="22"/>
              </w:rPr>
              <w:t>Relevant experience</w:t>
            </w:r>
          </w:p>
        </w:tc>
        <w:tc>
          <w:tcPr>
            <w:tcW w:w="5797" w:type="dxa"/>
          </w:tcPr>
          <w:p w14:paraId="258BBE6D" w14:textId="4FC9CCCC" w:rsidR="002F0B8F" w:rsidRPr="0025318B" w:rsidRDefault="002F0B8F" w:rsidP="002F0B8F">
            <w:pPr>
              <w:widowControl w:val="0"/>
              <w:numPr>
                <w:ilvl w:val="0"/>
                <w:numId w:val="3"/>
              </w:numPr>
              <w:rPr>
                <w:rFonts w:ascii="Arial" w:eastAsia="Arial" w:hAnsi="Arial" w:cs="Arial"/>
                <w:sz w:val="22"/>
                <w:szCs w:val="22"/>
              </w:rPr>
            </w:pPr>
            <w:r>
              <w:rPr>
                <w:rFonts w:ascii="Arial" w:eastAsia="Arial" w:hAnsi="Arial" w:cs="Arial"/>
                <w:sz w:val="22"/>
                <w:szCs w:val="22"/>
              </w:rPr>
              <w:t>Evidence of hardware troubleshooting skills</w:t>
            </w:r>
            <w:r w:rsidR="003D370E">
              <w:rPr>
                <w:rFonts w:ascii="Arial" w:eastAsia="Arial" w:hAnsi="Arial" w:cs="Arial"/>
                <w:sz w:val="22"/>
                <w:szCs w:val="22"/>
              </w:rPr>
              <w:t xml:space="preserve"> including desktop hardware</w:t>
            </w:r>
            <w:r w:rsidR="00C8447E">
              <w:rPr>
                <w:rFonts w:ascii="Arial" w:eastAsia="Arial" w:hAnsi="Arial" w:cs="Arial"/>
                <w:sz w:val="22"/>
                <w:szCs w:val="22"/>
              </w:rPr>
              <w:t>.</w:t>
            </w:r>
          </w:p>
          <w:p w14:paraId="7D1522C7" w14:textId="77777777" w:rsidR="002F0B8F" w:rsidRPr="0025318B" w:rsidRDefault="002F0B8F" w:rsidP="002F0B8F">
            <w:pPr>
              <w:widowControl w:val="0"/>
              <w:rPr>
                <w:rFonts w:ascii="Arial" w:eastAsia="Arial" w:hAnsi="Arial" w:cs="Arial"/>
                <w:sz w:val="22"/>
                <w:szCs w:val="22"/>
              </w:rPr>
            </w:pPr>
          </w:p>
          <w:p w14:paraId="2EE41B90" w14:textId="57A495B7" w:rsidR="002F0B8F" w:rsidRPr="0025318B" w:rsidRDefault="002F0B8F" w:rsidP="002F0B8F">
            <w:pPr>
              <w:widowControl w:val="0"/>
              <w:numPr>
                <w:ilvl w:val="0"/>
                <w:numId w:val="3"/>
              </w:numPr>
              <w:rPr>
                <w:rFonts w:ascii="Arial" w:eastAsia="Arial" w:hAnsi="Arial" w:cs="Arial"/>
                <w:sz w:val="22"/>
                <w:szCs w:val="22"/>
              </w:rPr>
            </w:pPr>
            <w:r>
              <w:rPr>
                <w:rFonts w:ascii="Arial" w:eastAsia="Arial" w:hAnsi="Arial" w:cs="Arial"/>
                <w:sz w:val="22"/>
                <w:szCs w:val="22"/>
              </w:rPr>
              <w:t xml:space="preserve">Evidence of software troubleshooting skills, including experience of </w:t>
            </w:r>
            <w:r w:rsidR="00D12F32">
              <w:rPr>
                <w:rFonts w:ascii="Arial" w:eastAsia="Arial" w:hAnsi="Arial" w:cs="Arial"/>
                <w:sz w:val="22"/>
                <w:szCs w:val="22"/>
              </w:rPr>
              <w:t>the current</w:t>
            </w:r>
            <w:r w:rsidR="008601F9">
              <w:rPr>
                <w:rFonts w:ascii="Arial" w:eastAsia="Arial" w:hAnsi="Arial" w:cs="Arial"/>
                <w:sz w:val="22"/>
                <w:szCs w:val="22"/>
              </w:rPr>
              <w:t xml:space="preserve"> </w:t>
            </w:r>
            <w:r>
              <w:rPr>
                <w:rFonts w:ascii="Arial" w:eastAsia="Arial" w:hAnsi="Arial" w:cs="Arial"/>
                <w:sz w:val="22"/>
                <w:szCs w:val="22"/>
              </w:rPr>
              <w:t>Windows</w:t>
            </w:r>
            <w:r w:rsidR="008601F9">
              <w:rPr>
                <w:rFonts w:ascii="Arial" w:eastAsia="Arial" w:hAnsi="Arial" w:cs="Arial"/>
                <w:sz w:val="22"/>
                <w:szCs w:val="22"/>
              </w:rPr>
              <w:t xml:space="preserve"> </w:t>
            </w:r>
            <w:r w:rsidR="00C8447E">
              <w:rPr>
                <w:rFonts w:ascii="Arial" w:eastAsia="Arial" w:hAnsi="Arial" w:cs="Arial"/>
                <w:sz w:val="22"/>
                <w:szCs w:val="22"/>
              </w:rPr>
              <w:t>client</w:t>
            </w:r>
            <w:r w:rsidR="008601F9">
              <w:rPr>
                <w:rFonts w:ascii="Arial" w:eastAsia="Arial" w:hAnsi="Arial" w:cs="Arial"/>
                <w:sz w:val="22"/>
                <w:szCs w:val="22"/>
              </w:rPr>
              <w:t xml:space="preserve"> operating system</w:t>
            </w:r>
            <w:r w:rsidR="00C8447E">
              <w:rPr>
                <w:rFonts w:ascii="Arial" w:eastAsia="Arial" w:hAnsi="Arial" w:cs="Arial"/>
                <w:sz w:val="22"/>
                <w:szCs w:val="22"/>
              </w:rPr>
              <w:t>s</w:t>
            </w:r>
          </w:p>
          <w:p w14:paraId="0002331E" w14:textId="77777777" w:rsidR="002F0B8F" w:rsidRPr="0025318B" w:rsidRDefault="002F0B8F" w:rsidP="002F0B8F">
            <w:pPr>
              <w:widowControl w:val="0"/>
              <w:rPr>
                <w:rFonts w:ascii="Arial" w:eastAsia="Arial" w:hAnsi="Arial" w:cs="Arial"/>
                <w:sz w:val="22"/>
                <w:szCs w:val="22"/>
              </w:rPr>
            </w:pPr>
          </w:p>
          <w:p w14:paraId="6F6FA42B" w14:textId="25EA93F4" w:rsidR="002F0B8F" w:rsidRPr="0025318B" w:rsidRDefault="24138C2E" w:rsidP="002F0B8F">
            <w:pPr>
              <w:widowControl w:val="0"/>
              <w:numPr>
                <w:ilvl w:val="0"/>
                <w:numId w:val="3"/>
              </w:numPr>
              <w:rPr>
                <w:rFonts w:ascii="Arial" w:eastAsia="Arial" w:hAnsi="Arial" w:cs="Arial"/>
                <w:sz w:val="22"/>
                <w:szCs w:val="22"/>
              </w:rPr>
            </w:pPr>
            <w:r w:rsidRPr="4AD6DC7E">
              <w:rPr>
                <w:rFonts w:ascii="Arial" w:eastAsia="Arial" w:hAnsi="Arial" w:cs="Arial"/>
                <w:sz w:val="22"/>
                <w:szCs w:val="22"/>
              </w:rPr>
              <w:t>Strong ability to use basic applications such as Microsoft Office Word, Outlook, Excel</w:t>
            </w:r>
            <w:r w:rsidR="23D3541E" w:rsidRPr="4AD6DC7E">
              <w:rPr>
                <w:rFonts w:ascii="Arial" w:eastAsia="Arial" w:hAnsi="Arial" w:cs="Arial"/>
                <w:sz w:val="22"/>
                <w:szCs w:val="22"/>
              </w:rPr>
              <w:t>,</w:t>
            </w:r>
            <w:r w:rsidRPr="4AD6DC7E">
              <w:rPr>
                <w:rFonts w:ascii="Arial" w:eastAsia="Arial" w:hAnsi="Arial" w:cs="Arial"/>
                <w:sz w:val="22"/>
                <w:szCs w:val="22"/>
              </w:rPr>
              <w:t xml:space="preserve"> and PowerPoint to include the production of professional documents.</w:t>
            </w:r>
          </w:p>
          <w:p w14:paraId="147AD50D" w14:textId="1C5CF8F7" w:rsidR="002F0B8F" w:rsidRPr="00AA2A23" w:rsidRDefault="002F0B8F" w:rsidP="002F0B8F">
            <w:pPr>
              <w:widowControl w:val="0"/>
              <w:rPr>
                <w:rFonts w:ascii="Arial" w:eastAsia="Arial" w:hAnsi="Arial" w:cs="Arial"/>
                <w:sz w:val="22"/>
                <w:szCs w:val="22"/>
                <w:highlight w:val="yellow"/>
              </w:rPr>
            </w:pPr>
          </w:p>
        </w:tc>
        <w:tc>
          <w:tcPr>
            <w:tcW w:w="4725" w:type="dxa"/>
          </w:tcPr>
          <w:p w14:paraId="01D0EBF1" w14:textId="19B62862" w:rsidR="00C8447E" w:rsidRPr="0025318B" w:rsidRDefault="00C8447E" w:rsidP="00C8447E">
            <w:pPr>
              <w:widowControl w:val="0"/>
              <w:numPr>
                <w:ilvl w:val="0"/>
                <w:numId w:val="3"/>
              </w:numPr>
              <w:rPr>
                <w:rFonts w:ascii="Arial" w:eastAsia="Arial" w:hAnsi="Arial" w:cs="Arial"/>
                <w:sz w:val="22"/>
                <w:szCs w:val="22"/>
              </w:rPr>
            </w:pPr>
            <w:r>
              <w:rPr>
                <w:rFonts w:ascii="Arial" w:eastAsia="Arial" w:hAnsi="Arial" w:cs="Arial"/>
                <w:sz w:val="22"/>
                <w:szCs w:val="22"/>
              </w:rPr>
              <w:t>Evidence of hardware troubleshooting skills including server hardware.</w:t>
            </w:r>
          </w:p>
          <w:p w14:paraId="205541FB" w14:textId="77777777" w:rsidR="00C8447E" w:rsidRDefault="00C8447E" w:rsidP="00C8447E">
            <w:pPr>
              <w:widowControl w:val="0"/>
              <w:ind w:left="720"/>
              <w:rPr>
                <w:rFonts w:ascii="Arial" w:eastAsia="Arial" w:hAnsi="Arial" w:cs="Arial"/>
                <w:sz w:val="22"/>
                <w:szCs w:val="22"/>
              </w:rPr>
            </w:pPr>
          </w:p>
          <w:p w14:paraId="6DD69C26" w14:textId="77777777" w:rsidR="002F0B8F" w:rsidRPr="0025318B" w:rsidRDefault="002F0B8F" w:rsidP="002F0B8F">
            <w:pPr>
              <w:widowControl w:val="0"/>
              <w:numPr>
                <w:ilvl w:val="0"/>
                <w:numId w:val="1"/>
              </w:numPr>
              <w:rPr>
                <w:rFonts w:ascii="Arial" w:eastAsia="Arial" w:hAnsi="Arial" w:cs="Arial"/>
                <w:sz w:val="22"/>
                <w:szCs w:val="22"/>
              </w:rPr>
            </w:pPr>
            <w:r>
              <w:rPr>
                <w:rFonts w:ascii="Arial" w:eastAsia="Arial" w:hAnsi="Arial" w:cs="Arial"/>
                <w:sz w:val="22"/>
                <w:szCs w:val="22"/>
              </w:rPr>
              <w:t>Service Management (ITIL) experience and or appreciation.</w:t>
            </w:r>
          </w:p>
          <w:p w14:paraId="5D3161FA" w14:textId="77777777" w:rsidR="002F0B8F" w:rsidRPr="0025318B" w:rsidRDefault="002F0B8F" w:rsidP="002F0B8F">
            <w:pPr>
              <w:widowControl w:val="0"/>
              <w:ind w:left="720"/>
              <w:rPr>
                <w:rFonts w:ascii="Arial" w:eastAsia="Arial" w:hAnsi="Arial" w:cs="Arial"/>
                <w:sz w:val="22"/>
                <w:szCs w:val="22"/>
              </w:rPr>
            </w:pPr>
          </w:p>
          <w:p w14:paraId="7C083C62" w14:textId="77777777" w:rsidR="002F0B8F" w:rsidRPr="0025318B" w:rsidRDefault="002F0B8F" w:rsidP="002F0B8F">
            <w:pPr>
              <w:numPr>
                <w:ilvl w:val="0"/>
                <w:numId w:val="1"/>
              </w:numPr>
              <w:rPr>
                <w:rFonts w:ascii="Arial" w:eastAsia="Arial" w:hAnsi="Arial" w:cs="Arial"/>
                <w:sz w:val="22"/>
                <w:szCs w:val="22"/>
              </w:rPr>
            </w:pPr>
            <w:r>
              <w:rPr>
                <w:rFonts w:ascii="Arial" w:eastAsia="Arial" w:hAnsi="Arial" w:cs="Arial"/>
                <w:sz w:val="22"/>
                <w:szCs w:val="22"/>
              </w:rPr>
              <w:t>VOIP telephony experience.</w:t>
            </w:r>
          </w:p>
          <w:p w14:paraId="630172F6" w14:textId="77777777" w:rsidR="002F0B8F" w:rsidRPr="0025318B" w:rsidRDefault="002F0B8F" w:rsidP="002F0B8F">
            <w:pPr>
              <w:ind w:left="720"/>
              <w:rPr>
                <w:rFonts w:ascii="Arial" w:eastAsia="Arial" w:hAnsi="Arial" w:cs="Arial"/>
                <w:sz w:val="22"/>
                <w:szCs w:val="22"/>
              </w:rPr>
            </w:pPr>
          </w:p>
          <w:p w14:paraId="49A42ED8" w14:textId="77777777" w:rsidR="002F0B8F" w:rsidRDefault="002F0B8F" w:rsidP="002F0B8F">
            <w:pPr>
              <w:numPr>
                <w:ilvl w:val="0"/>
                <w:numId w:val="1"/>
              </w:numPr>
              <w:rPr>
                <w:rFonts w:ascii="Arial" w:eastAsia="Arial" w:hAnsi="Arial" w:cs="Arial"/>
                <w:sz w:val="22"/>
                <w:szCs w:val="22"/>
              </w:rPr>
            </w:pPr>
            <w:r>
              <w:rPr>
                <w:rFonts w:ascii="Arial" w:eastAsia="Arial" w:hAnsi="Arial" w:cs="Arial"/>
                <w:sz w:val="22"/>
                <w:szCs w:val="22"/>
              </w:rPr>
              <w:t>Experience of Apple desktop operating systems and any relevant MDM.</w:t>
            </w:r>
          </w:p>
          <w:p w14:paraId="147AD519" w14:textId="35F51D47" w:rsidR="002F0B8F" w:rsidRPr="00DB5C49" w:rsidRDefault="002F0B8F" w:rsidP="00D36C7E">
            <w:pPr>
              <w:widowControl w:val="0"/>
              <w:rPr>
                <w:rFonts w:ascii="Arial" w:eastAsia="Arial" w:hAnsi="Arial" w:cs="Arial"/>
                <w:sz w:val="22"/>
                <w:szCs w:val="22"/>
              </w:rPr>
            </w:pPr>
          </w:p>
        </w:tc>
      </w:tr>
      <w:tr w:rsidR="00A31B83" w:rsidRPr="00AA2A23" w14:paraId="147AD536" w14:textId="77777777" w:rsidTr="4AD6DC7E">
        <w:tc>
          <w:tcPr>
            <w:tcW w:w="3652" w:type="dxa"/>
          </w:tcPr>
          <w:p w14:paraId="147AD51B" w14:textId="7F506767" w:rsidR="00A31B83" w:rsidRPr="00AA2A23" w:rsidRDefault="00A31B83" w:rsidP="00A31B83">
            <w:pPr>
              <w:rPr>
                <w:rFonts w:ascii="Calibri" w:eastAsia="Calibri" w:hAnsi="Calibri" w:cs="Calibri"/>
                <w:sz w:val="22"/>
                <w:szCs w:val="22"/>
                <w:highlight w:val="yellow"/>
              </w:rPr>
            </w:pPr>
            <w:r>
              <w:rPr>
                <w:rFonts w:ascii="Calibri" w:eastAsia="Calibri" w:hAnsi="Calibri" w:cs="Calibri"/>
                <w:b/>
                <w:sz w:val="22"/>
                <w:szCs w:val="22"/>
              </w:rPr>
              <w:t>Skills/Aptitudes</w:t>
            </w:r>
          </w:p>
        </w:tc>
        <w:tc>
          <w:tcPr>
            <w:tcW w:w="5797" w:type="dxa"/>
          </w:tcPr>
          <w:p w14:paraId="1D139914" w14:textId="74CFF149" w:rsidR="00630CDF" w:rsidRPr="0025318B" w:rsidRDefault="00630CDF" w:rsidP="00630CDF">
            <w:pPr>
              <w:widowControl w:val="0"/>
              <w:numPr>
                <w:ilvl w:val="0"/>
                <w:numId w:val="3"/>
              </w:numPr>
              <w:rPr>
                <w:rFonts w:ascii="Arial" w:eastAsia="Arial" w:hAnsi="Arial" w:cs="Arial"/>
                <w:sz w:val="22"/>
                <w:szCs w:val="22"/>
              </w:rPr>
            </w:pPr>
            <w:r>
              <w:rPr>
                <w:rFonts w:ascii="Arial" w:eastAsia="Arial" w:hAnsi="Arial" w:cs="Arial"/>
                <w:sz w:val="22"/>
                <w:szCs w:val="22"/>
              </w:rPr>
              <w:t xml:space="preserve">Excellent attitude to </w:t>
            </w:r>
            <w:r w:rsidR="00A06173">
              <w:rPr>
                <w:rFonts w:ascii="Arial" w:eastAsia="Arial" w:hAnsi="Arial" w:cs="Arial"/>
                <w:sz w:val="22"/>
                <w:szCs w:val="22"/>
              </w:rPr>
              <w:t>customer</w:t>
            </w:r>
            <w:r>
              <w:rPr>
                <w:rFonts w:ascii="Arial" w:eastAsia="Arial" w:hAnsi="Arial" w:cs="Arial"/>
                <w:sz w:val="22"/>
                <w:szCs w:val="22"/>
              </w:rPr>
              <w:t xml:space="preserve"> service.</w:t>
            </w:r>
          </w:p>
          <w:p w14:paraId="13E463C4" w14:textId="77777777" w:rsidR="00630CDF" w:rsidRPr="0025318B" w:rsidRDefault="00630CDF" w:rsidP="00630CDF">
            <w:pPr>
              <w:widowControl w:val="0"/>
              <w:ind w:left="720"/>
              <w:rPr>
                <w:rFonts w:ascii="Arial" w:eastAsia="Arial" w:hAnsi="Arial" w:cs="Arial"/>
                <w:sz w:val="22"/>
                <w:szCs w:val="22"/>
              </w:rPr>
            </w:pPr>
          </w:p>
          <w:p w14:paraId="3BD42554" w14:textId="587749D9" w:rsidR="00630CDF" w:rsidRPr="0025318B" w:rsidRDefault="1F7788F1" w:rsidP="00630CDF">
            <w:pPr>
              <w:widowControl w:val="0"/>
              <w:numPr>
                <w:ilvl w:val="0"/>
                <w:numId w:val="3"/>
              </w:numPr>
              <w:rPr>
                <w:rFonts w:ascii="Arial" w:eastAsia="Arial" w:hAnsi="Arial" w:cs="Arial"/>
                <w:sz w:val="22"/>
                <w:szCs w:val="22"/>
              </w:rPr>
            </w:pPr>
            <w:r w:rsidRPr="4AD6DC7E">
              <w:rPr>
                <w:rFonts w:ascii="Arial" w:eastAsia="Arial" w:hAnsi="Arial" w:cs="Arial"/>
                <w:sz w:val="22"/>
                <w:szCs w:val="22"/>
              </w:rPr>
              <w:t xml:space="preserve">Strong </w:t>
            </w:r>
            <w:r w:rsidR="003028BB" w:rsidRPr="4AD6DC7E">
              <w:rPr>
                <w:rFonts w:ascii="Arial" w:eastAsia="Arial" w:hAnsi="Arial" w:cs="Arial"/>
                <w:sz w:val="22"/>
                <w:szCs w:val="22"/>
              </w:rPr>
              <w:t>teamwork</w:t>
            </w:r>
            <w:r w:rsidRPr="4AD6DC7E">
              <w:rPr>
                <w:rFonts w:ascii="Arial" w:eastAsia="Arial" w:hAnsi="Arial" w:cs="Arial"/>
                <w:sz w:val="22"/>
                <w:szCs w:val="22"/>
              </w:rPr>
              <w:t xml:space="preserve"> ethos and ability to work </w:t>
            </w:r>
            <w:r w:rsidR="780AA22E" w:rsidRPr="4AD6DC7E">
              <w:rPr>
                <w:rFonts w:ascii="Arial" w:eastAsia="Arial" w:hAnsi="Arial" w:cs="Arial"/>
                <w:sz w:val="22"/>
                <w:szCs w:val="22"/>
              </w:rPr>
              <w:t>as part of a</w:t>
            </w:r>
            <w:r w:rsidRPr="4AD6DC7E">
              <w:rPr>
                <w:rFonts w:ascii="Arial" w:eastAsia="Arial" w:hAnsi="Arial" w:cs="Arial"/>
                <w:sz w:val="22"/>
                <w:szCs w:val="22"/>
              </w:rPr>
              <w:t xml:space="preserve"> team.</w:t>
            </w:r>
          </w:p>
          <w:p w14:paraId="54A8DA29" w14:textId="3AA2E4DF" w:rsidR="00630CDF" w:rsidRDefault="00630CDF" w:rsidP="00630CDF">
            <w:pPr>
              <w:widowControl w:val="0"/>
              <w:ind w:left="720"/>
              <w:rPr>
                <w:rFonts w:ascii="Arial" w:eastAsia="Arial" w:hAnsi="Arial" w:cs="Arial"/>
                <w:sz w:val="22"/>
                <w:szCs w:val="22"/>
              </w:rPr>
            </w:pPr>
          </w:p>
          <w:p w14:paraId="13882B45" w14:textId="77777777" w:rsidR="00107241" w:rsidRPr="0025318B" w:rsidRDefault="00107241" w:rsidP="00107241">
            <w:pPr>
              <w:widowControl w:val="0"/>
              <w:numPr>
                <w:ilvl w:val="0"/>
                <w:numId w:val="3"/>
              </w:numPr>
              <w:rPr>
                <w:rFonts w:ascii="Arial" w:eastAsia="Arial" w:hAnsi="Arial" w:cs="Arial"/>
                <w:sz w:val="22"/>
                <w:szCs w:val="22"/>
              </w:rPr>
            </w:pPr>
            <w:r>
              <w:rPr>
                <w:rFonts w:ascii="Arial" w:eastAsia="Arial" w:hAnsi="Arial" w:cs="Arial"/>
                <w:sz w:val="22"/>
                <w:szCs w:val="22"/>
              </w:rPr>
              <w:t>Self-motivation and determination with the</w:t>
            </w:r>
          </w:p>
          <w:p w14:paraId="69F0BD65" w14:textId="77777777" w:rsidR="00107241" w:rsidRDefault="00107241" w:rsidP="00107241">
            <w:pPr>
              <w:widowControl w:val="0"/>
              <w:ind w:left="720"/>
              <w:rPr>
                <w:rFonts w:ascii="Arial" w:eastAsia="Arial" w:hAnsi="Arial" w:cs="Arial"/>
                <w:sz w:val="22"/>
                <w:szCs w:val="22"/>
              </w:rPr>
            </w:pPr>
            <w:r>
              <w:rPr>
                <w:rFonts w:ascii="Arial" w:eastAsia="Arial" w:hAnsi="Arial" w:cs="Arial"/>
                <w:sz w:val="22"/>
                <w:szCs w:val="22"/>
              </w:rPr>
              <w:t>proven ability to multitask, organise and prioritise</w:t>
            </w:r>
          </w:p>
          <w:p w14:paraId="539EC8E5" w14:textId="77777777" w:rsidR="00107241" w:rsidRDefault="00107241" w:rsidP="00107241">
            <w:pPr>
              <w:widowControl w:val="0"/>
              <w:ind w:left="720"/>
              <w:rPr>
                <w:rFonts w:ascii="Arial" w:eastAsia="Arial" w:hAnsi="Arial" w:cs="Arial"/>
                <w:sz w:val="22"/>
                <w:szCs w:val="22"/>
              </w:rPr>
            </w:pPr>
            <w:r>
              <w:rPr>
                <w:rFonts w:ascii="Arial" w:eastAsia="Arial" w:hAnsi="Arial" w:cs="Arial"/>
                <w:sz w:val="22"/>
                <w:szCs w:val="22"/>
              </w:rPr>
              <w:t>workload while having to work under pressure and to deadlines.</w:t>
            </w:r>
          </w:p>
          <w:p w14:paraId="163300BA" w14:textId="77777777" w:rsidR="004058DE" w:rsidRDefault="004058DE" w:rsidP="00630CDF">
            <w:pPr>
              <w:widowControl w:val="0"/>
              <w:ind w:left="720"/>
              <w:rPr>
                <w:rFonts w:ascii="Arial" w:eastAsia="Arial" w:hAnsi="Arial" w:cs="Arial"/>
                <w:sz w:val="22"/>
                <w:szCs w:val="22"/>
              </w:rPr>
            </w:pPr>
          </w:p>
          <w:p w14:paraId="43CC3246" w14:textId="77777777" w:rsidR="00A61E95" w:rsidRPr="00836F06" w:rsidRDefault="00A61E95" w:rsidP="00A61E95">
            <w:pPr>
              <w:widowControl w:val="0"/>
              <w:numPr>
                <w:ilvl w:val="0"/>
                <w:numId w:val="3"/>
              </w:numPr>
              <w:rPr>
                <w:rFonts w:ascii="Arial" w:eastAsia="Arial" w:hAnsi="Arial" w:cs="Arial"/>
                <w:sz w:val="22"/>
                <w:szCs w:val="22"/>
              </w:rPr>
            </w:pPr>
            <w:r w:rsidRPr="00836F06">
              <w:rPr>
                <w:rFonts w:ascii="Arial" w:eastAsia="Arial" w:hAnsi="Arial" w:cs="Arial"/>
                <w:sz w:val="22"/>
                <w:szCs w:val="22"/>
              </w:rPr>
              <w:lastRenderedPageBreak/>
              <w:t>Ability to adapt to new situations, solve problems,</w:t>
            </w:r>
          </w:p>
          <w:p w14:paraId="0BB17CA0" w14:textId="77777777" w:rsidR="00A61E95" w:rsidRPr="00836F06" w:rsidRDefault="00A61E95" w:rsidP="00A61E95">
            <w:pPr>
              <w:widowControl w:val="0"/>
              <w:ind w:left="720"/>
              <w:rPr>
                <w:rFonts w:ascii="Arial" w:eastAsia="Arial" w:hAnsi="Arial" w:cs="Arial"/>
                <w:sz w:val="22"/>
                <w:szCs w:val="22"/>
              </w:rPr>
            </w:pPr>
            <w:r w:rsidRPr="00836F06">
              <w:rPr>
                <w:rFonts w:ascii="Arial" w:eastAsia="Arial" w:hAnsi="Arial" w:cs="Arial"/>
                <w:sz w:val="22"/>
                <w:szCs w:val="22"/>
              </w:rPr>
              <w:t>and develop new skills</w:t>
            </w:r>
            <w:r>
              <w:rPr>
                <w:rFonts w:ascii="Arial" w:eastAsia="Arial" w:hAnsi="Arial" w:cs="Arial"/>
                <w:sz w:val="22"/>
                <w:szCs w:val="22"/>
              </w:rPr>
              <w:t>.</w:t>
            </w:r>
          </w:p>
          <w:p w14:paraId="59B9B11B" w14:textId="77777777" w:rsidR="00A61E95" w:rsidRDefault="00A61E95" w:rsidP="00A61E95">
            <w:pPr>
              <w:pStyle w:val="ListParagraph"/>
              <w:rPr>
                <w:rFonts w:ascii="Arial" w:eastAsia="Arial" w:hAnsi="Arial" w:cs="Arial"/>
                <w:sz w:val="22"/>
                <w:szCs w:val="22"/>
              </w:rPr>
            </w:pPr>
          </w:p>
          <w:p w14:paraId="5736C861" w14:textId="497EFB7D" w:rsidR="00630CDF" w:rsidRPr="00A16851" w:rsidRDefault="00A31B83" w:rsidP="001A6C53">
            <w:pPr>
              <w:widowControl w:val="0"/>
              <w:numPr>
                <w:ilvl w:val="0"/>
                <w:numId w:val="3"/>
              </w:numPr>
              <w:rPr>
                <w:rFonts w:ascii="Arial" w:eastAsia="Arial" w:hAnsi="Arial" w:cs="Arial"/>
                <w:sz w:val="22"/>
                <w:szCs w:val="22"/>
              </w:rPr>
            </w:pPr>
            <w:r w:rsidRPr="00A16851">
              <w:rPr>
                <w:rFonts w:ascii="Arial" w:eastAsia="Arial" w:hAnsi="Arial" w:cs="Arial"/>
                <w:sz w:val="22"/>
                <w:szCs w:val="22"/>
              </w:rPr>
              <w:t>Understanding of the need for confidentiality and discretion.</w:t>
            </w:r>
          </w:p>
          <w:p w14:paraId="0D7127E3" w14:textId="77777777" w:rsidR="00A31B83" w:rsidRPr="0025318B" w:rsidRDefault="00A31B83" w:rsidP="00A31B83">
            <w:pPr>
              <w:widowControl w:val="0"/>
              <w:rPr>
                <w:rFonts w:ascii="Arial" w:eastAsia="Arial" w:hAnsi="Arial" w:cs="Arial"/>
                <w:sz w:val="22"/>
                <w:szCs w:val="22"/>
              </w:rPr>
            </w:pPr>
          </w:p>
          <w:p w14:paraId="4913EF87" w14:textId="49CABCA0" w:rsidR="00A31B83" w:rsidRPr="0025318B" w:rsidRDefault="7D500323" w:rsidP="00A31B83">
            <w:pPr>
              <w:widowControl w:val="0"/>
              <w:numPr>
                <w:ilvl w:val="0"/>
                <w:numId w:val="3"/>
              </w:numPr>
              <w:rPr>
                <w:rFonts w:ascii="Arial" w:eastAsia="Arial" w:hAnsi="Arial" w:cs="Arial"/>
                <w:sz w:val="22"/>
                <w:szCs w:val="22"/>
              </w:rPr>
            </w:pPr>
            <w:r w:rsidRPr="4AD6DC7E">
              <w:rPr>
                <w:rFonts w:ascii="Arial" w:eastAsia="Arial" w:hAnsi="Arial" w:cs="Arial"/>
                <w:sz w:val="22"/>
                <w:szCs w:val="22"/>
              </w:rPr>
              <w:t>A keen desire to provide an IT environment which supports</w:t>
            </w:r>
            <w:r w:rsidR="502BFCA5" w:rsidRPr="4AD6DC7E">
              <w:rPr>
                <w:rFonts w:ascii="Arial" w:eastAsia="Arial" w:hAnsi="Arial" w:cs="Arial"/>
                <w:sz w:val="22"/>
                <w:szCs w:val="22"/>
              </w:rPr>
              <w:t>,</w:t>
            </w:r>
            <w:r w:rsidRPr="4AD6DC7E">
              <w:rPr>
                <w:rFonts w:ascii="Arial" w:eastAsia="Arial" w:hAnsi="Arial" w:cs="Arial"/>
                <w:sz w:val="22"/>
                <w:szCs w:val="22"/>
              </w:rPr>
              <w:t xml:space="preserve"> develops</w:t>
            </w:r>
            <w:r w:rsidR="12E4CDA9" w:rsidRPr="4AD6DC7E">
              <w:rPr>
                <w:rFonts w:ascii="Arial" w:eastAsia="Arial" w:hAnsi="Arial" w:cs="Arial"/>
                <w:sz w:val="22"/>
                <w:szCs w:val="22"/>
              </w:rPr>
              <w:t>,</w:t>
            </w:r>
            <w:r w:rsidRPr="4AD6DC7E">
              <w:rPr>
                <w:rFonts w:ascii="Arial" w:eastAsia="Arial" w:hAnsi="Arial" w:cs="Arial"/>
                <w:sz w:val="22"/>
                <w:szCs w:val="22"/>
              </w:rPr>
              <w:t xml:space="preserve"> and enhances the learning of all our students.</w:t>
            </w:r>
          </w:p>
          <w:p w14:paraId="4F94945F" w14:textId="77777777" w:rsidR="00A31B83" w:rsidRPr="0025318B" w:rsidRDefault="00A31B83" w:rsidP="00A31B83">
            <w:pPr>
              <w:widowControl w:val="0"/>
              <w:rPr>
                <w:rFonts w:ascii="Arial" w:eastAsia="Arial" w:hAnsi="Arial" w:cs="Arial"/>
                <w:sz w:val="22"/>
                <w:szCs w:val="22"/>
              </w:rPr>
            </w:pPr>
          </w:p>
          <w:p w14:paraId="147AD534" w14:textId="77777777" w:rsidR="00A31B83" w:rsidRPr="00AA2A23" w:rsidRDefault="00A31B83" w:rsidP="00A31B83">
            <w:pPr>
              <w:widowControl w:val="0"/>
              <w:rPr>
                <w:rFonts w:ascii="Arial" w:eastAsia="Arial" w:hAnsi="Arial" w:cs="Arial"/>
                <w:sz w:val="22"/>
                <w:szCs w:val="22"/>
                <w:highlight w:val="yellow"/>
              </w:rPr>
            </w:pPr>
          </w:p>
        </w:tc>
        <w:tc>
          <w:tcPr>
            <w:tcW w:w="4725" w:type="dxa"/>
          </w:tcPr>
          <w:p w14:paraId="0AB9FB6F" w14:textId="411FAABD" w:rsidR="00107241" w:rsidRDefault="32AE024B" w:rsidP="00107241">
            <w:pPr>
              <w:widowControl w:val="0"/>
              <w:numPr>
                <w:ilvl w:val="0"/>
                <w:numId w:val="3"/>
              </w:numPr>
              <w:rPr>
                <w:rFonts w:ascii="Arial" w:eastAsia="Arial" w:hAnsi="Arial" w:cs="Arial"/>
                <w:sz w:val="22"/>
                <w:szCs w:val="22"/>
              </w:rPr>
            </w:pPr>
            <w:r w:rsidRPr="4AD6DC7E">
              <w:rPr>
                <w:rFonts w:ascii="Arial" w:eastAsia="Arial" w:hAnsi="Arial" w:cs="Arial"/>
                <w:sz w:val="22"/>
                <w:szCs w:val="22"/>
              </w:rPr>
              <w:lastRenderedPageBreak/>
              <w:t>Effective communication</w:t>
            </w:r>
            <w:r w:rsidR="5A6050ED" w:rsidRPr="4AD6DC7E">
              <w:rPr>
                <w:rFonts w:ascii="Arial" w:eastAsia="Arial" w:hAnsi="Arial" w:cs="Arial"/>
                <w:sz w:val="22"/>
                <w:szCs w:val="22"/>
              </w:rPr>
              <w:t xml:space="preserve"> skills both verbal and written.</w:t>
            </w:r>
          </w:p>
          <w:p w14:paraId="4FC66FC0" w14:textId="77777777" w:rsidR="00107241" w:rsidRDefault="00107241" w:rsidP="00107241">
            <w:pPr>
              <w:widowControl w:val="0"/>
              <w:ind w:left="720"/>
              <w:rPr>
                <w:rFonts w:ascii="Arial" w:eastAsia="Arial" w:hAnsi="Arial" w:cs="Arial"/>
                <w:sz w:val="22"/>
                <w:szCs w:val="22"/>
              </w:rPr>
            </w:pPr>
          </w:p>
          <w:p w14:paraId="59CBE676" w14:textId="270040E6" w:rsidR="00A31B83" w:rsidRDefault="00191503" w:rsidP="00A31B83">
            <w:pPr>
              <w:widowControl w:val="0"/>
              <w:numPr>
                <w:ilvl w:val="0"/>
                <w:numId w:val="3"/>
              </w:numPr>
              <w:rPr>
                <w:rFonts w:ascii="Arial" w:eastAsia="Arial" w:hAnsi="Arial" w:cs="Arial"/>
                <w:sz w:val="22"/>
                <w:szCs w:val="22"/>
              </w:rPr>
            </w:pPr>
            <w:r w:rsidRPr="00836F06">
              <w:rPr>
                <w:rFonts w:ascii="Arial" w:eastAsia="Arial" w:hAnsi="Arial" w:cs="Arial"/>
                <w:sz w:val="22"/>
                <w:szCs w:val="22"/>
              </w:rPr>
              <w:t>Innovative thinker – ability to turn customer requirements into workable solutions</w:t>
            </w:r>
            <w:r>
              <w:rPr>
                <w:rFonts w:ascii="Arial" w:eastAsia="Arial" w:hAnsi="Arial" w:cs="Arial"/>
                <w:sz w:val="22"/>
                <w:szCs w:val="22"/>
              </w:rPr>
              <w:t>.</w:t>
            </w:r>
          </w:p>
          <w:p w14:paraId="38992F47" w14:textId="77777777" w:rsidR="00A5492A" w:rsidRPr="00107241" w:rsidRDefault="00A5492A" w:rsidP="00107241">
            <w:pPr>
              <w:rPr>
                <w:rFonts w:ascii="Arial" w:eastAsia="Arial" w:hAnsi="Arial" w:cs="Arial"/>
                <w:sz w:val="22"/>
                <w:szCs w:val="22"/>
              </w:rPr>
            </w:pPr>
          </w:p>
          <w:p w14:paraId="0AEF2CA4" w14:textId="6B113B4C" w:rsidR="00A16851" w:rsidRPr="00836F06" w:rsidRDefault="437CCB8C" w:rsidP="00A16851">
            <w:pPr>
              <w:widowControl w:val="0"/>
              <w:numPr>
                <w:ilvl w:val="0"/>
                <w:numId w:val="3"/>
              </w:numPr>
              <w:rPr>
                <w:rFonts w:ascii="Arial" w:eastAsia="Arial" w:hAnsi="Arial" w:cs="Arial"/>
                <w:sz w:val="22"/>
                <w:szCs w:val="22"/>
              </w:rPr>
            </w:pPr>
            <w:r w:rsidRPr="4AD6DC7E">
              <w:rPr>
                <w:rFonts w:ascii="Arial" w:eastAsia="Arial" w:hAnsi="Arial" w:cs="Arial"/>
                <w:sz w:val="22"/>
                <w:szCs w:val="22"/>
              </w:rPr>
              <w:t>Effective</w:t>
            </w:r>
            <w:r w:rsidR="4738EC14" w:rsidRPr="4AD6DC7E">
              <w:rPr>
                <w:rFonts w:ascii="Arial" w:eastAsia="Arial" w:hAnsi="Arial" w:cs="Arial"/>
                <w:sz w:val="22"/>
                <w:szCs w:val="22"/>
              </w:rPr>
              <w:t xml:space="preserve"> presentational and interpersonal skills – with the</w:t>
            </w:r>
          </w:p>
          <w:p w14:paraId="14903472" w14:textId="77777777" w:rsidR="00A16851" w:rsidRPr="00836F06" w:rsidRDefault="00A16851" w:rsidP="00A16851">
            <w:pPr>
              <w:widowControl w:val="0"/>
              <w:ind w:left="720"/>
              <w:rPr>
                <w:rFonts w:ascii="Arial" w:eastAsia="Arial" w:hAnsi="Arial" w:cs="Arial"/>
                <w:sz w:val="22"/>
                <w:szCs w:val="22"/>
              </w:rPr>
            </w:pPr>
            <w:r w:rsidRPr="00836F06">
              <w:rPr>
                <w:rFonts w:ascii="Arial" w:eastAsia="Arial" w:hAnsi="Arial" w:cs="Arial"/>
                <w:sz w:val="22"/>
                <w:szCs w:val="22"/>
              </w:rPr>
              <w:t xml:space="preserve">capability to communicate concisely </w:t>
            </w:r>
            <w:r w:rsidRPr="00836F06">
              <w:rPr>
                <w:rFonts w:ascii="Arial" w:eastAsia="Arial" w:hAnsi="Arial" w:cs="Arial"/>
                <w:sz w:val="22"/>
                <w:szCs w:val="22"/>
              </w:rPr>
              <w:lastRenderedPageBreak/>
              <w:t>and</w:t>
            </w:r>
          </w:p>
          <w:p w14:paraId="241D2CB2" w14:textId="287536E7" w:rsidR="00A16851" w:rsidRPr="0025318B" w:rsidRDefault="00A16851" w:rsidP="00A16851">
            <w:pPr>
              <w:widowControl w:val="0"/>
              <w:ind w:left="720"/>
              <w:rPr>
                <w:rFonts w:ascii="Arial" w:eastAsia="Arial" w:hAnsi="Arial" w:cs="Arial"/>
                <w:sz w:val="22"/>
                <w:szCs w:val="22"/>
              </w:rPr>
            </w:pPr>
            <w:r w:rsidRPr="00836F06">
              <w:rPr>
                <w:rFonts w:ascii="Arial" w:eastAsia="Arial" w:hAnsi="Arial" w:cs="Arial"/>
                <w:sz w:val="22"/>
                <w:szCs w:val="22"/>
              </w:rPr>
              <w:t>effectively equally well with follow engineers, non-technical colleagues and with members and/or customers alike</w:t>
            </w:r>
            <w:r>
              <w:rPr>
                <w:rFonts w:ascii="Arial" w:eastAsia="Arial" w:hAnsi="Arial" w:cs="Arial"/>
                <w:sz w:val="22"/>
                <w:szCs w:val="22"/>
              </w:rPr>
              <w:t>.</w:t>
            </w:r>
          </w:p>
          <w:p w14:paraId="684BA22B" w14:textId="77777777" w:rsidR="00A5492A" w:rsidRPr="00836F06" w:rsidRDefault="00A5492A" w:rsidP="00A5492A">
            <w:pPr>
              <w:widowControl w:val="0"/>
              <w:ind w:left="720"/>
              <w:rPr>
                <w:rFonts w:ascii="Arial" w:eastAsia="Arial" w:hAnsi="Arial" w:cs="Arial"/>
                <w:sz w:val="22"/>
                <w:szCs w:val="22"/>
              </w:rPr>
            </w:pPr>
          </w:p>
          <w:p w14:paraId="0B6AFA0A" w14:textId="3EDCD26C" w:rsidR="00913983" w:rsidRDefault="1DACF5CA" w:rsidP="00913983">
            <w:pPr>
              <w:widowControl w:val="0"/>
              <w:numPr>
                <w:ilvl w:val="0"/>
                <w:numId w:val="3"/>
              </w:numPr>
              <w:rPr>
                <w:rFonts w:ascii="Arial" w:eastAsia="Arial" w:hAnsi="Arial" w:cs="Arial"/>
                <w:sz w:val="22"/>
                <w:szCs w:val="22"/>
              </w:rPr>
            </w:pPr>
            <w:r w:rsidRPr="4AD6DC7E">
              <w:rPr>
                <w:rFonts w:ascii="Arial" w:eastAsia="Arial" w:hAnsi="Arial" w:cs="Arial"/>
                <w:sz w:val="22"/>
                <w:szCs w:val="22"/>
              </w:rPr>
              <w:t xml:space="preserve">Keen interest and passion for continual professional development in technical expertise </w:t>
            </w:r>
            <w:r w:rsidR="78D7771B" w:rsidRPr="4AD6DC7E">
              <w:rPr>
                <w:rFonts w:ascii="Arial" w:eastAsia="Arial" w:hAnsi="Arial" w:cs="Arial"/>
                <w:sz w:val="22"/>
                <w:szCs w:val="22"/>
              </w:rPr>
              <w:t>and</w:t>
            </w:r>
            <w:r w:rsidR="78CB200A" w:rsidRPr="4AD6DC7E">
              <w:rPr>
                <w:rFonts w:ascii="Arial" w:eastAsia="Arial" w:hAnsi="Arial" w:cs="Arial"/>
                <w:sz w:val="22"/>
                <w:szCs w:val="22"/>
              </w:rPr>
              <w:t xml:space="preserve"> </w:t>
            </w:r>
            <w:r w:rsidRPr="4AD6DC7E">
              <w:rPr>
                <w:rFonts w:ascii="Arial" w:eastAsia="Arial" w:hAnsi="Arial" w:cs="Arial"/>
                <w:sz w:val="22"/>
                <w:szCs w:val="22"/>
              </w:rPr>
              <w:t>service management/delivery.</w:t>
            </w:r>
          </w:p>
          <w:p w14:paraId="147AD535" w14:textId="6C7EDC07" w:rsidR="00C83A14" w:rsidRPr="00C83A14" w:rsidRDefault="00C83A14" w:rsidP="00C83A14">
            <w:pPr>
              <w:widowControl w:val="0"/>
              <w:ind w:left="720"/>
              <w:rPr>
                <w:rFonts w:ascii="Arial" w:eastAsia="Arial" w:hAnsi="Arial" w:cs="Arial"/>
                <w:sz w:val="22"/>
                <w:szCs w:val="22"/>
              </w:rPr>
            </w:pPr>
          </w:p>
        </w:tc>
      </w:tr>
      <w:tr w:rsidR="00405472" w:rsidRPr="00AA2A23" w14:paraId="147AD53E" w14:textId="77777777" w:rsidTr="4AD6DC7E">
        <w:tc>
          <w:tcPr>
            <w:tcW w:w="3652" w:type="dxa"/>
          </w:tcPr>
          <w:p w14:paraId="147AD537" w14:textId="7F5694B3" w:rsidR="00405472" w:rsidRPr="00AA2A23" w:rsidRDefault="00405472" w:rsidP="00405472">
            <w:pPr>
              <w:rPr>
                <w:rFonts w:ascii="Calibri" w:eastAsia="Calibri" w:hAnsi="Calibri" w:cs="Calibri"/>
                <w:sz w:val="22"/>
                <w:szCs w:val="22"/>
                <w:highlight w:val="yellow"/>
              </w:rPr>
            </w:pPr>
            <w:r>
              <w:rPr>
                <w:rFonts w:ascii="Calibri" w:eastAsia="Calibri" w:hAnsi="Calibri" w:cs="Calibri"/>
                <w:b/>
                <w:sz w:val="22"/>
                <w:szCs w:val="22"/>
              </w:rPr>
              <w:lastRenderedPageBreak/>
              <w:t>Other requirements</w:t>
            </w:r>
          </w:p>
        </w:tc>
        <w:tc>
          <w:tcPr>
            <w:tcW w:w="5797" w:type="dxa"/>
          </w:tcPr>
          <w:p w14:paraId="3793888B" w14:textId="77777777" w:rsidR="00405472" w:rsidRPr="00836F06" w:rsidRDefault="00405472" w:rsidP="00405472">
            <w:pPr>
              <w:widowControl w:val="0"/>
              <w:numPr>
                <w:ilvl w:val="0"/>
                <w:numId w:val="3"/>
              </w:numPr>
              <w:rPr>
                <w:rFonts w:ascii="Arial" w:eastAsia="Arial" w:hAnsi="Arial" w:cs="Arial"/>
                <w:sz w:val="22"/>
                <w:szCs w:val="22"/>
              </w:rPr>
            </w:pPr>
            <w:r>
              <w:rPr>
                <w:rFonts w:ascii="Arial" w:eastAsia="Arial" w:hAnsi="Arial" w:cs="Arial"/>
                <w:sz w:val="22"/>
                <w:szCs w:val="22"/>
              </w:rPr>
              <w:t>Commitment to undergo further training and development as appropriate.</w:t>
            </w:r>
          </w:p>
          <w:p w14:paraId="31EA1D88" w14:textId="77777777" w:rsidR="00405472" w:rsidRPr="00AF5E98" w:rsidRDefault="00405472" w:rsidP="00405472">
            <w:pPr>
              <w:widowControl w:val="0"/>
              <w:ind w:left="720"/>
              <w:rPr>
                <w:rFonts w:ascii="Arial" w:eastAsia="Arial" w:hAnsi="Arial" w:cs="Arial"/>
                <w:sz w:val="22"/>
                <w:szCs w:val="22"/>
              </w:rPr>
            </w:pPr>
          </w:p>
          <w:p w14:paraId="7D7BA67F" w14:textId="083A9540" w:rsidR="00405472" w:rsidRPr="00836F06" w:rsidRDefault="65D7E3A6" w:rsidP="00405472">
            <w:pPr>
              <w:widowControl w:val="0"/>
              <w:numPr>
                <w:ilvl w:val="0"/>
                <w:numId w:val="3"/>
              </w:numPr>
              <w:rPr>
                <w:rFonts w:ascii="Arial" w:eastAsia="Arial" w:hAnsi="Arial" w:cs="Arial"/>
                <w:sz w:val="22"/>
                <w:szCs w:val="22"/>
              </w:rPr>
            </w:pPr>
            <w:r w:rsidRPr="4AD6DC7E">
              <w:rPr>
                <w:rFonts w:ascii="Arial" w:eastAsia="Arial" w:hAnsi="Arial" w:cs="Arial"/>
                <w:sz w:val="22"/>
                <w:szCs w:val="22"/>
              </w:rPr>
              <w:t xml:space="preserve">Willingness </w:t>
            </w:r>
            <w:r w:rsidR="01039781" w:rsidRPr="4AD6DC7E">
              <w:rPr>
                <w:rFonts w:ascii="Arial" w:eastAsia="Arial" w:hAnsi="Arial" w:cs="Arial"/>
                <w:sz w:val="22"/>
                <w:szCs w:val="22"/>
              </w:rPr>
              <w:t>to undertake an Enhanced DBS Disclosure.</w:t>
            </w:r>
          </w:p>
          <w:p w14:paraId="0BAF49E8" w14:textId="77777777" w:rsidR="00405472" w:rsidRDefault="00405472" w:rsidP="00405472">
            <w:pPr>
              <w:widowControl w:val="0"/>
              <w:ind w:left="720"/>
              <w:rPr>
                <w:rFonts w:ascii="Arial" w:eastAsia="Arial" w:hAnsi="Arial" w:cs="Arial"/>
                <w:sz w:val="22"/>
                <w:szCs w:val="22"/>
              </w:rPr>
            </w:pPr>
          </w:p>
          <w:p w14:paraId="5EB2EED2" w14:textId="6588ACF2" w:rsidR="00405472" w:rsidRPr="00836F06" w:rsidRDefault="00405472" w:rsidP="00405472">
            <w:pPr>
              <w:widowControl w:val="0"/>
              <w:numPr>
                <w:ilvl w:val="0"/>
                <w:numId w:val="3"/>
              </w:numPr>
              <w:rPr>
                <w:rFonts w:ascii="Arial" w:eastAsia="Arial" w:hAnsi="Arial" w:cs="Arial"/>
                <w:sz w:val="22"/>
                <w:szCs w:val="22"/>
              </w:rPr>
            </w:pPr>
            <w:r>
              <w:rPr>
                <w:rFonts w:ascii="Arial" w:eastAsia="Arial" w:hAnsi="Arial" w:cs="Arial"/>
                <w:sz w:val="22"/>
                <w:szCs w:val="22"/>
              </w:rPr>
              <w:t>Willingness to contribute to IT training (e.g. in conjunction with rollout of new operating systems / applications).</w:t>
            </w:r>
          </w:p>
          <w:p w14:paraId="147AD53C" w14:textId="7D9C819F" w:rsidR="00405472" w:rsidRPr="00AA2A23" w:rsidRDefault="00405472" w:rsidP="00405472">
            <w:pPr>
              <w:rPr>
                <w:rFonts w:ascii="Calibri" w:eastAsia="Calibri" w:hAnsi="Calibri" w:cs="Calibri"/>
                <w:sz w:val="22"/>
                <w:szCs w:val="22"/>
                <w:highlight w:val="yellow"/>
              </w:rPr>
            </w:pPr>
          </w:p>
        </w:tc>
        <w:tc>
          <w:tcPr>
            <w:tcW w:w="4725" w:type="dxa"/>
          </w:tcPr>
          <w:p w14:paraId="147AD53D" w14:textId="0B9775AE" w:rsidR="00405472" w:rsidRPr="006E0CE3" w:rsidRDefault="00405472" w:rsidP="006E0CE3">
            <w:pPr>
              <w:widowControl w:val="0"/>
              <w:numPr>
                <w:ilvl w:val="0"/>
                <w:numId w:val="3"/>
              </w:numPr>
              <w:rPr>
                <w:rFonts w:ascii="Arial" w:eastAsia="Arial" w:hAnsi="Arial" w:cs="Arial"/>
                <w:sz w:val="22"/>
                <w:szCs w:val="22"/>
              </w:rPr>
            </w:pPr>
            <w:r w:rsidRPr="006E0CE3">
              <w:rPr>
                <w:rFonts w:ascii="Arial" w:eastAsia="Arial" w:hAnsi="Arial" w:cs="Arial"/>
                <w:sz w:val="22"/>
                <w:szCs w:val="22"/>
              </w:rPr>
              <w:t>Strong record of personal and professional development.</w:t>
            </w:r>
          </w:p>
        </w:tc>
      </w:tr>
    </w:tbl>
    <w:p w14:paraId="147AD53F" w14:textId="00DBA14C" w:rsidR="00876F45" w:rsidRPr="00AA2A23" w:rsidRDefault="00876F45">
      <w:pPr>
        <w:rPr>
          <w:rFonts w:ascii="Calibri" w:eastAsia="Calibri" w:hAnsi="Calibri" w:cs="Calibri"/>
          <w:highlight w:val="yellow"/>
        </w:rPr>
      </w:pPr>
    </w:p>
    <w:p w14:paraId="04C7863A" w14:textId="35F4A094" w:rsidR="00AC01FC" w:rsidRPr="00AA2A23" w:rsidRDefault="00AC01FC">
      <w:pPr>
        <w:rPr>
          <w:rFonts w:ascii="Calibri" w:eastAsia="Calibri" w:hAnsi="Calibri" w:cs="Calibri"/>
          <w:highlight w:val="yellow"/>
        </w:rPr>
      </w:pPr>
    </w:p>
    <w:p w14:paraId="2F35B42A" w14:textId="4D5A9F7B" w:rsidR="00AC01FC" w:rsidRDefault="39CC812A">
      <w:pPr>
        <w:rPr>
          <w:rFonts w:ascii="Calibri" w:eastAsia="Calibri" w:hAnsi="Calibri" w:cs="Calibri"/>
        </w:rPr>
      </w:pPr>
      <w:r w:rsidRPr="4AD6DC7E">
        <w:rPr>
          <w:rFonts w:ascii="Calibri" w:eastAsia="Calibri" w:hAnsi="Calibri" w:cs="Calibri"/>
          <w:b/>
          <w:bCs/>
        </w:rPr>
        <w:t xml:space="preserve">Date: </w:t>
      </w:r>
      <w:r w:rsidR="70A41958" w:rsidRPr="4AD6DC7E">
        <w:rPr>
          <w:rFonts w:ascii="Calibri" w:eastAsia="Calibri" w:hAnsi="Calibri" w:cs="Calibri"/>
          <w:b/>
          <w:bCs/>
        </w:rPr>
        <w:t xml:space="preserve">February </w:t>
      </w:r>
      <w:r w:rsidRPr="4AD6DC7E">
        <w:rPr>
          <w:rFonts w:ascii="Calibri" w:eastAsia="Calibri" w:hAnsi="Calibri" w:cs="Calibri"/>
          <w:b/>
          <w:bCs/>
        </w:rPr>
        <w:t>202</w:t>
      </w:r>
      <w:r w:rsidR="002055DC" w:rsidRPr="4AD6DC7E">
        <w:rPr>
          <w:rFonts w:ascii="Calibri" w:eastAsia="Calibri" w:hAnsi="Calibri" w:cs="Calibri"/>
          <w:b/>
          <w:bCs/>
        </w:rPr>
        <w:t>3</w:t>
      </w:r>
    </w:p>
    <w:sectPr w:rsidR="00AC01FC" w:rsidSect="00540629">
      <w:pgSz w:w="16838" w:h="11906" w:orient="landscape" w:code="9"/>
      <w:pgMar w:top="1304" w:right="1440" w:bottom="899"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041F" w14:textId="77777777" w:rsidR="001C5987" w:rsidRDefault="001C5987" w:rsidP="000579CF">
      <w:r>
        <w:separator/>
      </w:r>
    </w:p>
  </w:endnote>
  <w:endnote w:type="continuationSeparator" w:id="0">
    <w:p w14:paraId="6E1EDDEE" w14:textId="77777777" w:rsidR="001C5987" w:rsidRDefault="001C5987" w:rsidP="000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007F" w14:textId="77777777" w:rsidR="001C5987" w:rsidRDefault="001C5987" w:rsidP="000579CF">
      <w:r>
        <w:separator/>
      </w:r>
    </w:p>
  </w:footnote>
  <w:footnote w:type="continuationSeparator" w:id="0">
    <w:p w14:paraId="271127C0" w14:textId="77777777" w:rsidR="001C5987" w:rsidRDefault="001C5987" w:rsidP="0005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5EA"/>
    <w:multiLevelType w:val="multilevel"/>
    <w:tmpl w:val="7EB42964"/>
    <w:lvl w:ilvl="0">
      <w:start w:val="1"/>
      <w:numFmt w:val="bullet"/>
      <w:lvlText w:val="•"/>
      <w:lvlJc w:val="left"/>
      <w:pPr>
        <w:ind w:left="720" w:hanging="720"/>
      </w:pPr>
      <w:rPr>
        <w:rFonts w:ascii="Arial" w:hAnsi="Aria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A2D0F4C"/>
    <w:multiLevelType w:val="hybridMultilevel"/>
    <w:tmpl w:val="C7CC6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142B1"/>
    <w:multiLevelType w:val="multilevel"/>
    <w:tmpl w:val="212C1FF0"/>
    <w:lvl w:ilvl="0">
      <w:start w:val="1"/>
      <w:numFmt w:val="bullet"/>
      <w:lvlText w:val="•"/>
      <w:lvlJc w:val="left"/>
      <w:pPr>
        <w:ind w:left="720" w:hanging="720"/>
      </w:pPr>
      <w:rPr>
        <w:rFonts w:ascii="Arial" w:hAnsi="Aria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1FCA4210"/>
    <w:multiLevelType w:val="hybridMultilevel"/>
    <w:tmpl w:val="5872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C003E"/>
    <w:multiLevelType w:val="hybridMultilevel"/>
    <w:tmpl w:val="DA84739E"/>
    <w:lvl w:ilvl="0" w:tplc="58A07580">
      <w:start w:val="1"/>
      <w:numFmt w:val="bullet"/>
      <w:lvlText w:val="●"/>
      <w:lvlJc w:val="left"/>
      <w:pPr>
        <w:ind w:left="720" w:hanging="360"/>
      </w:pPr>
      <w:rPr>
        <w:rFonts w:ascii="Arial" w:hAnsi="Arial" w:hint="default"/>
        <w:vertAlign w:val="baseline"/>
      </w:rPr>
    </w:lvl>
    <w:lvl w:ilvl="1" w:tplc="0D4A54A4">
      <w:start w:val="1"/>
      <w:numFmt w:val="bullet"/>
      <w:lvlText w:val="o"/>
      <w:lvlJc w:val="left"/>
      <w:pPr>
        <w:ind w:left="1440" w:hanging="360"/>
      </w:pPr>
      <w:rPr>
        <w:rFonts w:ascii="Arial" w:hAnsi="Arial" w:hint="default"/>
        <w:vertAlign w:val="baseline"/>
      </w:rPr>
    </w:lvl>
    <w:lvl w:ilvl="2" w:tplc="9D3EF344">
      <w:start w:val="1"/>
      <w:numFmt w:val="bullet"/>
      <w:lvlText w:val="▪"/>
      <w:lvlJc w:val="left"/>
      <w:pPr>
        <w:ind w:left="2160" w:hanging="360"/>
      </w:pPr>
      <w:rPr>
        <w:rFonts w:ascii="Arial" w:hAnsi="Arial" w:hint="default"/>
        <w:vertAlign w:val="baseline"/>
      </w:rPr>
    </w:lvl>
    <w:lvl w:ilvl="3" w:tplc="303A757E">
      <w:start w:val="1"/>
      <w:numFmt w:val="bullet"/>
      <w:lvlText w:val="●"/>
      <w:lvlJc w:val="left"/>
      <w:pPr>
        <w:ind w:left="2880" w:hanging="360"/>
      </w:pPr>
      <w:rPr>
        <w:rFonts w:ascii="Arial" w:hAnsi="Arial" w:hint="default"/>
        <w:vertAlign w:val="baseline"/>
      </w:rPr>
    </w:lvl>
    <w:lvl w:ilvl="4" w:tplc="DF14BA74">
      <w:start w:val="1"/>
      <w:numFmt w:val="bullet"/>
      <w:lvlText w:val="o"/>
      <w:lvlJc w:val="left"/>
      <w:pPr>
        <w:ind w:left="3600" w:hanging="360"/>
      </w:pPr>
      <w:rPr>
        <w:rFonts w:ascii="Arial" w:hAnsi="Arial" w:hint="default"/>
        <w:vertAlign w:val="baseline"/>
      </w:rPr>
    </w:lvl>
    <w:lvl w:ilvl="5" w:tplc="6520EB88">
      <w:start w:val="1"/>
      <w:numFmt w:val="bullet"/>
      <w:lvlText w:val="▪"/>
      <w:lvlJc w:val="left"/>
      <w:pPr>
        <w:ind w:left="4320" w:hanging="360"/>
      </w:pPr>
      <w:rPr>
        <w:rFonts w:ascii="Arial" w:hAnsi="Arial" w:hint="default"/>
        <w:vertAlign w:val="baseline"/>
      </w:rPr>
    </w:lvl>
    <w:lvl w:ilvl="6" w:tplc="43DC9AF2">
      <w:start w:val="1"/>
      <w:numFmt w:val="bullet"/>
      <w:lvlText w:val="●"/>
      <w:lvlJc w:val="left"/>
      <w:pPr>
        <w:ind w:left="5040" w:hanging="360"/>
      </w:pPr>
      <w:rPr>
        <w:rFonts w:ascii="Arial" w:hAnsi="Arial" w:hint="default"/>
        <w:vertAlign w:val="baseline"/>
      </w:rPr>
    </w:lvl>
    <w:lvl w:ilvl="7" w:tplc="CF00B54C">
      <w:start w:val="1"/>
      <w:numFmt w:val="bullet"/>
      <w:lvlText w:val="o"/>
      <w:lvlJc w:val="left"/>
      <w:pPr>
        <w:ind w:left="5760" w:hanging="360"/>
      </w:pPr>
      <w:rPr>
        <w:rFonts w:ascii="Arial" w:hAnsi="Arial" w:hint="default"/>
        <w:vertAlign w:val="baseline"/>
      </w:rPr>
    </w:lvl>
    <w:lvl w:ilvl="8" w:tplc="A0C2ADFC">
      <w:start w:val="1"/>
      <w:numFmt w:val="bullet"/>
      <w:lvlText w:val="▪"/>
      <w:lvlJc w:val="left"/>
      <w:pPr>
        <w:ind w:left="6480" w:hanging="360"/>
      </w:pPr>
      <w:rPr>
        <w:rFonts w:ascii="Arial" w:hAnsi="Arial" w:hint="default"/>
        <w:vertAlign w:val="baseline"/>
      </w:rPr>
    </w:lvl>
  </w:abstractNum>
  <w:abstractNum w:abstractNumId="5" w15:restartNumberingAfterBreak="0">
    <w:nsid w:val="22956E1D"/>
    <w:multiLevelType w:val="multilevel"/>
    <w:tmpl w:val="EB6E95BA"/>
    <w:lvl w:ilvl="0">
      <w:start w:val="1"/>
      <w:numFmt w:val="bullet"/>
      <w:lvlText w:val=""/>
      <w:lvlJc w:val="left"/>
      <w:pPr>
        <w:ind w:left="720" w:hanging="72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232D3F3D"/>
    <w:multiLevelType w:val="hybridMultilevel"/>
    <w:tmpl w:val="FFFFFFFF"/>
    <w:lvl w:ilvl="0" w:tplc="A6AE09D2">
      <w:start w:val="1"/>
      <w:numFmt w:val="bullet"/>
      <w:lvlText w:val="•"/>
      <w:lvlJc w:val="left"/>
      <w:pPr>
        <w:ind w:left="360" w:hanging="360"/>
      </w:pPr>
      <w:rPr>
        <w:rFonts w:ascii="Arial" w:hAnsi="Arial" w:hint="default"/>
      </w:rPr>
    </w:lvl>
    <w:lvl w:ilvl="1" w:tplc="0BDAFEEA">
      <w:start w:val="1"/>
      <w:numFmt w:val="bullet"/>
      <w:lvlText w:val="o"/>
      <w:lvlJc w:val="left"/>
      <w:pPr>
        <w:ind w:left="1080" w:hanging="360"/>
      </w:pPr>
      <w:rPr>
        <w:rFonts w:ascii="Courier New" w:hAnsi="Courier New" w:hint="default"/>
      </w:rPr>
    </w:lvl>
    <w:lvl w:ilvl="2" w:tplc="101EAA98">
      <w:start w:val="1"/>
      <w:numFmt w:val="bullet"/>
      <w:lvlText w:val=""/>
      <w:lvlJc w:val="left"/>
      <w:pPr>
        <w:ind w:left="1800" w:hanging="360"/>
      </w:pPr>
      <w:rPr>
        <w:rFonts w:ascii="Wingdings" w:hAnsi="Wingdings" w:hint="default"/>
      </w:rPr>
    </w:lvl>
    <w:lvl w:ilvl="3" w:tplc="19A2BF58">
      <w:start w:val="1"/>
      <w:numFmt w:val="bullet"/>
      <w:lvlText w:val=""/>
      <w:lvlJc w:val="left"/>
      <w:pPr>
        <w:ind w:left="2520" w:hanging="360"/>
      </w:pPr>
      <w:rPr>
        <w:rFonts w:ascii="Symbol" w:hAnsi="Symbol" w:hint="default"/>
      </w:rPr>
    </w:lvl>
    <w:lvl w:ilvl="4" w:tplc="25F6BD44">
      <w:start w:val="1"/>
      <w:numFmt w:val="bullet"/>
      <w:lvlText w:val="o"/>
      <w:lvlJc w:val="left"/>
      <w:pPr>
        <w:ind w:left="3240" w:hanging="360"/>
      </w:pPr>
      <w:rPr>
        <w:rFonts w:ascii="Courier New" w:hAnsi="Courier New" w:hint="default"/>
      </w:rPr>
    </w:lvl>
    <w:lvl w:ilvl="5" w:tplc="662C1090">
      <w:start w:val="1"/>
      <w:numFmt w:val="bullet"/>
      <w:lvlText w:val=""/>
      <w:lvlJc w:val="left"/>
      <w:pPr>
        <w:ind w:left="3960" w:hanging="360"/>
      </w:pPr>
      <w:rPr>
        <w:rFonts w:ascii="Wingdings" w:hAnsi="Wingdings" w:hint="default"/>
      </w:rPr>
    </w:lvl>
    <w:lvl w:ilvl="6" w:tplc="A826664C">
      <w:start w:val="1"/>
      <w:numFmt w:val="bullet"/>
      <w:lvlText w:val=""/>
      <w:lvlJc w:val="left"/>
      <w:pPr>
        <w:ind w:left="4680" w:hanging="360"/>
      </w:pPr>
      <w:rPr>
        <w:rFonts w:ascii="Symbol" w:hAnsi="Symbol" w:hint="default"/>
      </w:rPr>
    </w:lvl>
    <w:lvl w:ilvl="7" w:tplc="F6525982">
      <w:start w:val="1"/>
      <w:numFmt w:val="bullet"/>
      <w:lvlText w:val="o"/>
      <w:lvlJc w:val="left"/>
      <w:pPr>
        <w:ind w:left="5400" w:hanging="360"/>
      </w:pPr>
      <w:rPr>
        <w:rFonts w:ascii="Courier New" w:hAnsi="Courier New" w:hint="default"/>
      </w:rPr>
    </w:lvl>
    <w:lvl w:ilvl="8" w:tplc="52700092">
      <w:start w:val="1"/>
      <w:numFmt w:val="bullet"/>
      <w:lvlText w:val=""/>
      <w:lvlJc w:val="left"/>
      <w:pPr>
        <w:ind w:left="6120" w:hanging="360"/>
      </w:pPr>
      <w:rPr>
        <w:rFonts w:ascii="Wingdings" w:hAnsi="Wingdings" w:hint="default"/>
      </w:rPr>
    </w:lvl>
  </w:abstractNum>
  <w:abstractNum w:abstractNumId="7" w15:restartNumberingAfterBreak="0">
    <w:nsid w:val="25F44841"/>
    <w:multiLevelType w:val="hybridMultilevel"/>
    <w:tmpl w:val="453E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A495C"/>
    <w:multiLevelType w:val="hybridMultilevel"/>
    <w:tmpl w:val="3C2C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76FDB"/>
    <w:multiLevelType w:val="multilevel"/>
    <w:tmpl w:val="C68EDE2E"/>
    <w:lvl w:ilvl="0">
      <w:numFmt w:val="bullet"/>
      <w:lvlText w:val="•"/>
      <w:lvlJc w:val="left"/>
      <w:pPr>
        <w:ind w:left="720" w:hanging="72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44F077FD"/>
    <w:multiLevelType w:val="hybridMultilevel"/>
    <w:tmpl w:val="FE3A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149DE"/>
    <w:multiLevelType w:val="multilevel"/>
    <w:tmpl w:val="0854BB5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15:restartNumberingAfterBreak="0">
    <w:nsid w:val="481E7D00"/>
    <w:multiLevelType w:val="hybridMultilevel"/>
    <w:tmpl w:val="FFFFFFFF"/>
    <w:lvl w:ilvl="0" w:tplc="67EC5228">
      <w:start w:val="1"/>
      <w:numFmt w:val="bullet"/>
      <w:lvlText w:val=""/>
      <w:lvlJc w:val="left"/>
      <w:pPr>
        <w:ind w:left="360" w:hanging="360"/>
      </w:pPr>
      <w:rPr>
        <w:rFonts w:ascii="Symbol" w:hAnsi="Symbol" w:hint="default"/>
      </w:rPr>
    </w:lvl>
    <w:lvl w:ilvl="1" w:tplc="27684030">
      <w:start w:val="1"/>
      <w:numFmt w:val="bullet"/>
      <w:lvlText w:val="o"/>
      <w:lvlJc w:val="left"/>
      <w:pPr>
        <w:ind w:left="1080" w:hanging="360"/>
      </w:pPr>
      <w:rPr>
        <w:rFonts w:ascii="Courier New" w:hAnsi="Courier New" w:hint="default"/>
      </w:rPr>
    </w:lvl>
    <w:lvl w:ilvl="2" w:tplc="D70A32F2">
      <w:start w:val="1"/>
      <w:numFmt w:val="bullet"/>
      <w:lvlText w:val=""/>
      <w:lvlJc w:val="left"/>
      <w:pPr>
        <w:ind w:left="1800" w:hanging="360"/>
      </w:pPr>
      <w:rPr>
        <w:rFonts w:ascii="Wingdings" w:hAnsi="Wingdings" w:hint="default"/>
      </w:rPr>
    </w:lvl>
    <w:lvl w:ilvl="3" w:tplc="DBC826F8">
      <w:start w:val="1"/>
      <w:numFmt w:val="bullet"/>
      <w:lvlText w:val=""/>
      <w:lvlJc w:val="left"/>
      <w:pPr>
        <w:ind w:left="2520" w:hanging="360"/>
      </w:pPr>
      <w:rPr>
        <w:rFonts w:ascii="Symbol" w:hAnsi="Symbol" w:hint="default"/>
      </w:rPr>
    </w:lvl>
    <w:lvl w:ilvl="4" w:tplc="81ECDA64">
      <w:start w:val="1"/>
      <w:numFmt w:val="bullet"/>
      <w:lvlText w:val="o"/>
      <w:lvlJc w:val="left"/>
      <w:pPr>
        <w:ind w:left="3240" w:hanging="360"/>
      </w:pPr>
      <w:rPr>
        <w:rFonts w:ascii="Courier New" w:hAnsi="Courier New" w:hint="default"/>
      </w:rPr>
    </w:lvl>
    <w:lvl w:ilvl="5" w:tplc="C40CB61E">
      <w:start w:val="1"/>
      <w:numFmt w:val="bullet"/>
      <w:lvlText w:val=""/>
      <w:lvlJc w:val="left"/>
      <w:pPr>
        <w:ind w:left="3960" w:hanging="360"/>
      </w:pPr>
      <w:rPr>
        <w:rFonts w:ascii="Wingdings" w:hAnsi="Wingdings" w:hint="default"/>
      </w:rPr>
    </w:lvl>
    <w:lvl w:ilvl="6" w:tplc="48BCD356">
      <w:start w:val="1"/>
      <w:numFmt w:val="bullet"/>
      <w:lvlText w:val=""/>
      <w:lvlJc w:val="left"/>
      <w:pPr>
        <w:ind w:left="4680" w:hanging="360"/>
      </w:pPr>
      <w:rPr>
        <w:rFonts w:ascii="Symbol" w:hAnsi="Symbol" w:hint="default"/>
      </w:rPr>
    </w:lvl>
    <w:lvl w:ilvl="7" w:tplc="3AE82FF0">
      <w:start w:val="1"/>
      <w:numFmt w:val="bullet"/>
      <w:lvlText w:val="o"/>
      <w:lvlJc w:val="left"/>
      <w:pPr>
        <w:ind w:left="5400" w:hanging="360"/>
      </w:pPr>
      <w:rPr>
        <w:rFonts w:ascii="Courier New" w:hAnsi="Courier New" w:hint="default"/>
      </w:rPr>
    </w:lvl>
    <w:lvl w:ilvl="8" w:tplc="68725CC2">
      <w:start w:val="1"/>
      <w:numFmt w:val="bullet"/>
      <w:lvlText w:val=""/>
      <w:lvlJc w:val="left"/>
      <w:pPr>
        <w:ind w:left="6120" w:hanging="360"/>
      </w:pPr>
      <w:rPr>
        <w:rFonts w:ascii="Wingdings" w:hAnsi="Wingdings" w:hint="default"/>
      </w:rPr>
    </w:lvl>
  </w:abstractNum>
  <w:abstractNum w:abstractNumId="13" w15:restartNumberingAfterBreak="0">
    <w:nsid w:val="49A465F7"/>
    <w:multiLevelType w:val="hybridMultilevel"/>
    <w:tmpl w:val="FFFFFFFF"/>
    <w:lvl w:ilvl="0" w:tplc="F4564F7E">
      <w:start w:val="1"/>
      <w:numFmt w:val="bullet"/>
      <w:lvlText w:val=""/>
      <w:lvlJc w:val="left"/>
      <w:pPr>
        <w:ind w:left="720" w:hanging="360"/>
      </w:pPr>
      <w:rPr>
        <w:rFonts w:ascii="Symbol" w:hAnsi="Symbol" w:hint="default"/>
      </w:rPr>
    </w:lvl>
    <w:lvl w:ilvl="1" w:tplc="1B6C6C7E">
      <w:start w:val="1"/>
      <w:numFmt w:val="bullet"/>
      <w:lvlText w:val="o"/>
      <w:lvlJc w:val="left"/>
      <w:pPr>
        <w:ind w:left="1440" w:hanging="360"/>
      </w:pPr>
      <w:rPr>
        <w:rFonts w:ascii="Courier New" w:hAnsi="Courier New" w:hint="default"/>
      </w:rPr>
    </w:lvl>
    <w:lvl w:ilvl="2" w:tplc="BA8067BE">
      <w:start w:val="1"/>
      <w:numFmt w:val="bullet"/>
      <w:lvlText w:val=""/>
      <w:lvlJc w:val="left"/>
      <w:pPr>
        <w:ind w:left="2160" w:hanging="360"/>
      </w:pPr>
      <w:rPr>
        <w:rFonts w:ascii="Wingdings" w:hAnsi="Wingdings" w:hint="default"/>
      </w:rPr>
    </w:lvl>
    <w:lvl w:ilvl="3" w:tplc="71D213AE">
      <w:start w:val="1"/>
      <w:numFmt w:val="bullet"/>
      <w:lvlText w:val=""/>
      <w:lvlJc w:val="left"/>
      <w:pPr>
        <w:ind w:left="2880" w:hanging="360"/>
      </w:pPr>
      <w:rPr>
        <w:rFonts w:ascii="Symbol" w:hAnsi="Symbol" w:hint="default"/>
      </w:rPr>
    </w:lvl>
    <w:lvl w:ilvl="4" w:tplc="6FEE7384">
      <w:start w:val="1"/>
      <w:numFmt w:val="bullet"/>
      <w:lvlText w:val="o"/>
      <w:lvlJc w:val="left"/>
      <w:pPr>
        <w:ind w:left="3600" w:hanging="360"/>
      </w:pPr>
      <w:rPr>
        <w:rFonts w:ascii="Courier New" w:hAnsi="Courier New" w:hint="default"/>
      </w:rPr>
    </w:lvl>
    <w:lvl w:ilvl="5" w:tplc="F67A462A">
      <w:start w:val="1"/>
      <w:numFmt w:val="bullet"/>
      <w:lvlText w:val=""/>
      <w:lvlJc w:val="left"/>
      <w:pPr>
        <w:ind w:left="4320" w:hanging="360"/>
      </w:pPr>
      <w:rPr>
        <w:rFonts w:ascii="Wingdings" w:hAnsi="Wingdings" w:hint="default"/>
      </w:rPr>
    </w:lvl>
    <w:lvl w:ilvl="6" w:tplc="1C72BAD6">
      <w:start w:val="1"/>
      <w:numFmt w:val="bullet"/>
      <w:lvlText w:val=""/>
      <w:lvlJc w:val="left"/>
      <w:pPr>
        <w:ind w:left="5040" w:hanging="360"/>
      </w:pPr>
      <w:rPr>
        <w:rFonts w:ascii="Symbol" w:hAnsi="Symbol" w:hint="default"/>
      </w:rPr>
    </w:lvl>
    <w:lvl w:ilvl="7" w:tplc="1D50D496">
      <w:start w:val="1"/>
      <w:numFmt w:val="bullet"/>
      <w:lvlText w:val="o"/>
      <w:lvlJc w:val="left"/>
      <w:pPr>
        <w:ind w:left="5760" w:hanging="360"/>
      </w:pPr>
      <w:rPr>
        <w:rFonts w:ascii="Courier New" w:hAnsi="Courier New" w:hint="default"/>
      </w:rPr>
    </w:lvl>
    <w:lvl w:ilvl="8" w:tplc="30B6FE32">
      <w:start w:val="1"/>
      <w:numFmt w:val="bullet"/>
      <w:lvlText w:val=""/>
      <w:lvlJc w:val="left"/>
      <w:pPr>
        <w:ind w:left="6480" w:hanging="360"/>
      </w:pPr>
      <w:rPr>
        <w:rFonts w:ascii="Wingdings" w:hAnsi="Wingdings" w:hint="default"/>
      </w:rPr>
    </w:lvl>
  </w:abstractNum>
  <w:abstractNum w:abstractNumId="14" w15:restartNumberingAfterBreak="0">
    <w:nsid w:val="4B3B50B5"/>
    <w:multiLevelType w:val="hybridMultilevel"/>
    <w:tmpl w:val="FFFFFFFF"/>
    <w:lvl w:ilvl="0" w:tplc="DF988230">
      <w:start w:val="1"/>
      <w:numFmt w:val="bullet"/>
      <w:lvlText w:val="•"/>
      <w:lvlJc w:val="left"/>
      <w:pPr>
        <w:ind w:left="360" w:hanging="360"/>
      </w:pPr>
      <w:rPr>
        <w:rFonts w:ascii="Arial" w:hAnsi="Arial" w:hint="default"/>
      </w:rPr>
    </w:lvl>
    <w:lvl w:ilvl="1" w:tplc="02A4B06E">
      <w:start w:val="1"/>
      <w:numFmt w:val="bullet"/>
      <w:lvlText w:val="o"/>
      <w:lvlJc w:val="left"/>
      <w:pPr>
        <w:ind w:left="1080" w:hanging="360"/>
      </w:pPr>
      <w:rPr>
        <w:rFonts w:ascii="Courier New" w:hAnsi="Courier New" w:hint="default"/>
      </w:rPr>
    </w:lvl>
    <w:lvl w:ilvl="2" w:tplc="D88E433C">
      <w:start w:val="1"/>
      <w:numFmt w:val="bullet"/>
      <w:lvlText w:val=""/>
      <w:lvlJc w:val="left"/>
      <w:pPr>
        <w:ind w:left="1800" w:hanging="360"/>
      </w:pPr>
      <w:rPr>
        <w:rFonts w:ascii="Wingdings" w:hAnsi="Wingdings" w:hint="default"/>
      </w:rPr>
    </w:lvl>
    <w:lvl w:ilvl="3" w:tplc="A56CCC3C">
      <w:start w:val="1"/>
      <w:numFmt w:val="bullet"/>
      <w:lvlText w:val=""/>
      <w:lvlJc w:val="left"/>
      <w:pPr>
        <w:ind w:left="2520" w:hanging="360"/>
      </w:pPr>
      <w:rPr>
        <w:rFonts w:ascii="Symbol" w:hAnsi="Symbol" w:hint="default"/>
      </w:rPr>
    </w:lvl>
    <w:lvl w:ilvl="4" w:tplc="BFA22B0E">
      <w:start w:val="1"/>
      <w:numFmt w:val="bullet"/>
      <w:lvlText w:val="o"/>
      <w:lvlJc w:val="left"/>
      <w:pPr>
        <w:ind w:left="3240" w:hanging="360"/>
      </w:pPr>
      <w:rPr>
        <w:rFonts w:ascii="Courier New" w:hAnsi="Courier New" w:hint="default"/>
      </w:rPr>
    </w:lvl>
    <w:lvl w:ilvl="5" w:tplc="26D41396">
      <w:start w:val="1"/>
      <w:numFmt w:val="bullet"/>
      <w:lvlText w:val=""/>
      <w:lvlJc w:val="left"/>
      <w:pPr>
        <w:ind w:left="3960" w:hanging="360"/>
      </w:pPr>
      <w:rPr>
        <w:rFonts w:ascii="Wingdings" w:hAnsi="Wingdings" w:hint="default"/>
      </w:rPr>
    </w:lvl>
    <w:lvl w:ilvl="6" w:tplc="A8962564">
      <w:start w:val="1"/>
      <w:numFmt w:val="bullet"/>
      <w:lvlText w:val=""/>
      <w:lvlJc w:val="left"/>
      <w:pPr>
        <w:ind w:left="4680" w:hanging="360"/>
      </w:pPr>
      <w:rPr>
        <w:rFonts w:ascii="Symbol" w:hAnsi="Symbol" w:hint="default"/>
      </w:rPr>
    </w:lvl>
    <w:lvl w:ilvl="7" w:tplc="D36A2EAA">
      <w:start w:val="1"/>
      <w:numFmt w:val="bullet"/>
      <w:lvlText w:val="o"/>
      <w:lvlJc w:val="left"/>
      <w:pPr>
        <w:ind w:left="5400" w:hanging="360"/>
      </w:pPr>
      <w:rPr>
        <w:rFonts w:ascii="Courier New" w:hAnsi="Courier New" w:hint="default"/>
      </w:rPr>
    </w:lvl>
    <w:lvl w:ilvl="8" w:tplc="7CFA015E">
      <w:start w:val="1"/>
      <w:numFmt w:val="bullet"/>
      <w:lvlText w:val=""/>
      <w:lvlJc w:val="left"/>
      <w:pPr>
        <w:ind w:left="6120" w:hanging="360"/>
      </w:pPr>
      <w:rPr>
        <w:rFonts w:ascii="Wingdings" w:hAnsi="Wingdings" w:hint="default"/>
      </w:rPr>
    </w:lvl>
  </w:abstractNum>
  <w:abstractNum w:abstractNumId="15" w15:restartNumberingAfterBreak="0">
    <w:nsid w:val="63050B6D"/>
    <w:multiLevelType w:val="hybridMultilevel"/>
    <w:tmpl w:val="28F0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872BB"/>
    <w:multiLevelType w:val="hybridMultilevel"/>
    <w:tmpl w:val="71F2B30A"/>
    <w:lvl w:ilvl="0" w:tplc="509865E4">
      <w:numFmt w:val="bullet"/>
      <w:lvlText w:val="•"/>
      <w:lvlJc w:val="left"/>
      <w:pPr>
        <w:ind w:left="72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616759">
    <w:abstractNumId w:val="11"/>
  </w:num>
  <w:num w:numId="2" w16cid:durableId="1956253792">
    <w:abstractNumId w:val="9"/>
  </w:num>
  <w:num w:numId="3" w16cid:durableId="672532093">
    <w:abstractNumId w:val="4"/>
  </w:num>
  <w:num w:numId="4" w16cid:durableId="1885173109">
    <w:abstractNumId w:val="10"/>
  </w:num>
  <w:num w:numId="5" w16cid:durableId="652952277">
    <w:abstractNumId w:val="13"/>
  </w:num>
  <w:num w:numId="6" w16cid:durableId="188882237">
    <w:abstractNumId w:val="12"/>
  </w:num>
  <w:num w:numId="7" w16cid:durableId="1541699986">
    <w:abstractNumId w:val="14"/>
  </w:num>
  <w:num w:numId="8" w16cid:durableId="799305798">
    <w:abstractNumId w:val="6"/>
  </w:num>
  <w:num w:numId="9" w16cid:durableId="530532236">
    <w:abstractNumId w:val="5"/>
  </w:num>
  <w:num w:numId="10" w16cid:durableId="239952354">
    <w:abstractNumId w:val="2"/>
  </w:num>
  <w:num w:numId="11" w16cid:durableId="1671443084">
    <w:abstractNumId w:val="0"/>
  </w:num>
  <w:num w:numId="12" w16cid:durableId="44643232">
    <w:abstractNumId w:val="16"/>
  </w:num>
  <w:num w:numId="13" w16cid:durableId="334039762">
    <w:abstractNumId w:val="1"/>
  </w:num>
  <w:num w:numId="14" w16cid:durableId="567229797">
    <w:abstractNumId w:val="8"/>
  </w:num>
  <w:num w:numId="15" w16cid:durableId="1038815347">
    <w:abstractNumId w:val="7"/>
  </w:num>
  <w:num w:numId="16" w16cid:durableId="1193420653">
    <w:abstractNumId w:val="3"/>
  </w:num>
  <w:num w:numId="17" w16cid:durableId="1374236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45"/>
    <w:rsid w:val="00004D55"/>
    <w:rsid w:val="00004D78"/>
    <w:rsid w:val="00006617"/>
    <w:rsid w:val="00011B7D"/>
    <w:rsid w:val="000154EF"/>
    <w:rsid w:val="0002383C"/>
    <w:rsid w:val="00033A57"/>
    <w:rsid w:val="00035202"/>
    <w:rsid w:val="00053C19"/>
    <w:rsid w:val="000579CF"/>
    <w:rsid w:val="00067970"/>
    <w:rsid w:val="00072164"/>
    <w:rsid w:val="00080B85"/>
    <w:rsid w:val="000845F3"/>
    <w:rsid w:val="000941CE"/>
    <w:rsid w:val="00095859"/>
    <w:rsid w:val="000A2176"/>
    <w:rsid w:val="000B595E"/>
    <w:rsid w:val="000C36DE"/>
    <w:rsid w:val="000D040C"/>
    <w:rsid w:val="000D40C3"/>
    <w:rsid w:val="000D588A"/>
    <w:rsid w:val="00107241"/>
    <w:rsid w:val="00110418"/>
    <w:rsid w:val="0011156C"/>
    <w:rsid w:val="00123B3D"/>
    <w:rsid w:val="00134FC9"/>
    <w:rsid w:val="00144DD0"/>
    <w:rsid w:val="001477D1"/>
    <w:rsid w:val="0016159E"/>
    <w:rsid w:val="001617C4"/>
    <w:rsid w:val="001633AC"/>
    <w:rsid w:val="00164A8D"/>
    <w:rsid w:val="001822FD"/>
    <w:rsid w:val="001902A1"/>
    <w:rsid w:val="00191503"/>
    <w:rsid w:val="001A2DED"/>
    <w:rsid w:val="001B62F5"/>
    <w:rsid w:val="001C278F"/>
    <w:rsid w:val="001C5987"/>
    <w:rsid w:val="001D13AF"/>
    <w:rsid w:val="001D27B8"/>
    <w:rsid w:val="001D612C"/>
    <w:rsid w:val="001D6FE3"/>
    <w:rsid w:val="001E1773"/>
    <w:rsid w:val="002055DC"/>
    <w:rsid w:val="00205F4F"/>
    <w:rsid w:val="00206BEE"/>
    <w:rsid w:val="00212B12"/>
    <w:rsid w:val="00222246"/>
    <w:rsid w:val="002243D1"/>
    <w:rsid w:val="0023472F"/>
    <w:rsid w:val="00236436"/>
    <w:rsid w:val="0024011F"/>
    <w:rsid w:val="00244DB5"/>
    <w:rsid w:val="00251830"/>
    <w:rsid w:val="0026111B"/>
    <w:rsid w:val="00264B00"/>
    <w:rsid w:val="002671F6"/>
    <w:rsid w:val="00273B22"/>
    <w:rsid w:val="00273B4B"/>
    <w:rsid w:val="00277D28"/>
    <w:rsid w:val="0028766E"/>
    <w:rsid w:val="002961B2"/>
    <w:rsid w:val="002A4172"/>
    <w:rsid w:val="002B5673"/>
    <w:rsid w:val="002B637B"/>
    <w:rsid w:val="002C12DE"/>
    <w:rsid w:val="002D7C05"/>
    <w:rsid w:val="002E3CC7"/>
    <w:rsid w:val="002F09DC"/>
    <w:rsid w:val="002F0B8F"/>
    <w:rsid w:val="002F78DF"/>
    <w:rsid w:val="003028BB"/>
    <w:rsid w:val="003317A9"/>
    <w:rsid w:val="0033263B"/>
    <w:rsid w:val="00336A80"/>
    <w:rsid w:val="0035081D"/>
    <w:rsid w:val="00351BB2"/>
    <w:rsid w:val="00354AD5"/>
    <w:rsid w:val="0035638D"/>
    <w:rsid w:val="00361CC1"/>
    <w:rsid w:val="0036225D"/>
    <w:rsid w:val="00387FEB"/>
    <w:rsid w:val="0039357D"/>
    <w:rsid w:val="003972E6"/>
    <w:rsid w:val="003B2E9E"/>
    <w:rsid w:val="003B59CD"/>
    <w:rsid w:val="003C0457"/>
    <w:rsid w:val="003C176C"/>
    <w:rsid w:val="003C1FAA"/>
    <w:rsid w:val="003C3750"/>
    <w:rsid w:val="003C432B"/>
    <w:rsid w:val="003C4636"/>
    <w:rsid w:val="003D14CB"/>
    <w:rsid w:val="003D370E"/>
    <w:rsid w:val="003D4186"/>
    <w:rsid w:val="003D695E"/>
    <w:rsid w:val="003E027E"/>
    <w:rsid w:val="00402AC8"/>
    <w:rsid w:val="004045AE"/>
    <w:rsid w:val="00405472"/>
    <w:rsid w:val="004058DE"/>
    <w:rsid w:val="00410FFC"/>
    <w:rsid w:val="0042125B"/>
    <w:rsid w:val="00431A04"/>
    <w:rsid w:val="004340E1"/>
    <w:rsid w:val="00443209"/>
    <w:rsid w:val="00451D76"/>
    <w:rsid w:val="00454DF0"/>
    <w:rsid w:val="004573BA"/>
    <w:rsid w:val="00457541"/>
    <w:rsid w:val="004659CE"/>
    <w:rsid w:val="004666A3"/>
    <w:rsid w:val="004A181E"/>
    <w:rsid w:val="004B6CA5"/>
    <w:rsid w:val="004C530D"/>
    <w:rsid w:val="004C7C6A"/>
    <w:rsid w:val="004D70E4"/>
    <w:rsid w:val="005031A6"/>
    <w:rsid w:val="00520AD5"/>
    <w:rsid w:val="00540629"/>
    <w:rsid w:val="00546B62"/>
    <w:rsid w:val="00550A7D"/>
    <w:rsid w:val="00560444"/>
    <w:rsid w:val="00560722"/>
    <w:rsid w:val="00561435"/>
    <w:rsid w:val="0058079F"/>
    <w:rsid w:val="005A116C"/>
    <w:rsid w:val="005B47D6"/>
    <w:rsid w:val="005B5785"/>
    <w:rsid w:val="005B77A9"/>
    <w:rsid w:val="005C341E"/>
    <w:rsid w:val="005C5407"/>
    <w:rsid w:val="005D1FBB"/>
    <w:rsid w:val="005D43F6"/>
    <w:rsid w:val="005E5FE4"/>
    <w:rsid w:val="005F0392"/>
    <w:rsid w:val="005F12A6"/>
    <w:rsid w:val="005F5593"/>
    <w:rsid w:val="0060135F"/>
    <w:rsid w:val="00607CB8"/>
    <w:rsid w:val="00621435"/>
    <w:rsid w:val="00621894"/>
    <w:rsid w:val="00630CDF"/>
    <w:rsid w:val="00637221"/>
    <w:rsid w:val="00640BE6"/>
    <w:rsid w:val="00642645"/>
    <w:rsid w:val="00645F5D"/>
    <w:rsid w:val="00652155"/>
    <w:rsid w:val="00662505"/>
    <w:rsid w:val="006675DA"/>
    <w:rsid w:val="00674B82"/>
    <w:rsid w:val="00693900"/>
    <w:rsid w:val="00694B20"/>
    <w:rsid w:val="006A5F6C"/>
    <w:rsid w:val="006A6ED6"/>
    <w:rsid w:val="006A7015"/>
    <w:rsid w:val="006B1346"/>
    <w:rsid w:val="006B5387"/>
    <w:rsid w:val="006B6CE4"/>
    <w:rsid w:val="006D58B0"/>
    <w:rsid w:val="006E0CE3"/>
    <w:rsid w:val="006E176C"/>
    <w:rsid w:val="006E4BA4"/>
    <w:rsid w:val="006E6768"/>
    <w:rsid w:val="00701B2A"/>
    <w:rsid w:val="00713E20"/>
    <w:rsid w:val="007140AB"/>
    <w:rsid w:val="00715DC4"/>
    <w:rsid w:val="007219DE"/>
    <w:rsid w:val="0072333B"/>
    <w:rsid w:val="00723572"/>
    <w:rsid w:val="00723630"/>
    <w:rsid w:val="00740A4D"/>
    <w:rsid w:val="007544F0"/>
    <w:rsid w:val="00756FB7"/>
    <w:rsid w:val="0076382F"/>
    <w:rsid w:val="0077305C"/>
    <w:rsid w:val="007B29C0"/>
    <w:rsid w:val="007D3C38"/>
    <w:rsid w:val="007D4E64"/>
    <w:rsid w:val="007D5FD9"/>
    <w:rsid w:val="007E26B3"/>
    <w:rsid w:val="00804EB1"/>
    <w:rsid w:val="008053F4"/>
    <w:rsid w:val="00806140"/>
    <w:rsid w:val="00806748"/>
    <w:rsid w:val="00812B8C"/>
    <w:rsid w:val="00816880"/>
    <w:rsid w:val="0082230A"/>
    <w:rsid w:val="008226B9"/>
    <w:rsid w:val="00832C7B"/>
    <w:rsid w:val="00841C3B"/>
    <w:rsid w:val="00842718"/>
    <w:rsid w:val="00844CEE"/>
    <w:rsid w:val="00845677"/>
    <w:rsid w:val="00854464"/>
    <w:rsid w:val="008601F9"/>
    <w:rsid w:val="008658CB"/>
    <w:rsid w:val="008738A4"/>
    <w:rsid w:val="00876F45"/>
    <w:rsid w:val="00876FE8"/>
    <w:rsid w:val="00883AE4"/>
    <w:rsid w:val="00890035"/>
    <w:rsid w:val="008911A7"/>
    <w:rsid w:val="00895A6D"/>
    <w:rsid w:val="008A643B"/>
    <w:rsid w:val="008B1797"/>
    <w:rsid w:val="008D5B52"/>
    <w:rsid w:val="009020C3"/>
    <w:rsid w:val="00913983"/>
    <w:rsid w:val="009147B3"/>
    <w:rsid w:val="009338B4"/>
    <w:rsid w:val="0093757C"/>
    <w:rsid w:val="00942A1C"/>
    <w:rsid w:val="00954C51"/>
    <w:rsid w:val="00956929"/>
    <w:rsid w:val="00967781"/>
    <w:rsid w:val="00982257"/>
    <w:rsid w:val="00997690"/>
    <w:rsid w:val="009A4539"/>
    <w:rsid w:val="009D1954"/>
    <w:rsid w:val="009D2676"/>
    <w:rsid w:val="009D53C5"/>
    <w:rsid w:val="009E4E76"/>
    <w:rsid w:val="009F38A8"/>
    <w:rsid w:val="00A009EB"/>
    <w:rsid w:val="00A010D6"/>
    <w:rsid w:val="00A01583"/>
    <w:rsid w:val="00A030B6"/>
    <w:rsid w:val="00A0385B"/>
    <w:rsid w:val="00A04029"/>
    <w:rsid w:val="00A04589"/>
    <w:rsid w:val="00A06173"/>
    <w:rsid w:val="00A071EF"/>
    <w:rsid w:val="00A15B13"/>
    <w:rsid w:val="00A16851"/>
    <w:rsid w:val="00A21355"/>
    <w:rsid w:val="00A31806"/>
    <w:rsid w:val="00A31B83"/>
    <w:rsid w:val="00A31C7C"/>
    <w:rsid w:val="00A32236"/>
    <w:rsid w:val="00A41C02"/>
    <w:rsid w:val="00A534C7"/>
    <w:rsid w:val="00A5492A"/>
    <w:rsid w:val="00A61E95"/>
    <w:rsid w:val="00A72837"/>
    <w:rsid w:val="00A80936"/>
    <w:rsid w:val="00A839B8"/>
    <w:rsid w:val="00A91DB8"/>
    <w:rsid w:val="00A91F6F"/>
    <w:rsid w:val="00AA2A23"/>
    <w:rsid w:val="00AA624B"/>
    <w:rsid w:val="00AC01FC"/>
    <w:rsid w:val="00AC73DE"/>
    <w:rsid w:val="00AF0663"/>
    <w:rsid w:val="00B04CC4"/>
    <w:rsid w:val="00B12235"/>
    <w:rsid w:val="00B12840"/>
    <w:rsid w:val="00B216CD"/>
    <w:rsid w:val="00B501B8"/>
    <w:rsid w:val="00B511C0"/>
    <w:rsid w:val="00B51C18"/>
    <w:rsid w:val="00B572BB"/>
    <w:rsid w:val="00B579A3"/>
    <w:rsid w:val="00B75048"/>
    <w:rsid w:val="00B754F6"/>
    <w:rsid w:val="00B75F6C"/>
    <w:rsid w:val="00B86D0E"/>
    <w:rsid w:val="00B95A57"/>
    <w:rsid w:val="00BC6EAF"/>
    <w:rsid w:val="00BD3126"/>
    <w:rsid w:val="00BD72FA"/>
    <w:rsid w:val="00BD7956"/>
    <w:rsid w:val="00BE20D5"/>
    <w:rsid w:val="00BE3B31"/>
    <w:rsid w:val="00BE678F"/>
    <w:rsid w:val="00BF2B40"/>
    <w:rsid w:val="00BF6F6A"/>
    <w:rsid w:val="00BF7BFC"/>
    <w:rsid w:val="00C00085"/>
    <w:rsid w:val="00C15A69"/>
    <w:rsid w:val="00C228A8"/>
    <w:rsid w:val="00C37781"/>
    <w:rsid w:val="00C42EF4"/>
    <w:rsid w:val="00C44887"/>
    <w:rsid w:val="00C63918"/>
    <w:rsid w:val="00C8041A"/>
    <w:rsid w:val="00C825E8"/>
    <w:rsid w:val="00C83A14"/>
    <w:rsid w:val="00C8447E"/>
    <w:rsid w:val="00C91201"/>
    <w:rsid w:val="00C92D25"/>
    <w:rsid w:val="00C95243"/>
    <w:rsid w:val="00CA7CE1"/>
    <w:rsid w:val="00CC3636"/>
    <w:rsid w:val="00CD31D1"/>
    <w:rsid w:val="00CE6608"/>
    <w:rsid w:val="00CF25CA"/>
    <w:rsid w:val="00D05314"/>
    <w:rsid w:val="00D068A2"/>
    <w:rsid w:val="00D12F32"/>
    <w:rsid w:val="00D25E2E"/>
    <w:rsid w:val="00D279AF"/>
    <w:rsid w:val="00D35E50"/>
    <w:rsid w:val="00D3697D"/>
    <w:rsid w:val="00D36C7E"/>
    <w:rsid w:val="00D40B79"/>
    <w:rsid w:val="00D41B48"/>
    <w:rsid w:val="00D46C40"/>
    <w:rsid w:val="00D82B9C"/>
    <w:rsid w:val="00D86BB2"/>
    <w:rsid w:val="00DB5C49"/>
    <w:rsid w:val="00DE228A"/>
    <w:rsid w:val="00DE623F"/>
    <w:rsid w:val="00DF0535"/>
    <w:rsid w:val="00DF2B86"/>
    <w:rsid w:val="00E33673"/>
    <w:rsid w:val="00E71A2E"/>
    <w:rsid w:val="00E741B4"/>
    <w:rsid w:val="00E857B3"/>
    <w:rsid w:val="00E87DAB"/>
    <w:rsid w:val="00E95245"/>
    <w:rsid w:val="00EB177B"/>
    <w:rsid w:val="00EC1681"/>
    <w:rsid w:val="00EF2C8A"/>
    <w:rsid w:val="00F02FD0"/>
    <w:rsid w:val="00F0387C"/>
    <w:rsid w:val="00F03C67"/>
    <w:rsid w:val="00F15BA7"/>
    <w:rsid w:val="00F260B9"/>
    <w:rsid w:val="00F27011"/>
    <w:rsid w:val="00F363A5"/>
    <w:rsid w:val="00F369C2"/>
    <w:rsid w:val="00F4017A"/>
    <w:rsid w:val="00F413F8"/>
    <w:rsid w:val="00F41D4C"/>
    <w:rsid w:val="00F43BBE"/>
    <w:rsid w:val="00F46B48"/>
    <w:rsid w:val="00F61CF8"/>
    <w:rsid w:val="00F65452"/>
    <w:rsid w:val="00F72B43"/>
    <w:rsid w:val="00F73D48"/>
    <w:rsid w:val="00F80CC1"/>
    <w:rsid w:val="00F84D1E"/>
    <w:rsid w:val="00F96EDC"/>
    <w:rsid w:val="00FA4E0C"/>
    <w:rsid w:val="00FB1CA0"/>
    <w:rsid w:val="00FB3711"/>
    <w:rsid w:val="00FE035B"/>
    <w:rsid w:val="00FE50A3"/>
    <w:rsid w:val="00FE647E"/>
    <w:rsid w:val="01039781"/>
    <w:rsid w:val="050F5E13"/>
    <w:rsid w:val="05AE8AE9"/>
    <w:rsid w:val="05EB778F"/>
    <w:rsid w:val="061C842D"/>
    <w:rsid w:val="0765E16E"/>
    <w:rsid w:val="078861CD"/>
    <w:rsid w:val="083925F6"/>
    <w:rsid w:val="0A4078AE"/>
    <w:rsid w:val="0AEDFC17"/>
    <w:rsid w:val="0BAAC17C"/>
    <w:rsid w:val="0C520DF3"/>
    <w:rsid w:val="0D5EF113"/>
    <w:rsid w:val="0DE3369B"/>
    <w:rsid w:val="0E4F0476"/>
    <w:rsid w:val="10D548F6"/>
    <w:rsid w:val="12E1FF91"/>
    <w:rsid w:val="12E4CDA9"/>
    <w:rsid w:val="1441179B"/>
    <w:rsid w:val="168D9708"/>
    <w:rsid w:val="173AA4B6"/>
    <w:rsid w:val="18466A00"/>
    <w:rsid w:val="19339844"/>
    <w:rsid w:val="1996AEC3"/>
    <w:rsid w:val="19D87DA2"/>
    <w:rsid w:val="1A4CE985"/>
    <w:rsid w:val="1BA59E38"/>
    <w:rsid w:val="1DACF5CA"/>
    <w:rsid w:val="1E855A27"/>
    <w:rsid w:val="1F7788F1"/>
    <w:rsid w:val="2199B9FC"/>
    <w:rsid w:val="23D3541E"/>
    <w:rsid w:val="24138C2E"/>
    <w:rsid w:val="251E3E38"/>
    <w:rsid w:val="25BAEC6C"/>
    <w:rsid w:val="25D5E73C"/>
    <w:rsid w:val="260F0BAC"/>
    <w:rsid w:val="2681E3CC"/>
    <w:rsid w:val="2723FDCF"/>
    <w:rsid w:val="285BBAB0"/>
    <w:rsid w:val="28E5C125"/>
    <w:rsid w:val="2D6416C2"/>
    <w:rsid w:val="2DAD26ED"/>
    <w:rsid w:val="2DF37083"/>
    <w:rsid w:val="2E5DFFF1"/>
    <w:rsid w:val="2E7C5239"/>
    <w:rsid w:val="2F5B75D7"/>
    <w:rsid w:val="30F90C87"/>
    <w:rsid w:val="31354CA2"/>
    <w:rsid w:val="3153323E"/>
    <w:rsid w:val="324277DB"/>
    <w:rsid w:val="32AE024B"/>
    <w:rsid w:val="33CA3BE9"/>
    <w:rsid w:val="343A8384"/>
    <w:rsid w:val="3522125C"/>
    <w:rsid w:val="366B6F9D"/>
    <w:rsid w:val="37BFB877"/>
    <w:rsid w:val="38591BA6"/>
    <w:rsid w:val="391BDFD3"/>
    <w:rsid w:val="39BDEF9B"/>
    <w:rsid w:val="39CC812A"/>
    <w:rsid w:val="3B449D8C"/>
    <w:rsid w:val="3B4C2A20"/>
    <w:rsid w:val="3CAA4451"/>
    <w:rsid w:val="3DB4EF15"/>
    <w:rsid w:val="3DDDDC93"/>
    <w:rsid w:val="3E4164A4"/>
    <w:rsid w:val="3EFAD20B"/>
    <w:rsid w:val="3F58A3FC"/>
    <w:rsid w:val="40171740"/>
    <w:rsid w:val="40C1B55F"/>
    <w:rsid w:val="4120C141"/>
    <w:rsid w:val="425229CF"/>
    <w:rsid w:val="430C1EF3"/>
    <w:rsid w:val="437CCB8C"/>
    <w:rsid w:val="44248D3B"/>
    <w:rsid w:val="44905CC0"/>
    <w:rsid w:val="4738EC14"/>
    <w:rsid w:val="4757EBBE"/>
    <w:rsid w:val="4780D96B"/>
    <w:rsid w:val="481A09C9"/>
    <w:rsid w:val="499FA3B9"/>
    <w:rsid w:val="49AFE5DD"/>
    <w:rsid w:val="4AD6DC7E"/>
    <w:rsid w:val="4AE6D957"/>
    <w:rsid w:val="4B10C71E"/>
    <w:rsid w:val="4B493F38"/>
    <w:rsid w:val="4BADD0B7"/>
    <w:rsid w:val="4CBEB71B"/>
    <w:rsid w:val="4DCFAC7C"/>
    <w:rsid w:val="4DD8EBB2"/>
    <w:rsid w:val="4DEB3C53"/>
    <w:rsid w:val="4EBFC9EC"/>
    <w:rsid w:val="4FE83D0C"/>
    <w:rsid w:val="502BFCA5"/>
    <w:rsid w:val="538F8D03"/>
    <w:rsid w:val="559AA52B"/>
    <w:rsid w:val="59F62367"/>
    <w:rsid w:val="5A6050ED"/>
    <w:rsid w:val="5BC00F07"/>
    <w:rsid w:val="5C2D64D6"/>
    <w:rsid w:val="5D3E1882"/>
    <w:rsid w:val="5DB34A9C"/>
    <w:rsid w:val="5DDED0C4"/>
    <w:rsid w:val="5E437BD5"/>
    <w:rsid w:val="5E8872C4"/>
    <w:rsid w:val="5EBDF449"/>
    <w:rsid w:val="5FB9A3C7"/>
    <w:rsid w:val="610D6EBB"/>
    <w:rsid w:val="62313DAE"/>
    <w:rsid w:val="62F0EEE9"/>
    <w:rsid w:val="64140419"/>
    <w:rsid w:val="64364BC5"/>
    <w:rsid w:val="64CA83F5"/>
    <w:rsid w:val="65BC8080"/>
    <w:rsid w:val="65D7E3A6"/>
    <w:rsid w:val="6628B77C"/>
    <w:rsid w:val="66B07562"/>
    <w:rsid w:val="69BAB3E2"/>
    <w:rsid w:val="69F6F3FD"/>
    <w:rsid w:val="6ACD60AE"/>
    <w:rsid w:val="6B1DFBDF"/>
    <w:rsid w:val="6D4E06CB"/>
    <w:rsid w:val="6E4C7D0E"/>
    <w:rsid w:val="70A41958"/>
    <w:rsid w:val="7256D6E2"/>
    <w:rsid w:val="741B3C5C"/>
    <w:rsid w:val="74620B03"/>
    <w:rsid w:val="74701EC5"/>
    <w:rsid w:val="74761BDD"/>
    <w:rsid w:val="74CF3A30"/>
    <w:rsid w:val="77661E3D"/>
    <w:rsid w:val="779AC18F"/>
    <w:rsid w:val="780AA22E"/>
    <w:rsid w:val="7837F51B"/>
    <w:rsid w:val="78707D1D"/>
    <w:rsid w:val="78BF2644"/>
    <w:rsid w:val="78CB200A"/>
    <w:rsid w:val="78D7771B"/>
    <w:rsid w:val="78DBFC7F"/>
    <w:rsid w:val="792C9306"/>
    <w:rsid w:val="7A8F4AF0"/>
    <w:rsid w:val="7AD26251"/>
    <w:rsid w:val="7ADFDC50"/>
    <w:rsid w:val="7C95ACA0"/>
    <w:rsid w:val="7CCAA4BC"/>
    <w:rsid w:val="7D4BA90E"/>
    <w:rsid w:val="7D500323"/>
    <w:rsid w:val="7E63E485"/>
    <w:rsid w:val="7E9E8B7F"/>
    <w:rsid w:val="7F3881E7"/>
    <w:rsid w:val="7FBBBA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A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right"/>
      <w:outlineLvl w:val="0"/>
    </w:pPr>
    <w:rPr>
      <w:rFonts w:ascii="Arial" w:eastAsia="Arial" w:hAnsi="Arial" w:cs="Arial"/>
      <w:b/>
      <w:sz w:val="36"/>
      <w:szCs w:val="36"/>
    </w:rPr>
  </w:style>
  <w:style w:type="paragraph" w:styleId="Heading2">
    <w:name w:val="heading 2"/>
    <w:basedOn w:val="Normal"/>
    <w:next w:val="Normal"/>
    <w:uiPriority w:val="9"/>
    <w:unhideWhenUsed/>
    <w:qFormat/>
    <w:pPr>
      <w:keepNext/>
      <w:outlineLvl w:val="1"/>
    </w:pPr>
    <w:rPr>
      <w:rFonts w:ascii="Arial" w:eastAsia="Arial" w:hAnsi="Arial" w:cs="Arial"/>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E857B3"/>
    <w:pPr>
      <w:ind w:left="720"/>
      <w:contextualSpacing/>
    </w:pPr>
  </w:style>
  <w:style w:type="paragraph" w:styleId="BalloonText">
    <w:name w:val="Balloon Text"/>
    <w:basedOn w:val="Normal"/>
    <w:link w:val="BalloonTextChar"/>
    <w:uiPriority w:val="99"/>
    <w:semiHidden/>
    <w:unhideWhenUsed/>
    <w:rsid w:val="00A72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37"/>
    <w:rPr>
      <w:rFonts w:ascii="Segoe UI" w:hAnsi="Segoe UI" w:cs="Segoe UI"/>
      <w:sz w:val="18"/>
      <w:szCs w:val="18"/>
    </w:rPr>
  </w:style>
  <w:style w:type="character" w:styleId="Hyperlink">
    <w:name w:val="Hyperlink"/>
    <w:basedOn w:val="DefaultParagraphFont"/>
    <w:uiPriority w:val="99"/>
    <w:unhideWhenUsed/>
    <w:rsid w:val="00011B7D"/>
    <w:rPr>
      <w:color w:val="0563C1" w:themeColor="hyperlink"/>
      <w:u w:val="single"/>
    </w:rPr>
  </w:style>
  <w:style w:type="character" w:styleId="UnresolvedMention">
    <w:name w:val="Unresolved Mention"/>
    <w:basedOn w:val="DefaultParagraphFont"/>
    <w:uiPriority w:val="99"/>
    <w:semiHidden/>
    <w:unhideWhenUsed/>
    <w:rsid w:val="00011B7D"/>
    <w:rPr>
      <w:color w:val="605E5C"/>
      <w:shd w:val="clear" w:color="auto" w:fill="E1DFDD"/>
    </w:rPr>
  </w:style>
  <w:style w:type="paragraph" w:styleId="Header">
    <w:name w:val="header"/>
    <w:basedOn w:val="Normal"/>
    <w:link w:val="HeaderChar"/>
    <w:uiPriority w:val="99"/>
    <w:unhideWhenUsed/>
    <w:rsid w:val="000579CF"/>
    <w:pPr>
      <w:tabs>
        <w:tab w:val="center" w:pos="4513"/>
        <w:tab w:val="right" w:pos="9026"/>
      </w:tabs>
    </w:pPr>
  </w:style>
  <w:style w:type="character" w:customStyle="1" w:styleId="HeaderChar">
    <w:name w:val="Header Char"/>
    <w:basedOn w:val="DefaultParagraphFont"/>
    <w:link w:val="Header"/>
    <w:uiPriority w:val="99"/>
    <w:rsid w:val="000579CF"/>
  </w:style>
  <w:style w:type="paragraph" w:styleId="Footer">
    <w:name w:val="footer"/>
    <w:basedOn w:val="Normal"/>
    <w:link w:val="FooterChar"/>
    <w:uiPriority w:val="99"/>
    <w:unhideWhenUsed/>
    <w:rsid w:val="000579CF"/>
    <w:pPr>
      <w:tabs>
        <w:tab w:val="center" w:pos="4513"/>
        <w:tab w:val="right" w:pos="9026"/>
      </w:tabs>
    </w:pPr>
  </w:style>
  <w:style w:type="character" w:customStyle="1" w:styleId="FooterChar">
    <w:name w:val="Footer Char"/>
    <w:basedOn w:val="DefaultParagraphFont"/>
    <w:link w:val="Footer"/>
    <w:uiPriority w:val="99"/>
    <w:rsid w:val="000579CF"/>
  </w:style>
  <w:style w:type="paragraph" w:customStyle="1" w:styleId="Default">
    <w:name w:val="Default"/>
    <w:rsid w:val="0084567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lang w:val="en-US" w:eastAsia="en-US"/>
    </w:rPr>
  </w:style>
  <w:style w:type="paragraph" w:styleId="Revision">
    <w:name w:val="Revision"/>
    <w:hidden/>
    <w:uiPriority w:val="99"/>
    <w:semiHidden/>
    <w:rsid w:val="0024011F"/>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6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1A461C042D446B63D3BDDF09127A5" ma:contentTypeVersion="1" ma:contentTypeDescription="Create a new document." ma:contentTypeScope="" ma:versionID="79789be3d1f3030d783812902b57bc8d">
  <xsd:schema xmlns:xsd="http://www.w3.org/2001/XMLSchema" xmlns:xs="http://www.w3.org/2001/XMLSchema" xmlns:p="http://schemas.microsoft.com/office/2006/metadata/properties" xmlns:ns2="a0e442f2-ca36-41be-9865-96172e86af82" xmlns:ns3="8b733fd0-73bb-451c-9af0-488cf22bf04f" targetNamespace="http://schemas.microsoft.com/office/2006/metadata/properties" ma:root="true" ma:fieldsID="a53789f0a5e4cc2e05e90ff742e2f356" ns2:_="" ns3:_="">
    <xsd:import namespace="a0e442f2-ca36-41be-9865-96172e86af82"/>
    <xsd:import namespace="8b733fd0-73bb-451c-9af0-488cf22bf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442f2-ca36-41be-9865-96172e86a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733fd0-73bb-451c-9af0-488cf22bf0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DA217-C1BC-4AE0-A90C-AD9F057D718A}"/>
</file>

<file path=customXml/itemProps2.xml><?xml version="1.0" encoding="utf-8"?>
<ds:datastoreItem xmlns:ds="http://schemas.openxmlformats.org/officeDocument/2006/customXml" ds:itemID="{007BDC3E-877C-442C-8612-F93269412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5921</Characters>
  <Application>Microsoft Office Word</Application>
  <DocSecurity>0</DocSecurity>
  <Lines>164</Lines>
  <Paragraphs>73</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2022-09-20T09:55:00Z</dcterms:created>
  <dcterms:modified xsi:type="dcterms:W3CDTF">2024-05-20T16:52:00Z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ee1c37835a8eda2da0c082b3a56c2c089bb738cf67a7b4c1c00c633e86fe9b6b</vt:lpwstr>
  </property>
</Properties>
</file>