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F5" w:rsidRDefault="007F3DF5"/>
    <w:tbl>
      <w:tblPr>
        <w:tblpPr w:leftFromText="180" w:rightFromText="180" w:vertAnchor="page" w:horzAnchor="margin" w:tblpY="985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095"/>
        <w:gridCol w:w="1276"/>
        <w:gridCol w:w="1276"/>
        <w:gridCol w:w="1417"/>
        <w:gridCol w:w="1276"/>
        <w:gridCol w:w="1559"/>
      </w:tblGrid>
      <w:tr w:rsidR="0032690F" w:rsidRPr="00AA7EB3" w:rsidTr="003031CF">
        <w:trPr>
          <w:trHeight w:val="233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031CF">
            <w:pPr>
              <w:ind w:firstLine="360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lastRenderedPageBreak/>
              <w:t>ATTRIBUTES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PERSON SPECIFICATION – </w:t>
            </w:r>
          </w:p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TEACHER </w:t>
            </w:r>
            <w: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OLQH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Essential       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Desirable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HOW IDENTIFIED</w:t>
            </w:r>
          </w:p>
        </w:tc>
      </w:tr>
      <w:tr w:rsidR="0032690F" w:rsidRPr="00AA7EB3" w:rsidTr="003031CF">
        <w:trPr>
          <w:trHeight w:val="232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031CF">
            <w:pPr>
              <w:ind w:firstLine="360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Application</w:t>
            </w:r>
          </w:p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form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Interview  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Lesson Observation</w:t>
            </w:r>
          </w:p>
        </w:tc>
      </w:tr>
      <w:tr w:rsidR="0032690F" w:rsidRPr="00AA7EB3" w:rsidTr="003031CF">
        <w:trPr>
          <w:trHeight w:val="371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Qualifications &amp; Professional Development</w:t>
            </w: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Qualified Teacher Status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260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031CF">
            <w:pPr>
              <w:ind w:firstLine="360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Catholic Certificate in Religious Studies (CCRS)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184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Relevant experience and knowledge</w:t>
            </w: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Successful teaching experience</w:t>
            </w: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 in a primary school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50101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360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031C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Excellent understanding of effective primary pedagogy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360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031C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Effective strategies to include and meet the needs of all pupils including those with EAL and SEN.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60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031C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Successful experience of positive behaviour management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25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031C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Skills and Abilities</w:t>
            </w:r>
          </w:p>
        </w:tc>
        <w:tc>
          <w:tcPr>
            <w:tcW w:w="6095" w:type="dxa"/>
            <w:shd w:val="clear" w:color="auto" w:fill="auto"/>
          </w:tcPr>
          <w:p w:rsidR="0032690F" w:rsidRPr="007C73E2" w:rsidRDefault="00ED6A0E" w:rsidP="007C73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6A0E">
              <w:rPr>
                <w:rFonts w:ascii="Arial" w:hAnsi="Arial" w:cs="Arial"/>
                <w:sz w:val="22"/>
                <w:szCs w:val="22"/>
                <w:lang w:val="en-US"/>
              </w:rPr>
              <w:t xml:space="preserve">Provide evidence of a good knowledge and understanding of the </w:t>
            </w:r>
            <w:r w:rsidR="00FC3748">
              <w:rPr>
                <w:rFonts w:ascii="Arial" w:hAnsi="Arial" w:cs="Arial"/>
                <w:sz w:val="22"/>
                <w:szCs w:val="22"/>
                <w:lang w:val="en-US"/>
              </w:rPr>
              <w:t>KS1</w:t>
            </w:r>
            <w:r w:rsidRPr="00ED6A0E">
              <w:rPr>
                <w:rFonts w:ascii="Arial" w:hAnsi="Arial" w:cs="Arial"/>
                <w:sz w:val="22"/>
                <w:szCs w:val="22"/>
                <w:lang w:val="en-US"/>
              </w:rPr>
              <w:t xml:space="preserve"> curriculum and curriculum assessment. 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ED6A0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ED6A0E" w:rsidP="003031C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ED6A0E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031C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ED6A0E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ED6A0E" w:rsidRPr="00AA7EB3" w:rsidRDefault="00ED6A0E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ED6A0E" w:rsidRPr="007C73E2" w:rsidRDefault="00ED6A0E" w:rsidP="007C73E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6A0E">
              <w:rPr>
                <w:rFonts w:ascii="Arial" w:hAnsi="Arial" w:cs="Arial"/>
                <w:sz w:val="22"/>
              </w:rPr>
              <w:t xml:space="preserve">Knowledge of child development as it applies to </w:t>
            </w:r>
            <w:r w:rsidR="00FC3748">
              <w:rPr>
                <w:rFonts w:ascii="Arial" w:hAnsi="Arial" w:cs="Arial"/>
                <w:sz w:val="22"/>
              </w:rPr>
              <w:t>KS1</w:t>
            </w:r>
            <w:r w:rsidRPr="00ED6A0E">
              <w:rPr>
                <w:rFonts w:ascii="Arial" w:hAnsi="Arial" w:cs="Arial"/>
                <w:sz w:val="22"/>
              </w:rPr>
              <w:t xml:space="preserve"> and beyond</w:t>
            </w: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ED6A0E" w:rsidRPr="00AA7EB3" w:rsidRDefault="00ED6A0E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ED6A0E" w:rsidRPr="00AA7EB3" w:rsidRDefault="00ED6A0E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ED6A0E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ED6A0E" w:rsidRPr="00AA7EB3" w:rsidRDefault="00ED6A0E" w:rsidP="00ED6A0E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ED6A0E" w:rsidRPr="00AA7EB3" w:rsidRDefault="00ED6A0E" w:rsidP="00ED6A0E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Plan, organise and resource a stimulating learning environment.</w:t>
            </w: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ED6A0E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ED6A0E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ED6A0E" w:rsidRPr="00AA7EB3" w:rsidRDefault="00ED6A0E" w:rsidP="00ED6A0E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ED6A0E" w:rsidRPr="00AA7EB3" w:rsidRDefault="00ED6A0E" w:rsidP="00ED6A0E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ED6A0E" w:rsidRPr="00AA7EB3" w:rsidRDefault="00ED6A0E" w:rsidP="00ED6A0E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Work collaboratively and effectively with a team.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Communicate to a high level both orally and in writing.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Use assessments of pupils learning to inform future planning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Demonstrate the effective use of ICT t</w:t>
            </w:r>
            <w:r w:rsidR="0050101F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o enhance learning and teaching, including remote teaching.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301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Develop positive relationships with pupils, parents, governors and school community.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432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2690F">
            <w:pPr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Personal Qualities</w:t>
            </w: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Supportive of the Catholic aims and values of the school.  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432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Willing to support extra-curricular activities and contribute to the wider life of the school.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7C73E2">
        <w:trPr>
          <w:trHeight w:val="300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Flexible, cooperative and hardworking.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432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Organised and able to manage own workload effectively an</w:t>
            </w:r>
            <w: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 respond swiftly to tight dead</w:t>
            </w: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lines. 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32690F" w:rsidRPr="00AA7EB3" w:rsidTr="003031CF">
        <w:trPr>
          <w:trHeight w:val="432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Reflective with ambitions to improve with the potential and commitment to become an excellent classroom practitioner.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60"/>
        </w:trPr>
        <w:tc>
          <w:tcPr>
            <w:tcW w:w="3227" w:type="dxa"/>
            <w:vMerge w:val="restart"/>
            <w:shd w:val="clear" w:color="auto" w:fill="auto"/>
          </w:tcPr>
          <w:p w:rsidR="0032690F" w:rsidRPr="00AA7EB3" w:rsidRDefault="0032690F" w:rsidP="0032690F">
            <w:pPr>
              <w:ind w:right="-288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Understanding of and commitment to school policies.</w:t>
            </w: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Practises equal opportunities in all aspects of the role and around the work place in line with policy. 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32690F" w:rsidRPr="00AA7EB3" w:rsidTr="003031CF">
        <w:trPr>
          <w:trHeight w:val="360"/>
        </w:trPr>
        <w:tc>
          <w:tcPr>
            <w:tcW w:w="3227" w:type="dxa"/>
            <w:vMerge/>
            <w:shd w:val="clear" w:color="auto" w:fill="auto"/>
          </w:tcPr>
          <w:p w:rsidR="0032690F" w:rsidRPr="00AA7EB3" w:rsidRDefault="0032690F" w:rsidP="0032690F">
            <w:pPr>
              <w:ind w:firstLine="360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:rsidR="0032690F" w:rsidRPr="00AA7EB3" w:rsidRDefault="0032690F" w:rsidP="0032690F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Displays commitment to the protection and safeguarding of children.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:rsidR="0032690F" w:rsidRPr="00AA7EB3" w:rsidRDefault="0032690F" w:rsidP="0032690F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</w:tbl>
    <w:p w:rsidR="0032690F" w:rsidRDefault="0032690F">
      <w:bookmarkStart w:id="0" w:name="_GoBack"/>
      <w:bookmarkEnd w:id="0"/>
    </w:p>
    <w:sectPr w:rsidR="0032690F" w:rsidSect="0032690F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439C3"/>
    <w:multiLevelType w:val="hybridMultilevel"/>
    <w:tmpl w:val="3B325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0F"/>
    <w:rsid w:val="00325181"/>
    <w:rsid w:val="0032690F"/>
    <w:rsid w:val="0050101F"/>
    <w:rsid w:val="005661AB"/>
    <w:rsid w:val="007C73E2"/>
    <w:rsid w:val="007F3DF5"/>
    <w:rsid w:val="00DA7FB2"/>
    <w:rsid w:val="00ED6A0E"/>
    <w:rsid w:val="00EE7FD3"/>
    <w:rsid w:val="00FC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F5C6D-FBBD-4C25-BFDB-4897258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9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A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A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Westwood</dc:creator>
  <cp:keywords/>
  <dc:description/>
  <cp:lastModifiedBy>Jeremy Tuke</cp:lastModifiedBy>
  <cp:revision>2</cp:revision>
  <cp:lastPrinted>2022-06-09T09:36:00Z</cp:lastPrinted>
  <dcterms:created xsi:type="dcterms:W3CDTF">2024-04-23T09:49:00Z</dcterms:created>
  <dcterms:modified xsi:type="dcterms:W3CDTF">2024-04-23T09:49:00Z</dcterms:modified>
</cp:coreProperties>
</file>