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15A" w:rsidRPr="007244EC" w:rsidRDefault="00702D13" w:rsidP="005646C2">
      <w:pPr>
        <w:jc w:val="center"/>
        <w:rPr>
          <w:rFonts w:ascii="Calibri" w:hAnsi="Calibri" w:cs="Arial"/>
          <w:b/>
          <w:sz w:val="16"/>
          <w:szCs w:val="16"/>
          <w:u w:val="single"/>
          <w:lang w:val="en-GB"/>
        </w:rPr>
      </w:pPr>
      <w:r w:rsidRPr="007244EC">
        <w:rPr>
          <w:rFonts w:ascii="Calibri" w:hAnsi="Calibri" w:cs="Arial"/>
          <w:b/>
          <w:sz w:val="30"/>
          <w:szCs w:val="30"/>
          <w:u w:val="single"/>
          <w:lang w:val="en-GB"/>
        </w:rPr>
        <w:t xml:space="preserve">Headlands CE </w:t>
      </w:r>
      <w:r w:rsidR="009B415A" w:rsidRPr="007244EC">
        <w:rPr>
          <w:rFonts w:ascii="Calibri" w:hAnsi="Calibri" w:cs="Arial"/>
          <w:b/>
          <w:sz w:val="30"/>
          <w:szCs w:val="30"/>
          <w:u w:val="single"/>
          <w:lang w:val="en-GB"/>
        </w:rPr>
        <w:t>J I</w:t>
      </w:r>
      <w:r w:rsidR="006D6258" w:rsidRPr="007244EC">
        <w:rPr>
          <w:rFonts w:ascii="Calibri" w:hAnsi="Calibri" w:cs="Arial"/>
          <w:b/>
          <w:sz w:val="30"/>
          <w:szCs w:val="30"/>
          <w:u w:val="single"/>
          <w:lang w:val="en-GB"/>
        </w:rPr>
        <w:t xml:space="preserve"> &amp;</w:t>
      </w:r>
      <w:r w:rsidR="009B415A" w:rsidRPr="007244EC">
        <w:rPr>
          <w:rFonts w:ascii="Calibri" w:hAnsi="Calibri" w:cs="Arial"/>
          <w:b/>
          <w:sz w:val="30"/>
          <w:szCs w:val="30"/>
          <w:u w:val="single"/>
          <w:lang w:val="en-GB"/>
        </w:rPr>
        <w:t xml:space="preserve"> </w:t>
      </w:r>
      <w:r w:rsidR="006D6258" w:rsidRPr="007244EC">
        <w:rPr>
          <w:rFonts w:ascii="Calibri" w:hAnsi="Calibri" w:cs="Arial"/>
          <w:b/>
          <w:sz w:val="30"/>
          <w:szCs w:val="30"/>
          <w:u w:val="single"/>
          <w:lang w:val="en-GB"/>
        </w:rPr>
        <w:t xml:space="preserve">N </w:t>
      </w:r>
      <w:r w:rsidR="009B415A" w:rsidRPr="007244EC">
        <w:rPr>
          <w:rFonts w:ascii="Calibri" w:hAnsi="Calibri" w:cs="Arial"/>
          <w:b/>
          <w:sz w:val="30"/>
          <w:szCs w:val="30"/>
          <w:u w:val="single"/>
          <w:lang w:val="en-GB"/>
        </w:rPr>
        <w:t>School</w:t>
      </w:r>
    </w:p>
    <w:p w:rsidR="0029217C" w:rsidRPr="007244EC" w:rsidRDefault="0029217C" w:rsidP="005646C2">
      <w:pPr>
        <w:jc w:val="center"/>
        <w:rPr>
          <w:rFonts w:ascii="Calibri" w:hAnsi="Calibri" w:cs="Arial"/>
          <w:b/>
          <w:sz w:val="16"/>
          <w:szCs w:val="16"/>
          <w:u w:val="single"/>
          <w:lang w:val="en-GB"/>
        </w:rPr>
      </w:pPr>
    </w:p>
    <w:p w:rsidR="0029217C" w:rsidRDefault="00C339CE" w:rsidP="005646C2">
      <w:pPr>
        <w:jc w:val="center"/>
        <w:rPr>
          <w:rFonts w:ascii="Calibri" w:hAnsi="Calibri" w:cs="Arial"/>
          <w:b/>
          <w:sz w:val="30"/>
          <w:szCs w:val="30"/>
          <w:lang w:val="en-GB"/>
        </w:rPr>
      </w:pPr>
      <w:r w:rsidRPr="007244EC">
        <w:rPr>
          <w:rFonts w:ascii="Calibri" w:hAnsi="Calibri" w:cs="Arial"/>
          <w:b/>
          <w:sz w:val="30"/>
          <w:szCs w:val="30"/>
          <w:lang w:val="en-GB"/>
        </w:rPr>
        <w:t xml:space="preserve"> </w:t>
      </w:r>
      <w:r w:rsidR="0029217C" w:rsidRPr="007244EC">
        <w:rPr>
          <w:rFonts w:ascii="Calibri" w:hAnsi="Calibri" w:cs="Arial"/>
          <w:b/>
          <w:sz w:val="30"/>
          <w:szCs w:val="30"/>
          <w:lang w:val="en-GB"/>
        </w:rPr>
        <w:t xml:space="preserve">TEACHER </w:t>
      </w:r>
      <w:r w:rsidR="00902CE5">
        <w:rPr>
          <w:rFonts w:ascii="Calibri" w:hAnsi="Calibri" w:cs="Arial"/>
          <w:b/>
          <w:sz w:val="30"/>
          <w:szCs w:val="30"/>
          <w:lang w:val="en-GB"/>
        </w:rPr>
        <w:t>– Person Specification</w:t>
      </w:r>
    </w:p>
    <w:p w:rsidR="00DA3D17" w:rsidRPr="00DA3D17" w:rsidRDefault="00DA3D17" w:rsidP="005646C2">
      <w:pPr>
        <w:jc w:val="center"/>
        <w:rPr>
          <w:rFonts w:ascii="Calibri" w:hAnsi="Calibri" w:cs="Arial"/>
          <w:b/>
          <w:sz w:val="4"/>
          <w:szCs w:val="4"/>
          <w:lang w:val="en-GB"/>
        </w:rPr>
      </w:pPr>
    </w:p>
    <w:p w:rsidR="0029217C" w:rsidRPr="00DA3D17" w:rsidRDefault="0029217C" w:rsidP="0029217C">
      <w:pPr>
        <w:rPr>
          <w:rFonts w:ascii="Calibri" w:hAnsi="Calibri" w:cs="Arial"/>
          <w:b/>
          <w:sz w:val="4"/>
          <w:szCs w:val="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9467"/>
        <w:gridCol w:w="2105"/>
        <w:gridCol w:w="891"/>
      </w:tblGrid>
      <w:tr w:rsidR="007C462C" w:rsidRPr="007244EC" w:rsidTr="00DA3D17">
        <w:tc>
          <w:tcPr>
            <w:tcW w:w="1668" w:type="dxa"/>
            <w:shd w:val="clear" w:color="auto" w:fill="auto"/>
          </w:tcPr>
          <w:p w:rsidR="009B415A" w:rsidRPr="007244EC" w:rsidRDefault="009B415A" w:rsidP="00AC2AF9">
            <w:pPr>
              <w:jc w:val="center"/>
              <w:rPr>
                <w:rFonts w:ascii="Calibri" w:hAnsi="Calibri" w:cs="Arial"/>
                <w:b/>
                <w:sz w:val="22"/>
                <w:szCs w:val="22"/>
                <w:lang w:val="en-GB"/>
              </w:rPr>
            </w:pPr>
            <w:r w:rsidRPr="007244EC">
              <w:rPr>
                <w:rFonts w:ascii="Calibri" w:hAnsi="Calibri" w:cs="Arial"/>
                <w:b/>
                <w:sz w:val="22"/>
                <w:szCs w:val="22"/>
                <w:lang w:val="en-GB"/>
              </w:rPr>
              <w:t>ATTRIBUTES</w:t>
            </w:r>
          </w:p>
        </w:tc>
        <w:tc>
          <w:tcPr>
            <w:tcW w:w="9639" w:type="dxa"/>
            <w:shd w:val="clear" w:color="auto" w:fill="auto"/>
          </w:tcPr>
          <w:p w:rsidR="009B415A" w:rsidRPr="007244EC" w:rsidRDefault="009B415A" w:rsidP="00AC2AF9">
            <w:pPr>
              <w:jc w:val="center"/>
              <w:rPr>
                <w:rFonts w:ascii="Calibri" w:hAnsi="Calibri" w:cs="Arial"/>
                <w:b/>
                <w:sz w:val="22"/>
                <w:szCs w:val="22"/>
                <w:lang w:val="en-GB"/>
              </w:rPr>
            </w:pPr>
            <w:r w:rsidRPr="007244EC">
              <w:rPr>
                <w:rFonts w:ascii="Calibri" w:hAnsi="Calibri" w:cs="Arial"/>
                <w:b/>
                <w:sz w:val="22"/>
                <w:szCs w:val="22"/>
                <w:lang w:val="en-GB"/>
              </w:rPr>
              <w:t>RELEVANT CRITERIA</w:t>
            </w:r>
          </w:p>
        </w:tc>
        <w:tc>
          <w:tcPr>
            <w:tcW w:w="2126" w:type="dxa"/>
            <w:shd w:val="clear" w:color="auto" w:fill="auto"/>
          </w:tcPr>
          <w:p w:rsidR="009B415A" w:rsidRPr="007244EC" w:rsidRDefault="009B415A" w:rsidP="00AC2AF9">
            <w:pPr>
              <w:jc w:val="center"/>
              <w:rPr>
                <w:rFonts w:ascii="Calibri" w:hAnsi="Calibri" w:cs="Arial"/>
                <w:b/>
                <w:sz w:val="22"/>
                <w:szCs w:val="22"/>
                <w:lang w:val="en-GB"/>
              </w:rPr>
            </w:pPr>
            <w:r w:rsidRPr="007244EC">
              <w:rPr>
                <w:rFonts w:ascii="Calibri" w:hAnsi="Calibri" w:cs="Arial"/>
                <w:b/>
                <w:sz w:val="22"/>
                <w:szCs w:val="22"/>
                <w:lang w:val="en-GB"/>
              </w:rPr>
              <w:t>HOW IDENTIFIED</w:t>
            </w:r>
          </w:p>
        </w:tc>
        <w:tc>
          <w:tcPr>
            <w:tcW w:w="895" w:type="dxa"/>
            <w:shd w:val="clear" w:color="auto" w:fill="auto"/>
          </w:tcPr>
          <w:p w:rsidR="009B415A" w:rsidRPr="007244EC" w:rsidRDefault="009B415A" w:rsidP="00AC2AF9">
            <w:pPr>
              <w:jc w:val="center"/>
              <w:rPr>
                <w:rFonts w:ascii="Calibri" w:hAnsi="Calibri" w:cs="Arial"/>
                <w:b/>
                <w:sz w:val="22"/>
                <w:szCs w:val="22"/>
                <w:lang w:val="en-GB"/>
              </w:rPr>
            </w:pPr>
            <w:r w:rsidRPr="007244EC">
              <w:rPr>
                <w:rFonts w:ascii="Calibri" w:hAnsi="Calibri" w:cs="Arial"/>
                <w:b/>
                <w:sz w:val="22"/>
                <w:szCs w:val="22"/>
                <w:lang w:val="en-GB"/>
              </w:rPr>
              <w:t>RANK</w:t>
            </w:r>
          </w:p>
        </w:tc>
      </w:tr>
      <w:tr w:rsidR="007C462C" w:rsidRPr="007244EC" w:rsidTr="00DA3D17">
        <w:tc>
          <w:tcPr>
            <w:tcW w:w="1668" w:type="dxa"/>
            <w:shd w:val="clear" w:color="auto" w:fill="auto"/>
          </w:tcPr>
          <w:p w:rsidR="008E7744" w:rsidRPr="007244EC" w:rsidRDefault="008E7744" w:rsidP="00AC2AF9">
            <w:pPr>
              <w:jc w:val="center"/>
              <w:rPr>
                <w:rFonts w:ascii="Calibri" w:hAnsi="Calibri" w:cs="Arial"/>
                <w:sz w:val="22"/>
                <w:szCs w:val="22"/>
                <w:lang w:val="en-GB"/>
              </w:rPr>
            </w:pPr>
          </w:p>
          <w:p w:rsidR="008E7744" w:rsidRPr="007244EC" w:rsidRDefault="008E7744" w:rsidP="00AC2AF9">
            <w:pPr>
              <w:jc w:val="center"/>
              <w:rPr>
                <w:rFonts w:ascii="Calibri" w:hAnsi="Calibri" w:cs="Arial"/>
                <w:sz w:val="22"/>
                <w:szCs w:val="22"/>
                <w:lang w:val="en-GB"/>
              </w:rPr>
            </w:pPr>
          </w:p>
          <w:p w:rsidR="009B415A" w:rsidRPr="007244EC" w:rsidRDefault="00A530D0" w:rsidP="00AC2AF9">
            <w:pPr>
              <w:jc w:val="center"/>
              <w:rPr>
                <w:rFonts w:ascii="Calibri" w:hAnsi="Calibri" w:cs="Arial"/>
                <w:sz w:val="22"/>
                <w:szCs w:val="22"/>
                <w:lang w:val="en-GB"/>
              </w:rPr>
            </w:pPr>
            <w:r w:rsidRPr="007244EC">
              <w:rPr>
                <w:rFonts w:ascii="Calibri" w:hAnsi="Calibri" w:cs="Arial"/>
                <w:sz w:val="22"/>
                <w:szCs w:val="22"/>
                <w:lang w:val="en-GB"/>
              </w:rPr>
              <w:t>RELEVANT EXPERIENCE</w:t>
            </w:r>
          </w:p>
        </w:tc>
        <w:tc>
          <w:tcPr>
            <w:tcW w:w="9639" w:type="dxa"/>
            <w:shd w:val="clear" w:color="auto" w:fill="auto"/>
          </w:tcPr>
          <w:p w:rsidR="009B415A"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 xml:space="preserve">Recent relevant experience with </w:t>
            </w:r>
            <w:r w:rsidR="00F942E6" w:rsidRPr="007244EC">
              <w:rPr>
                <w:rFonts w:ascii="Calibri" w:hAnsi="Calibri" w:cs="Arial"/>
                <w:sz w:val="22"/>
                <w:szCs w:val="22"/>
                <w:lang w:val="en-GB"/>
              </w:rPr>
              <w:t>the primary age range (3-11 years)</w:t>
            </w:r>
          </w:p>
          <w:p w:rsidR="00CF2307" w:rsidRPr="007244EC" w:rsidRDefault="00CF2307" w:rsidP="002475D8">
            <w:pPr>
              <w:numPr>
                <w:ilvl w:val="0"/>
                <w:numId w:val="1"/>
              </w:numPr>
              <w:ind w:left="426"/>
              <w:rPr>
                <w:rFonts w:ascii="Calibri" w:hAnsi="Calibri" w:cs="Arial"/>
                <w:sz w:val="22"/>
                <w:szCs w:val="22"/>
                <w:lang w:val="en-GB"/>
              </w:rPr>
            </w:pPr>
            <w:r>
              <w:rPr>
                <w:rFonts w:ascii="Calibri" w:hAnsi="Calibri" w:cs="Arial"/>
                <w:sz w:val="22"/>
                <w:szCs w:val="22"/>
                <w:lang w:val="en-GB"/>
              </w:rPr>
              <w:t xml:space="preserve">Recent relevant experience of teaching pupils in Key Stage 2 </w:t>
            </w:r>
          </w:p>
          <w:p w:rsidR="00A530D0"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Evidence of excellent class teaching across the curriculum</w:t>
            </w:r>
          </w:p>
          <w:p w:rsidR="00A530D0"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Experience of workin</w:t>
            </w:r>
            <w:r w:rsidR="00702D13" w:rsidRPr="007244EC">
              <w:rPr>
                <w:rFonts w:ascii="Calibri" w:hAnsi="Calibri" w:cs="Arial"/>
                <w:sz w:val="22"/>
                <w:szCs w:val="22"/>
                <w:lang w:val="en-GB"/>
              </w:rPr>
              <w:t xml:space="preserve">g with children with </w:t>
            </w:r>
            <w:r w:rsidR="00FE4B78">
              <w:rPr>
                <w:rFonts w:ascii="Calibri" w:hAnsi="Calibri" w:cs="Arial"/>
                <w:sz w:val="22"/>
                <w:szCs w:val="22"/>
                <w:lang w:val="en-GB"/>
              </w:rPr>
              <w:t>SEND</w:t>
            </w:r>
          </w:p>
          <w:p w:rsidR="00A530D0"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Knowledge and understanding of recent developments and initiatives in Primary Education</w:t>
            </w:r>
          </w:p>
          <w:p w:rsidR="00A530D0"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Experience of managing additi</w:t>
            </w:r>
            <w:r w:rsidR="00DB2EF2" w:rsidRPr="007244EC">
              <w:rPr>
                <w:rFonts w:ascii="Calibri" w:hAnsi="Calibri" w:cs="Arial"/>
                <w:sz w:val="22"/>
                <w:szCs w:val="22"/>
                <w:lang w:val="en-GB"/>
              </w:rPr>
              <w:t>onal staff within the classroom</w:t>
            </w:r>
          </w:p>
        </w:tc>
        <w:tc>
          <w:tcPr>
            <w:tcW w:w="2126" w:type="dxa"/>
            <w:shd w:val="clear" w:color="auto" w:fill="auto"/>
          </w:tcPr>
          <w:p w:rsidR="009B415A" w:rsidRPr="007244EC" w:rsidRDefault="008E7744" w:rsidP="008E7744">
            <w:pPr>
              <w:rPr>
                <w:rFonts w:ascii="Calibri" w:hAnsi="Calibri" w:cs="Arial"/>
                <w:sz w:val="22"/>
                <w:szCs w:val="22"/>
                <w:lang w:val="en-GB"/>
              </w:rPr>
            </w:pPr>
            <w:r w:rsidRPr="007244EC">
              <w:rPr>
                <w:rFonts w:ascii="Calibri" w:hAnsi="Calibri" w:cs="Arial"/>
                <w:sz w:val="22"/>
                <w:szCs w:val="22"/>
                <w:lang w:val="en-GB"/>
              </w:rPr>
              <w:t xml:space="preserve">Application Form /  Interview / </w:t>
            </w:r>
            <w:r w:rsidR="007C462C" w:rsidRPr="007244EC">
              <w:rPr>
                <w:rFonts w:ascii="Calibri" w:hAnsi="Calibri" w:cs="Arial"/>
                <w:sz w:val="22"/>
                <w:szCs w:val="22"/>
                <w:lang w:val="en-GB"/>
              </w:rPr>
              <w:t xml:space="preserve"> Selection Process / </w:t>
            </w:r>
            <w:r w:rsidRPr="007244EC">
              <w:rPr>
                <w:rFonts w:ascii="Calibri" w:hAnsi="Calibri" w:cs="Arial"/>
                <w:sz w:val="22"/>
                <w:szCs w:val="22"/>
                <w:lang w:val="en-GB"/>
              </w:rPr>
              <w:t>References</w:t>
            </w:r>
          </w:p>
        </w:tc>
        <w:tc>
          <w:tcPr>
            <w:tcW w:w="895" w:type="dxa"/>
            <w:shd w:val="clear" w:color="auto" w:fill="auto"/>
          </w:tcPr>
          <w:p w:rsidR="009B415A"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DF7B67"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8E7744"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8E7744"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B</w:t>
            </w:r>
          </w:p>
          <w:p w:rsidR="008E7744"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tc>
      </w:tr>
      <w:tr w:rsidR="007C462C" w:rsidRPr="007244EC" w:rsidTr="00DA3D17">
        <w:trPr>
          <w:trHeight w:val="428"/>
        </w:trPr>
        <w:tc>
          <w:tcPr>
            <w:tcW w:w="1668" w:type="dxa"/>
            <w:shd w:val="clear" w:color="auto" w:fill="auto"/>
          </w:tcPr>
          <w:p w:rsidR="009B415A" w:rsidRPr="007244EC" w:rsidRDefault="00A530D0" w:rsidP="00AC2AF9">
            <w:pPr>
              <w:jc w:val="center"/>
              <w:rPr>
                <w:rFonts w:ascii="Calibri" w:hAnsi="Calibri" w:cs="Arial"/>
                <w:sz w:val="22"/>
                <w:szCs w:val="22"/>
                <w:lang w:val="en-GB"/>
              </w:rPr>
            </w:pPr>
            <w:r w:rsidRPr="007244EC">
              <w:rPr>
                <w:rFonts w:ascii="Calibri" w:hAnsi="Calibri" w:cs="Arial"/>
                <w:sz w:val="22"/>
                <w:szCs w:val="22"/>
                <w:lang w:val="en-GB"/>
              </w:rPr>
              <w:t xml:space="preserve">EDUCATION AND TRAINING </w:t>
            </w:r>
            <w:r w:rsidR="00702D13" w:rsidRPr="007244EC">
              <w:rPr>
                <w:rFonts w:ascii="Calibri" w:hAnsi="Calibri" w:cs="Arial"/>
                <w:sz w:val="22"/>
                <w:szCs w:val="22"/>
                <w:lang w:val="en-GB"/>
              </w:rPr>
              <w:t>ATTAINMENTS</w:t>
            </w:r>
          </w:p>
        </w:tc>
        <w:tc>
          <w:tcPr>
            <w:tcW w:w="9639" w:type="dxa"/>
            <w:shd w:val="clear" w:color="auto" w:fill="auto"/>
          </w:tcPr>
          <w:p w:rsidR="00702D13" w:rsidRPr="007244EC" w:rsidRDefault="0034685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Qualified teacher s</w:t>
            </w:r>
            <w:r w:rsidR="00DB2EF2" w:rsidRPr="007244EC">
              <w:rPr>
                <w:rFonts w:ascii="Calibri" w:hAnsi="Calibri" w:cs="Arial"/>
                <w:sz w:val="22"/>
                <w:szCs w:val="22"/>
                <w:lang w:val="en-GB"/>
              </w:rPr>
              <w:t>tatus</w:t>
            </w:r>
          </w:p>
          <w:p w:rsidR="00D93C24" w:rsidRPr="007244EC" w:rsidRDefault="00D93C24"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Appropriate training to support teaching within primary age range</w:t>
            </w:r>
          </w:p>
          <w:p w:rsidR="00613268" w:rsidRPr="007244EC" w:rsidRDefault="003A3742"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Commitment to training and p</w:t>
            </w:r>
            <w:r w:rsidR="00613268" w:rsidRPr="007244EC">
              <w:rPr>
                <w:rFonts w:ascii="Calibri" w:hAnsi="Calibri" w:cs="Arial"/>
                <w:sz w:val="22"/>
                <w:szCs w:val="22"/>
                <w:lang w:val="en-GB"/>
              </w:rPr>
              <w:t>ro</w:t>
            </w:r>
            <w:r w:rsidRPr="007244EC">
              <w:rPr>
                <w:rFonts w:ascii="Calibri" w:hAnsi="Calibri" w:cs="Arial"/>
                <w:sz w:val="22"/>
                <w:szCs w:val="22"/>
                <w:lang w:val="en-GB"/>
              </w:rPr>
              <w:t>fessional d</w:t>
            </w:r>
            <w:r w:rsidR="00613268" w:rsidRPr="007244EC">
              <w:rPr>
                <w:rFonts w:ascii="Calibri" w:hAnsi="Calibri" w:cs="Arial"/>
                <w:sz w:val="22"/>
                <w:szCs w:val="22"/>
                <w:lang w:val="en-GB"/>
              </w:rPr>
              <w:t>evelopment</w:t>
            </w:r>
          </w:p>
        </w:tc>
        <w:tc>
          <w:tcPr>
            <w:tcW w:w="2126" w:type="dxa"/>
            <w:shd w:val="clear" w:color="auto" w:fill="auto"/>
          </w:tcPr>
          <w:p w:rsidR="009B415A" w:rsidRPr="007244EC" w:rsidRDefault="008E7744" w:rsidP="008E7744">
            <w:pPr>
              <w:rPr>
                <w:rFonts w:ascii="Calibri" w:hAnsi="Calibri" w:cs="Arial"/>
                <w:sz w:val="22"/>
                <w:szCs w:val="22"/>
                <w:lang w:val="en-GB"/>
              </w:rPr>
            </w:pPr>
            <w:r w:rsidRPr="007244EC">
              <w:rPr>
                <w:rFonts w:ascii="Calibri" w:hAnsi="Calibri" w:cs="Arial"/>
                <w:sz w:val="22"/>
                <w:szCs w:val="22"/>
                <w:lang w:val="en-GB"/>
              </w:rPr>
              <w:t>Application Form / References</w:t>
            </w:r>
          </w:p>
        </w:tc>
        <w:tc>
          <w:tcPr>
            <w:tcW w:w="895" w:type="dxa"/>
            <w:shd w:val="clear" w:color="auto" w:fill="auto"/>
          </w:tcPr>
          <w:p w:rsidR="009B415A"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8E7744" w:rsidRPr="007244EC" w:rsidRDefault="008E7744" w:rsidP="00D93C24">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D93C24">
            <w:pPr>
              <w:jc w:val="center"/>
              <w:rPr>
                <w:rFonts w:ascii="Calibri" w:hAnsi="Calibri" w:cs="Arial"/>
                <w:sz w:val="22"/>
                <w:szCs w:val="22"/>
                <w:lang w:val="en-GB"/>
              </w:rPr>
            </w:pPr>
            <w:r w:rsidRPr="007244EC">
              <w:rPr>
                <w:rFonts w:ascii="Calibri" w:hAnsi="Calibri" w:cs="Arial"/>
                <w:sz w:val="22"/>
                <w:szCs w:val="22"/>
                <w:lang w:val="en-GB"/>
              </w:rPr>
              <w:t>A</w:t>
            </w:r>
          </w:p>
        </w:tc>
      </w:tr>
      <w:tr w:rsidR="007C462C" w:rsidRPr="007244EC" w:rsidTr="00DA3D17">
        <w:tc>
          <w:tcPr>
            <w:tcW w:w="1668" w:type="dxa"/>
            <w:shd w:val="clear" w:color="auto" w:fill="auto"/>
          </w:tcPr>
          <w:p w:rsidR="008E7744" w:rsidRPr="007244EC" w:rsidRDefault="008E7744" w:rsidP="00AC2AF9">
            <w:pPr>
              <w:jc w:val="center"/>
              <w:rPr>
                <w:rFonts w:ascii="Calibri" w:hAnsi="Calibri" w:cs="Arial"/>
                <w:sz w:val="22"/>
                <w:szCs w:val="22"/>
                <w:lang w:val="en-GB"/>
              </w:rPr>
            </w:pPr>
          </w:p>
          <w:p w:rsidR="008E7744" w:rsidRPr="007244EC" w:rsidRDefault="008E7744" w:rsidP="00AC2AF9">
            <w:pPr>
              <w:jc w:val="center"/>
              <w:rPr>
                <w:rFonts w:ascii="Calibri" w:hAnsi="Calibri" w:cs="Arial"/>
                <w:sz w:val="22"/>
                <w:szCs w:val="22"/>
                <w:lang w:val="en-GB"/>
              </w:rPr>
            </w:pPr>
          </w:p>
          <w:p w:rsidR="009B415A" w:rsidRPr="007244EC" w:rsidRDefault="00A530D0" w:rsidP="00AC2AF9">
            <w:pPr>
              <w:jc w:val="center"/>
              <w:rPr>
                <w:rFonts w:ascii="Calibri" w:hAnsi="Calibri" w:cs="Arial"/>
                <w:sz w:val="22"/>
                <w:szCs w:val="22"/>
                <w:lang w:val="en-GB"/>
              </w:rPr>
            </w:pPr>
            <w:r w:rsidRPr="007244EC">
              <w:rPr>
                <w:rFonts w:ascii="Calibri" w:hAnsi="Calibri" w:cs="Arial"/>
                <w:sz w:val="22"/>
                <w:szCs w:val="22"/>
                <w:lang w:val="en-GB"/>
              </w:rPr>
              <w:t>GENERAL AND SPECIAL KNOWLEDGE</w:t>
            </w:r>
          </w:p>
        </w:tc>
        <w:tc>
          <w:tcPr>
            <w:tcW w:w="9639" w:type="dxa"/>
            <w:shd w:val="clear" w:color="auto" w:fill="auto"/>
          </w:tcPr>
          <w:p w:rsidR="009B415A" w:rsidRPr="007244EC" w:rsidRDefault="00702D13"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 xml:space="preserve">A clear philosophy of </w:t>
            </w:r>
            <w:r w:rsidR="00F942E6" w:rsidRPr="007244EC">
              <w:rPr>
                <w:rFonts w:ascii="Calibri" w:hAnsi="Calibri" w:cs="Arial"/>
                <w:sz w:val="22"/>
                <w:szCs w:val="22"/>
                <w:lang w:val="en-GB"/>
              </w:rPr>
              <w:t xml:space="preserve">primary </w:t>
            </w:r>
            <w:r w:rsidR="00A530D0" w:rsidRPr="007244EC">
              <w:rPr>
                <w:rFonts w:ascii="Calibri" w:hAnsi="Calibri" w:cs="Arial"/>
                <w:sz w:val="22"/>
                <w:szCs w:val="22"/>
                <w:lang w:val="en-GB"/>
              </w:rPr>
              <w:t>education and the ability to put it into practice</w:t>
            </w:r>
          </w:p>
          <w:p w:rsidR="00F942E6"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 xml:space="preserve">Sound knowledge of the </w:t>
            </w:r>
            <w:r w:rsidR="00D93C24" w:rsidRPr="007244EC">
              <w:rPr>
                <w:rFonts w:ascii="Calibri" w:hAnsi="Calibri" w:cs="Arial"/>
                <w:sz w:val="22"/>
                <w:szCs w:val="22"/>
                <w:lang w:val="en-GB"/>
              </w:rPr>
              <w:t xml:space="preserve">curriculum relevant to primary aged pupils </w:t>
            </w:r>
            <w:r w:rsidRPr="007244EC">
              <w:rPr>
                <w:rFonts w:ascii="Calibri" w:hAnsi="Calibri" w:cs="Arial"/>
                <w:sz w:val="22"/>
                <w:szCs w:val="22"/>
                <w:lang w:val="en-GB"/>
              </w:rPr>
              <w:t xml:space="preserve">and the ability to plan, teach, assess and monitor </w:t>
            </w:r>
            <w:r w:rsidR="00D93C24" w:rsidRPr="007244EC">
              <w:rPr>
                <w:rFonts w:ascii="Calibri" w:hAnsi="Calibri" w:cs="Arial"/>
                <w:sz w:val="22"/>
                <w:szCs w:val="22"/>
                <w:lang w:val="en-GB"/>
              </w:rPr>
              <w:t>it</w:t>
            </w:r>
          </w:p>
          <w:p w:rsidR="00A530D0"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Ability to create an attractive classroom environment which stimulates children’s intere</w:t>
            </w:r>
            <w:r w:rsidR="00DB2EF2" w:rsidRPr="007244EC">
              <w:rPr>
                <w:rFonts w:ascii="Calibri" w:hAnsi="Calibri" w:cs="Arial"/>
                <w:sz w:val="22"/>
                <w:szCs w:val="22"/>
                <w:lang w:val="en-GB"/>
              </w:rPr>
              <w:t>sts and supports their learning</w:t>
            </w:r>
          </w:p>
          <w:p w:rsidR="00A530D0"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Commitme</w:t>
            </w:r>
            <w:r w:rsidR="003A3742" w:rsidRPr="007244EC">
              <w:rPr>
                <w:rFonts w:ascii="Calibri" w:hAnsi="Calibri" w:cs="Arial"/>
                <w:sz w:val="22"/>
                <w:szCs w:val="22"/>
                <w:lang w:val="en-GB"/>
              </w:rPr>
              <w:t>nt to equal opportunities</w:t>
            </w:r>
            <w:r w:rsidR="00DF7B67" w:rsidRPr="007244EC">
              <w:rPr>
                <w:rFonts w:ascii="Calibri" w:hAnsi="Calibri" w:cs="Arial"/>
                <w:sz w:val="22"/>
                <w:szCs w:val="22"/>
                <w:lang w:val="en-GB"/>
              </w:rPr>
              <w:t xml:space="preserve"> and inclusion</w:t>
            </w:r>
          </w:p>
          <w:p w:rsidR="006F19A7" w:rsidRPr="007244EC" w:rsidRDefault="006F19A7"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Understand</w:t>
            </w:r>
            <w:r w:rsidR="007C6CFF" w:rsidRPr="007244EC">
              <w:rPr>
                <w:rFonts w:ascii="Calibri" w:hAnsi="Calibri" w:cs="Arial"/>
                <w:sz w:val="22"/>
                <w:szCs w:val="22"/>
                <w:lang w:val="en-GB"/>
              </w:rPr>
              <w:t>ing</w:t>
            </w:r>
            <w:r w:rsidRPr="007244EC">
              <w:rPr>
                <w:rFonts w:ascii="Calibri" w:hAnsi="Calibri" w:cs="Arial"/>
                <w:sz w:val="22"/>
                <w:szCs w:val="22"/>
                <w:lang w:val="en-GB"/>
              </w:rPr>
              <w:t xml:space="preserve"> of safeguarding</w:t>
            </w:r>
            <w:r w:rsidR="007C6CFF" w:rsidRPr="007244EC">
              <w:rPr>
                <w:rFonts w:ascii="Calibri" w:hAnsi="Calibri" w:cs="Arial"/>
                <w:sz w:val="22"/>
                <w:szCs w:val="22"/>
                <w:lang w:val="en-GB"/>
              </w:rPr>
              <w:t xml:space="preserve"> legislation/practices</w:t>
            </w:r>
          </w:p>
          <w:p w:rsidR="00A530D0" w:rsidRPr="007244EC" w:rsidRDefault="00F942E6"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 xml:space="preserve">Knowledge of </w:t>
            </w:r>
            <w:r w:rsidR="00A530D0" w:rsidRPr="007244EC">
              <w:rPr>
                <w:rFonts w:ascii="Calibri" w:hAnsi="Calibri" w:cs="Arial"/>
                <w:sz w:val="22"/>
                <w:szCs w:val="22"/>
                <w:lang w:val="en-GB"/>
              </w:rPr>
              <w:t xml:space="preserve">assessment </w:t>
            </w:r>
            <w:r w:rsidR="00D93C24" w:rsidRPr="007244EC">
              <w:rPr>
                <w:rFonts w:ascii="Calibri" w:hAnsi="Calibri" w:cs="Arial"/>
                <w:sz w:val="22"/>
                <w:szCs w:val="22"/>
                <w:lang w:val="en-GB"/>
              </w:rPr>
              <w:t xml:space="preserve">and target setting </w:t>
            </w:r>
            <w:r w:rsidR="00A530D0" w:rsidRPr="007244EC">
              <w:rPr>
                <w:rFonts w:ascii="Calibri" w:hAnsi="Calibri" w:cs="Arial"/>
                <w:sz w:val="22"/>
                <w:szCs w:val="22"/>
                <w:lang w:val="en-GB"/>
              </w:rPr>
              <w:t>procedures including reporting to p</w:t>
            </w:r>
            <w:r w:rsidR="00DB2EF2" w:rsidRPr="007244EC">
              <w:rPr>
                <w:rFonts w:ascii="Calibri" w:hAnsi="Calibri" w:cs="Arial"/>
                <w:sz w:val="22"/>
                <w:szCs w:val="22"/>
                <w:lang w:val="en-GB"/>
              </w:rPr>
              <w:t>arents</w:t>
            </w:r>
          </w:p>
        </w:tc>
        <w:tc>
          <w:tcPr>
            <w:tcW w:w="2126" w:type="dxa"/>
            <w:shd w:val="clear" w:color="auto" w:fill="auto"/>
          </w:tcPr>
          <w:p w:rsidR="009B415A" w:rsidRPr="007244EC" w:rsidRDefault="008E7744" w:rsidP="008E7744">
            <w:pPr>
              <w:rPr>
                <w:rFonts w:ascii="Calibri" w:hAnsi="Calibri" w:cs="Arial"/>
                <w:sz w:val="22"/>
                <w:szCs w:val="22"/>
                <w:lang w:val="en-GB"/>
              </w:rPr>
            </w:pPr>
            <w:r w:rsidRPr="007244EC">
              <w:rPr>
                <w:rFonts w:ascii="Calibri" w:hAnsi="Calibri" w:cs="Arial"/>
                <w:sz w:val="22"/>
                <w:szCs w:val="22"/>
                <w:lang w:val="en-GB"/>
              </w:rPr>
              <w:t xml:space="preserve">Application Form / Interview / </w:t>
            </w:r>
            <w:r w:rsidR="0082325E" w:rsidRPr="007244EC">
              <w:rPr>
                <w:rFonts w:ascii="Calibri" w:hAnsi="Calibri" w:cs="Arial"/>
                <w:sz w:val="22"/>
                <w:szCs w:val="22"/>
                <w:lang w:val="en-GB"/>
              </w:rPr>
              <w:t xml:space="preserve">Selection Process / </w:t>
            </w:r>
            <w:r w:rsidRPr="007244EC">
              <w:rPr>
                <w:rFonts w:ascii="Calibri" w:hAnsi="Calibri" w:cs="Arial"/>
                <w:sz w:val="22"/>
                <w:szCs w:val="22"/>
                <w:lang w:val="en-GB"/>
              </w:rPr>
              <w:t>References</w:t>
            </w:r>
          </w:p>
        </w:tc>
        <w:tc>
          <w:tcPr>
            <w:tcW w:w="895" w:type="dxa"/>
            <w:shd w:val="clear" w:color="auto" w:fill="auto"/>
          </w:tcPr>
          <w:p w:rsidR="009B415A"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8E7744"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8E7744" w:rsidRPr="007244EC" w:rsidRDefault="008E7744" w:rsidP="00AC2AF9">
            <w:pPr>
              <w:jc w:val="center"/>
              <w:rPr>
                <w:rFonts w:ascii="Calibri" w:hAnsi="Calibri" w:cs="Arial"/>
                <w:sz w:val="22"/>
                <w:szCs w:val="22"/>
                <w:lang w:val="en-GB"/>
              </w:rPr>
            </w:pPr>
          </w:p>
          <w:p w:rsidR="008E7744"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8E7744" w:rsidRPr="007244EC" w:rsidRDefault="008E7744" w:rsidP="00AC2AF9">
            <w:pPr>
              <w:jc w:val="center"/>
              <w:rPr>
                <w:rFonts w:ascii="Calibri" w:hAnsi="Calibri" w:cs="Arial"/>
                <w:sz w:val="22"/>
                <w:szCs w:val="22"/>
                <w:lang w:val="en-GB"/>
              </w:rPr>
            </w:pPr>
          </w:p>
          <w:p w:rsidR="008E7744"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8E7744" w:rsidRPr="007244EC" w:rsidRDefault="008E7744"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tc>
      </w:tr>
      <w:tr w:rsidR="007C462C" w:rsidRPr="007244EC" w:rsidTr="00DA3D17">
        <w:trPr>
          <w:trHeight w:val="1766"/>
        </w:trPr>
        <w:tc>
          <w:tcPr>
            <w:tcW w:w="1668" w:type="dxa"/>
            <w:shd w:val="clear" w:color="auto" w:fill="auto"/>
          </w:tcPr>
          <w:p w:rsidR="008E7744" w:rsidRPr="007244EC" w:rsidRDefault="008E7744" w:rsidP="00AC2AF9">
            <w:pPr>
              <w:jc w:val="center"/>
              <w:rPr>
                <w:rFonts w:ascii="Calibri" w:hAnsi="Calibri" w:cs="Arial"/>
                <w:sz w:val="22"/>
                <w:szCs w:val="22"/>
                <w:lang w:val="en-GB"/>
              </w:rPr>
            </w:pPr>
          </w:p>
          <w:p w:rsidR="008E7744" w:rsidRPr="007244EC" w:rsidRDefault="008E7744" w:rsidP="00AC2AF9">
            <w:pPr>
              <w:jc w:val="center"/>
              <w:rPr>
                <w:rFonts w:ascii="Calibri" w:hAnsi="Calibri" w:cs="Arial"/>
                <w:sz w:val="22"/>
                <w:szCs w:val="22"/>
                <w:lang w:val="en-GB"/>
              </w:rPr>
            </w:pPr>
          </w:p>
          <w:p w:rsidR="008E7744" w:rsidRPr="007244EC" w:rsidRDefault="008E7744" w:rsidP="00AC2AF9">
            <w:pPr>
              <w:jc w:val="center"/>
              <w:rPr>
                <w:rFonts w:ascii="Calibri" w:hAnsi="Calibri" w:cs="Arial"/>
                <w:sz w:val="22"/>
                <w:szCs w:val="22"/>
                <w:lang w:val="en-GB"/>
              </w:rPr>
            </w:pPr>
          </w:p>
          <w:p w:rsidR="008E7744" w:rsidRPr="007244EC" w:rsidRDefault="008E7744" w:rsidP="00AC2AF9">
            <w:pPr>
              <w:jc w:val="center"/>
              <w:rPr>
                <w:rFonts w:ascii="Calibri" w:hAnsi="Calibri" w:cs="Arial"/>
                <w:sz w:val="22"/>
                <w:szCs w:val="22"/>
                <w:lang w:val="en-GB"/>
              </w:rPr>
            </w:pPr>
          </w:p>
          <w:p w:rsidR="009B415A" w:rsidRPr="007244EC" w:rsidRDefault="00A530D0" w:rsidP="00AC2AF9">
            <w:pPr>
              <w:jc w:val="center"/>
              <w:rPr>
                <w:rFonts w:ascii="Calibri" w:hAnsi="Calibri" w:cs="Arial"/>
                <w:sz w:val="22"/>
                <w:szCs w:val="22"/>
                <w:lang w:val="en-GB"/>
              </w:rPr>
            </w:pPr>
            <w:r w:rsidRPr="007244EC">
              <w:rPr>
                <w:rFonts w:ascii="Calibri" w:hAnsi="Calibri" w:cs="Arial"/>
                <w:sz w:val="22"/>
                <w:szCs w:val="22"/>
                <w:lang w:val="en-GB"/>
              </w:rPr>
              <w:t>SKILLS AND ABILITIES</w:t>
            </w:r>
          </w:p>
        </w:tc>
        <w:tc>
          <w:tcPr>
            <w:tcW w:w="9639" w:type="dxa"/>
            <w:shd w:val="clear" w:color="auto" w:fill="auto"/>
          </w:tcPr>
          <w:p w:rsidR="00FE4B78" w:rsidRDefault="00FE4B78" w:rsidP="002475D8">
            <w:pPr>
              <w:numPr>
                <w:ilvl w:val="0"/>
                <w:numId w:val="1"/>
              </w:numPr>
              <w:ind w:left="426"/>
              <w:rPr>
                <w:rFonts w:ascii="Calibri" w:hAnsi="Calibri" w:cs="Arial"/>
                <w:sz w:val="22"/>
                <w:szCs w:val="22"/>
                <w:lang w:val="en-GB"/>
              </w:rPr>
            </w:pPr>
            <w:r>
              <w:rPr>
                <w:rFonts w:ascii="Calibri" w:hAnsi="Calibri" w:cs="Arial"/>
                <w:sz w:val="22"/>
                <w:szCs w:val="22"/>
                <w:lang w:val="en-GB"/>
              </w:rPr>
              <w:t>Ability to promote the school’s distinctive Christian vision</w:t>
            </w:r>
          </w:p>
          <w:p w:rsidR="009B415A"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 xml:space="preserve">Ability to work as </w:t>
            </w:r>
            <w:r w:rsidR="007C6CFF" w:rsidRPr="007244EC">
              <w:rPr>
                <w:rFonts w:ascii="Calibri" w:hAnsi="Calibri" w:cs="Arial"/>
                <w:sz w:val="22"/>
                <w:szCs w:val="22"/>
                <w:lang w:val="en-GB"/>
              </w:rPr>
              <w:t xml:space="preserve">part of </w:t>
            </w:r>
            <w:r w:rsidRPr="007244EC">
              <w:rPr>
                <w:rFonts w:ascii="Calibri" w:hAnsi="Calibri" w:cs="Arial"/>
                <w:sz w:val="22"/>
                <w:szCs w:val="22"/>
                <w:lang w:val="en-GB"/>
              </w:rPr>
              <w:t>a team</w:t>
            </w:r>
          </w:p>
          <w:p w:rsidR="00A530D0" w:rsidRPr="007244EC" w:rsidRDefault="00A530D0"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Ab</w:t>
            </w:r>
            <w:r w:rsidR="000052C9" w:rsidRPr="007244EC">
              <w:rPr>
                <w:rFonts w:ascii="Calibri" w:hAnsi="Calibri" w:cs="Arial"/>
                <w:sz w:val="22"/>
                <w:szCs w:val="22"/>
                <w:lang w:val="en-GB"/>
              </w:rPr>
              <w:t>il</w:t>
            </w:r>
            <w:r w:rsidR="007C6CFF" w:rsidRPr="007244EC">
              <w:rPr>
                <w:rFonts w:ascii="Calibri" w:hAnsi="Calibri" w:cs="Arial"/>
                <w:sz w:val="22"/>
                <w:szCs w:val="22"/>
                <w:lang w:val="en-GB"/>
              </w:rPr>
              <w:t>ity</w:t>
            </w:r>
            <w:r w:rsidRPr="007244EC">
              <w:rPr>
                <w:rFonts w:ascii="Calibri" w:hAnsi="Calibri" w:cs="Arial"/>
                <w:sz w:val="22"/>
                <w:szCs w:val="22"/>
                <w:lang w:val="en-GB"/>
              </w:rPr>
              <w:t xml:space="preserve"> to demonstrate a range of strategie</w:t>
            </w:r>
            <w:r w:rsidR="00DB2EF2" w:rsidRPr="007244EC">
              <w:rPr>
                <w:rFonts w:ascii="Calibri" w:hAnsi="Calibri" w:cs="Arial"/>
                <w:sz w:val="22"/>
                <w:szCs w:val="22"/>
                <w:lang w:val="en-GB"/>
              </w:rPr>
              <w:t>s to support positive behaviour</w:t>
            </w:r>
          </w:p>
          <w:p w:rsidR="00A530D0" w:rsidRPr="007244EC" w:rsidRDefault="008E7744"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 xml:space="preserve">Good communication skills and ability to liaise with colleagues and </w:t>
            </w:r>
            <w:r w:rsidR="00DB2EF2" w:rsidRPr="007244EC">
              <w:rPr>
                <w:rFonts w:ascii="Calibri" w:hAnsi="Calibri" w:cs="Arial"/>
                <w:sz w:val="22"/>
                <w:szCs w:val="22"/>
                <w:lang w:val="en-GB"/>
              </w:rPr>
              <w:t>outside agencies</w:t>
            </w:r>
          </w:p>
          <w:p w:rsidR="008E7744" w:rsidRPr="007244EC" w:rsidRDefault="008E7744"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Good organisational skills</w:t>
            </w:r>
          </w:p>
          <w:p w:rsidR="008E7744" w:rsidRPr="007244EC" w:rsidRDefault="008E7744"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Good knowledge of</w:t>
            </w:r>
            <w:r w:rsidR="002225FD" w:rsidRPr="007244EC">
              <w:rPr>
                <w:rFonts w:ascii="Calibri" w:hAnsi="Calibri" w:cs="Arial"/>
                <w:sz w:val="22"/>
                <w:szCs w:val="22"/>
                <w:lang w:val="en-GB"/>
              </w:rPr>
              <w:t xml:space="preserve"> and competence in ICT</w:t>
            </w:r>
          </w:p>
          <w:p w:rsidR="008E7744" w:rsidRPr="007244EC" w:rsidRDefault="008E7744"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Hard wor</w:t>
            </w:r>
            <w:r w:rsidR="00613268" w:rsidRPr="007244EC">
              <w:rPr>
                <w:rFonts w:ascii="Calibri" w:hAnsi="Calibri" w:cs="Arial"/>
                <w:sz w:val="22"/>
                <w:szCs w:val="22"/>
                <w:lang w:val="en-GB"/>
              </w:rPr>
              <w:t xml:space="preserve">king </w:t>
            </w:r>
            <w:r w:rsidR="00DF7B67" w:rsidRPr="007244EC">
              <w:rPr>
                <w:rFonts w:ascii="Calibri" w:hAnsi="Calibri" w:cs="Arial"/>
                <w:sz w:val="22"/>
                <w:szCs w:val="22"/>
                <w:lang w:val="en-GB"/>
              </w:rPr>
              <w:t>and enthusiastic</w:t>
            </w:r>
          </w:p>
          <w:p w:rsidR="008E7744" w:rsidRPr="007244EC" w:rsidRDefault="008E7744"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Flexibility and adaptability to deal with situation</w:t>
            </w:r>
            <w:r w:rsidR="00DB2EF2" w:rsidRPr="007244EC">
              <w:rPr>
                <w:rFonts w:ascii="Calibri" w:hAnsi="Calibri" w:cs="Arial"/>
                <w:sz w:val="22"/>
                <w:szCs w:val="22"/>
                <w:lang w:val="en-GB"/>
              </w:rPr>
              <w:t>s as and when they occur</w:t>
            </w:r>
          </w:p>
          <w:p w:rsidR="00613268" w:rsidRDefault="00613268" w:rsidP="002475D8">
            <w:pPr>
              <w:numPr>
                <w:ilvl w:val="0"/>
                <w:numId w:val="1"/>
              </w:numPr>
              <w:ind w:left="426"/>
              <w:rPr>
                <w:rFonts w:ascii="Calibri" w:hAnsi="Calibri" w:cs="Arial"/>
                <w:sz w:val="22"/>
                <w:szCs w:val="22"/>
                <w:lang w:val="en-GB"/>
              </w:rPr>
            </w:pPr>
            <w:r w:rsidRPr="007244EC">
              <w:rPr>
                <w:rFonts w:ascii="Calibri" w:hAnsi="Calibri" w:cs="Arial"/>
                <w:sz w:val="22"/>
                <w:szCs w:val="22"/>
                <w:lang w:val="en-GB"/>
              </w:rPr>
              <w:t>Readiness to accept change</w:t>
            </w:r>
          </w:p>
          <w:p w:rsidR="00CF2307" w:rsidRPr="007244EC" w:rsidRDefault="00CF2307" w:rsidP="002475D8">
            <w:pPr>
              <w:numPr>
                <w:ilvl w:val="0"/>
                <w:numId w:val="1"/>
              </w:numPr>
              <w:ind w:left="426"/>
              <w:rPr>
                <w:rFonts w:ascii="Calibri" w:hAnsi="Calibri" w:cs="Arial"/>
                <w:sz w:val="22"/>
                <w:szCs w:val="22"/>
                <w:lang w:val="en-GB"/>
              </w:rPr>
            </w:pPr>
            <w:r>
              <w:rPr>
                <w:rFonts w:ascii="Calibri" w:hAnsi="Calibri" w:cs="Arial"/>
                <w:sz w:val="22"/>
                <w:szCs w:val="22"/>
                <w:lang w:val="en-GB"/>
              </w:rPr>
              <w:t xml:space="preserve">Willingness to work alongside a school dog </w:t>
            </w:r>
          </w:p>
          <w:p w:rsidR="00DA3D17" w:rsidRPr="007244EC" w:rsidRDefault="00DA3D17" w:rsidP="002475D8">
            <w:pPr>
              <w:numPr>
                <w:ilvl w:val="0"/>
                <w:numId w:val="1"/>
              </w:numPr>
              <w:ind w:left="426"/>
              <w:rPr>
                <w:rFonts w:ascii="Calibri" w:hAnsi="Calibri" w:cs="Arial"/>
                <w:sz w:val="22"/>
                <w:szCs w:val="22"/>
                <w:lang w:val="en-GB"/>
              </w:rPr>
            </w:pPr>
            <w:r>
              <w:rPr>
                <w:rFonts w:ascii="Calibri" w:hAnsi="Calibri" w:cs="Arial"/>
                <w:sz w:val="22"/>
                <w:szCs w:val="22"/>
                <w:lang w:val="en-GB"/>
              </w:rPr>
              <w:t xml:space="preserve">Willingness to undertake an enhanced Disclosure and Barring Service check.  </w:t>
            </w:r>
            <w:r>
              <w:rPr>
                <w:rFonts w:ascii="Calibri" w:hAnsi="Calibri" w:cs="Arial"/>
                <w:b/>
                <w:sz w:val="22"/>
                <w:szCs w:val="22"/>
                <w:lang w:val="en-GB"/>
              </w:rPr>
              <w:t>Please note a conviction may not exclude candidates from employment but will be considered as part of the selection process.</w:t>
            </w:r>
          </w:p>
        </w:tc>
        <w:tc>
          <w:tcPr>
            <w:tcW w:w="2126" w:type="dxa"/>
            <w:shd w:val="clear" w:color="auto" w:fill="auto"/>
          </w:tcPr>
          <w:p w:rsidR="009B415A" w:rsidRPr="007244EC" w:rsidRDefault="008E7744" w:rsidP="008E7744">
            <w:pPr>
              <w:rPr>
                <w:rFonts w:ascii="Calibri" w:hAnsi="Calibri" w:cs="Arial"/>
                <w:sz w:val="22"/>
                <w:szCs w:val="22"/>
                <w:lang w:val="en-GB"/>
              </w:rPr>
            </w:pPr>
            <w:r w:rsidRPr="007244EC">
              <w:rPr>
                <w:rFonts w:ascii="Calibri" w:hAnsi="Calibri" w:cs="Arial"/>
                <w:sz w:val="22"/>
                <w:szCs w:val="22"/>
                <w:lang w:val="en-GB"/>
              </w:rPr>
              <w:t xml:space="preserve">Application Form / Interview / </w:t>
            </w:r>
            <w:r w:rsidR="007C462C" w:rsidRPr="007244EC">
              <w:rPr>
                <w:rFonts w:ascii="Calibri" w:hAnsi="Calibri" w:cs="Arial"/>
                <w:sz w:val="22"/>
                <w:szCs w:val="22"/>
                <w:lang w:val="en-GB"/>
              </w:rPr>
              <w:t xml:space="preserve"> Selection Process / </w:t>
            </w:r>
            <w:r w:rsidRPr="007244EC">
              <w:rPr>
                <w:rFonts w:ascii="Calibri" w:hAnsi="Calibri" w:cs="Arial"/>
                <w:sz w:val="22"/>
                <w:szCs w:val="22"/>
                <w:lang w:val="en-GB"/>
              </w:rPr>
              <w:t>References</w:t>
            </w:r>
          </w:p>
        </w:tc>
        <w:tc>
          <w:tcPr>
            <w:tcW w:w="895" w:type="dxa"/>
            <w:shd w:val="clear" w:color="auto" w:fill="auto"/>
          </w:tcPr>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Pr="007244EC"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6F19A7" w:rsidRDefault="006F19A7" w:rsidP="00AC2AF9">
            <w:pPr>
              <w:jc w:val="center"/>
              <w:rPr>
                <w:rFonts w:ascii="Calibri" w:hAnsi="Calibri" w:cs="Arial"/>
                <w:sz w:val="22"/>
                <w:szCs w:val="22"/>
                <w:lang w:val="en-GB"/>
              </w:rPr>
            </w:pPr>
            <w:r w:rsidRPr="007244EC">
              <w:rPr>
                <w:rFonts w:ascii="Calibri" w:hAnsi="Calibri" w:cs="Arial"/>
                <w:sz w:val="22"/>
                <w:szCs w:val="22"/>
                <w:lang w:val="en-GB"/>
              </w:rPr>
              <w:t>A</w:t>
            </w:r>
          </w:p>
          <w:p w:rsidR="00DA3D17" w:rsidRDefault="00DA3D17" w:rsidP="00AC2AF9">
            <w:pPr>
              <w:jc w:val="center"/>
              <w:rPr>
                <w:rFonts w:ascii="Calibri" w:hAnsi="Calibri" w:cs="Arial"/>
                <w:sz w:val="22"/>
                <w:szCs w:val="22"/>
                <w:lang w:val="en-GB"/>
              </w:rPr>
            </w:pPr>
            <w:r>
              <w:rPr>
                <w:rFonts w:ascii="Calibri" w:hAnsi="Calibri" w:cs="Arial"/>
                <w:sz w:val="22"/>
                <w:szCs w:val="22"/>
                <w:lang w:val="en-GB"/>
              </w:rPr>
              <w:t>A</w:t>
            </w:r>
          </w:p>
          <w:p w:rsidR="00CF2307" w:rsidRPr="007244EC" w:rsidRDefault="00CF2307" w:rsidP="00AC2AF9">
            <w:pPr>
              <w:jc w:val="center"/>
              <w:rPr>
                <w:rFonts w:ascii="Calibri" w:hAnsi="Calibri" w:cs="Arial"/>
                <w:sz w:val="22"/>
                <w:szCs w:val="22"/>
                <w:lang w:val="en-GB"/>
              </w:rPr>
            </w:pPr>
            <w:r>
              <w:rPr>
                <w:rFonts w:ascii="Calibri" w:hAnsi="Calibri" w:cs="Arial"/>
                <w:sz w:val="22"/>
                <w:szCs w:val="22"/>
                <w:lang w:val="en-GB"/>
              </w:rPr>
              <w:t>A</w:t>
            </w:r>
            <w:bookmarkStart w:id="0" w:name="_GoBack"/>
            <w:bookmarkEnd w:id="0"/>
          </w:p>
        </w:tc>
      </w:tr>
    </w:tbl>
    <w:p w:rsidR="005646C2" w:rsidRPr="007244EC" w:rsidRDefault="005646C2" w:rsidP="008E7744">
      <w:pPr>
        <w:rPr>
          <w:rFonts w:ascii="Calibri" w:hAnsi="Calibri" w:cs="Arial"/>
          <w:b/>
          <w:sz w:val="16"/>
          <w:szCs w:val="16"/>
          <w:lang w:val="en-GB"/>
        </w:rPr>
      </w:pPr>
    </w:p>
    <w:p w:rsidR="007C462C" w:rsidRPr="007244EC" w:rsidRDefault="008E7744" w:rsidP="008E7744">
      <w:pPr>
        <w:rPr>
          <w:rFonts w:ascii="Calibri" w:hAnsi="Calibri" w:cs="Arial"/>
          <w:b/>
          <w:sz w:val="20"/>
          <w:szCs w:val="20"/>
          <w:lang w:val="en-GB"/>
        </w:rPr>
      </w:pPr>
      <w:r w:rsidRPr="007244EC">
        <w:rPr>
          <w:rFonts w:ascii="Calibri" w:hAnsi="Calibri" w:cs="Arial"/>
          <w:b/>
          <w:sz w:val="20"/>
          <w:szCs w:val="20"/>
          <w:lang w:val="en-GB"/>
        </w:rPr>
        <w:t xml:space="preserve">Please make sure that you demonstrate your ability to meet the requirements of the job by giving clear, concise examples of how you meet each </w:t>
      </w:r>
      <w:proofErr w:type="gramStart"/>
      <w:r w:rsidRPr="007244EC">
        <w:rPr>
          <w:rFonts w:ascii="Calibri" w:hAnsi="Calibri" w:cs="Arial"/>
          <w:b/>
          <w:sz w:val="20"/>
          <w:szCs w:val="20"/>
          <w:lang w:val="en-GB"/>
        </w:rPr>
        <w:t>criteria</w:t>
      </w:r>
      <w:proofErr w:type="gramEnd"/>
      <w:r w:rsidRPr="007244EC">
        <w:rPr>
          <w:rFonts w:ascii="Calibri" w:hAnsi="Calibri" w:cs="Arial"/>
          <w:b/>
          <w:sz w:val="20"/>
          <w:szCs w:val="20"/>
          <w:lang w:val="en-GB"/>
        </w:rPr>
        <w:t xml:space="preserve"> on your application form. The letters A and B in the “rank”</w:t>
      </w:r>
      <w:r w:rsidR="007C462C" w:rsidRPr="007244EC">
        <w:rPr>
          <w:rFonts w:ascii="Calibri" w:hAnsi="Calibri" w:cs="Arial"/>
          <w:b/>
          <w:sz w:val="20"/>
          <w:szCs w:val="20"/>
          <w:lang w:val="en-GB"/>
        </w:rPr>
        <w:t xml:space="preserve"> column refer to the importance we will give your answers when we read your applications. You must have all the A’s on day one to be able to do the job, you need to have all the B’s to do the job, but they could be learnt during the induction. We recognise and welcome our responsibility to remove any barriers in our Recruitment and Selection process for disabled people. We have tried to do this, but if you have a disability and identify any barriers in the job description or employee specification, please tell us of these in your application</w:t>
      </w:r>
      <w:r w:rsidR="0082325E" w:rsidRPr="007244EC">
        <w:rPr>
          <w:rFonts w:ascii="Calibri" w:hAnsi="Calibri" w:cs="Arial"/>
          <w:b/>
          <w:sz w:val="20"/>
          <w:szCs w:val="20"/>
          <w:lang w:val="en-GB"/>
        </w:rPr>
        <w:t>.</w:t>
      </w:r>
      <w:r w:rsidR="007C462C" w:rsidRPr="007244EC">
        <w:rPr>
          <w:rFonts w:ascii="Calibri" w:hAnsi="Calibri" w:cs="Arial"/>
          <w:b/>
          <w:sz w:val="20"/>
          <w:szCs w:val="20"/>
          <w:lang w:val="en-GB"/>
        </w:rPr>
        <w:t xml:space="preserve"> We are committed to making reasonable adjustments to the job wherever possible and it would help us to know your needs in order to do this. Where criteria are to be identified through the “Selection Process”, </w:t>
      </w:r>
      <w:r w:rsidR="00702D13" w:rsidRPr="007244EC">
        <w:rPr>
          <w:rFonts w:ascii="Calibri" w:hAnsi="Calibri" w:cs="Arial"/>
          <w:b/>
          <w:sz w:val="20"/>
          <w:szCs w:val="20"/>
          <w:lang w:val="en-GB"/>
        </w:rPr>
        <w:t xml:space="preserve">this may involve presentations, </w:t>
      </w:r>
      <w:r w:rsidR="005646C2" w:rsidRPr="007244EC">
        <w:rPr>
          <w:rFonts w:ascii="Calibri" w:hAnsi="Calibri" w:cs="Arial"/>
          <w:b/>
          <w:sz w:val="20"/>
          <w:szCs w:val="20"/>
          <w:lang w:val="en-GB"/>
        </w:rPr>
        <w:t xml:space="preserve">teaching demonstrations, group discussions, interview etc. </w:t>
      </w:r>
    </w:p>
    <w:sectPr w:rsidR="007C462C" w:rsidRPr="007244EC" w:rsidSect="00DA3D17">
      <w:pgSz w:w="15840" w:h="12240" w:orient="landscape"/>
      <w:pgMar w:top="426" w:right="851" w:bottom="4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042"/>
    <w:multiLevelType w:val="hybridMultilevel"/>
    <w:tmpl w:val="CBD0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5A"/>
    <w:rsid w:val="000052C9"/>
    <w:rsid w:val="00161459"/>
    <w:rsid w:val="001A73F6"/>
    <w:rsid w:val="002225FD"/>
    <w:rsid w:val="002475D8"/>
    <w:rsid w:val="0029217C"/>
    <w:rsid w:val="003003C9"/>
    <w:rsid w:val="00324393"/>
    <w:rsid w:val="00336389"/>
    <w:rsid w:val="00343AA2"/>
    <w:rsid w:val="00346850"/>
    <w:rsid w:val="003A3742"/>
    <w:rsid w:val="004E466D"/>
    <w:rsid w:val="00537E6F"/>
    <w:rsid w:val="00555E0C"/>
    <w:rsid w:val="005646C2"/>
    <w:rsid w:val="00613268"/>
    <w:rsid w:val="006370C9"/>
    <w:rsid w:val="00663474"/>
    <w:rsid w:val="006D6258"/>
    <w:rsid w:val="006F19A7"/>
    <w:rsid w:val="00702D13"/>
    <w:rsid w:val="007244EC"/>
    <w:rsid w:val="00732FCE"/>
    <w:rsid w:val="0073581C"/>
    <w:rsid w:val="00742F5D"/>
    <w:rsid w:val="007C462C"/>
    <w:rsid w:val="007C6CFF"/>
    <w:rsid w:val="007E79D1"/>
    <w:rsid w:val="0082325E"/>
    <w:rsid w:val="00840C00"/>
    <w:rsid w:val="008E7744"/>
    <w:rsid w:val="00902CE5"/>
    <w:rsid w:val="00943E7C"/>
    <w:rsid w:val="009B415A"/>
    <w:rsid w:val="00A0417C"/>
    <w:rsid w:val="00A530D0"/>
    <w:rsid w:val="00AA6C6A"/>
    <w:rsid w:val="00AB6362"/>
    <w:rsid w:val="00AC2AF9"/>
    <w:rsid w:val="00B12829"/>
    <w:rsid w:val="00B60ACB"/>
    <w:rsid w:val="00BA0C47"/>
    <w:rsid w:val="00BE0E49"/>
    <w:rsid w:val="00C339CE"/>
    <w:rsid w:val="00C40219"/>
    <w:rsid w:val="00CF2307"/>
    <w:rsid w:val="00D04872"/>
    <w:rsid w:val="00D34854"/>
    <w:rsid w:val="00D93C24"/>
    <w:rsid w:val="00DA3D17"/>
    <w:rsid w:val="00DB2EF2"/>
    <w:rsid w:val="00DF4FDB"/>
    <w:rsid w:val="00DF7B67"/>
    <w:rsid w:val="00F942E6"/>
    <w:rsid w:val="00FE4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361FA"/>
  <w15:chartTrackingRefBased/>
  <w15:docId w15:val="{3F7FF123-C883-4978-98BE-C7780300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4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C6CFF"/>
    <w:rPr>
      <w:rFonts w:ascii="Tahoma" w:hAnsi="Tahoma" w:cs="Tahoma"/>
      <w:sz w:val="16"/>
      <w:szCs w:val="16"/>
    </w:rPr>
  </w:style>
  <w:style w:type="character" w:customStyle="1" w:styleId="BalloonTextChar">
    <w:name w:val="Balloon Text Char"/>
    <w:link w:val="BalloonText"/>
    <w:rsid w:val="007C6CF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FF1B-9629-434B-B93E-09675423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Golcar Junior, Infant and Nursery School</vt:lpstr>
    </vt:vector>
  </TitlesOfParts>
  <Company>KMC</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Golcar Junior, Infant and Nursery School</dc:title>
  <dc:subject/>
  <dc:creator>Peta Cocker</dc:creator>
  <cp:keywords/>
  <cp:lastModifiedBy>Mrs Lord</cp:lastModifiedBy>
  <cp:revision>2</cp:revision>
  <cp:lastPrinted>2017-03-06T11:18:00Z</cp:lastPrinted>
  <dcterms:created xsi:type="dcterms:W3CDTF">2024-04-19T12:55:00Z</dcterms:created>
  <dcterms:modified xsi:type="dcterms:W3CDTF">2024-04-19T12:55:00Z</dcterms:modified>
</cp:coreProperties>
</file>