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8DEAE9E" w:rsidP="0B710CD4" w:rsidRDefault="00466DBC" w14:paraId="1CF87111" w14:textId="3E308278">
      <w:pPr>
        <w:pStyle w:val="paragraph"/>
        <w:spacing w:before="0" w:beforeAutospacing="0" w:after="0" w:afterAutospacing="0"/>
        <w:jc w:val="both"/>
        <w:rPr>
          <w:rFonts w:asciiTheme="minorHAnsi" w:hAnsiTheme="minorHAnsi" w:eastAsiaTheme="minorEastAsia" w:cstheme="minorBidi"/>
          <w:b/>
          <w:bCs/>
          <w:color w:val="000000" w:themeColor="text1"/>
          <w:sz w:val="28"/>
          <w:szCs w:val="28"/>
        </w:rPr>
      </w:pPr>
      <w:r w:rsidRPr="63EB2683" w:rsidR="00466DB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8"/>
          <w:szCs w:val="28"/>
        </w:rPr>
        <w:t>KS2</w:t>
      </w:r>
      <w:r w:rsidRPr="63EB2683" w:rsidR="78DEAE9E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8"/>
          <w:szCs w:val="28"/>
        </w:rPr>
        <w:t xml:space="preserve"> Teacher Job Description</w:t>
      </w:r>
    </w:p>
    <w:p w:rsidR="63EB2683" w:rsidP="63EB2683" w:rsidRDefault="63EB2683" w14:paraId="4F507EBC" w14:textId="4423BEE9">
      <w:pPr>
        <w:pStyle w:val="paragraph"/>
        <w:spacing w:before="0" w:beforeAutospacing="off" w:after="0" w:afterAutospacing="off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8"/>
          <w:szCs w:val="28"/>
        </w:rPr>
      </w:pPr>
    </w:p>
    <w:p w:rsidR="3069DC8C" w:rsidP="63EB2683" w:rsidRDefault="3069DC8C" w14:paraId="53546766" w14:textId="6B5CC694">
      <w:pPr>
        <w:pStyle w:val="paragraph"/>
        <w:spacing w:before="0" w:beforeAutospacing="off" w:after="0" w:afterAutospacing="off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8"/>
          <w:szCs w:val="28"/>
        </w:rPr>
      </w:pPr>
      <w:r w:rsidRPr="63EB2683" w:rsidR="3069DC8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8"/>
          <w:szCs w:val="28"/>
        </w:rPr>
        <w:t>General</w:t>
      </w:r>
    </w:p>
    <w:p w:rsidR="3069DC8C" w:rsidP="63EB2683" w:rsidRDefault="3069DC8C" w14:paraId="42A0FF42" w14:textId="352AF54E">
      <w:pPr>
        <w:pStyle w:val="paragraph"/>
        <w:spacing w:before="0" w:beforeAutospacing="off" w:after="0" w:afterAutospacing="off"/>
        <w:jc w:val="both"/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63EB2683" w:rsidR="3069DC8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To promote the </w:t>
      </w:r>
      <w:r w:rsidRPr="63EB2683" w:rsidR="06092CFA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distinct v</w:t>
      </w:r>
      <w:r w:rsidRPr="63EB2683" w:rsidR="3069DC8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ision and values of th</w:t>
      </w:r>
      <w:r w:rsidRPr="63EB2683" w:rsidR="66FAF04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is</w:t>
      </w:r>
      <w:r w:rsidRPr="63EB2683" w:rsidR="3069DC8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 </w:t>
      </w:r>
      <w:r w:rsidRPr="63EB2683" w:rsidR="6FFF2CE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inclusive and </w:t>
      </w:r>
      <w:r w:rsidRPr="63EB2683" w:rsidR="08BC605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loving</w:t>
      </w:r>
      <w:r w:rsidRPr="63EB2683" w:rsidR="6FFF2CE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 church school, </w:t>
      </w:r>
      <w:r w:rsidRPr="63EB2683" w:rsidR="3069DC8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following and </w:t>
      </w:r>
      <w:r w:rsidRPr="63EB2683" w:rsidR="6A152E03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exemplify</w:t>
      </w:r>
      <w:r w:rsidRPr="63EB2683" w:rsidR="3069DC8C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ing </w:t>
      </w:r>
      <w:r w:rsidRPr="63EB2683" w:rsidR="0B001032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its ethos, policies and processes, </w:t>
      </w:r>
      <w:r w:rsidRPr="63EB2683" w:rsidR="56FA4F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and </w:t>
      </w:r>
      <w:r w:rsidRPr="63EB2683" w:rsidR="56FA4F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acting at all times</w:t>
      </w:r>
      <w:r w:rsidRPr="63EB2683" w:rsidR="56FA4F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 in the best interests of children's academic, social, moral, </w:t>
      </w:r>
      <w:r w:rsidRPr="63EB2683" w:rsidR="56FA4F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>cultural</w:t>
      </w:r>
      <w:r w:rsidRPr="63EB2683" w:rsidR="56FA4FD6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</w:rPr>
        <w:t xml:space="preserve"> and spiritual education. </w:t>
      </w:r>
    </w:p>
    <w:p w:rsidR="78DEAE9E" w:rsidP="0B710CD4" w:rsidRDefault="78DEAE9E" w14:paraId="518C2DD0" w14:textId="293E5DA3">
      <w:p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  <w:b/>
          <w:bCs/>
        </w:rPr>
        <w:t>Teaching and Learning:</w:t>
      </w:r>
    </w:p>
    <w:p w:rsidR="78DEAE9E" w:rsidP="63EB2683" w:rsidRDefault="78DEAE9E" w14:paraId="24EBD6E1" w14:textId="2B510A16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5DB82356" w:rsidR="78DEAE9E">
        <w:rPr>
          <w:rFonts w:eastAsia="" w:eastAsiaTheme="minorEastAsia"/>
        </w:rPr>
        <w:t>Teaching the full age and subject range of the</w:t>
      </w:r>
      <w:r w:rsidRPr="5DB82356" w:rsidR="6B0513B8">
        <w:rPr>
          <w:rFonts w:eastAsia="" w:eastAsiaTheme="minorEastAsia"/>
        </w:rPr>
        <w:t xml:space="preserve"> </w:t>
      </w:r>
      <w:r w:rsidRPr="5DB82356" w:rsidR="00466DBC">
        <w:rPr>
          <w:rFonts w:eastAsia="" w:eastAsiaTheme="minorEastAsia"/>
        </w:rPr>
        <w:t xml:space="preserve">National Curriculum in a mixed age Year </w:t>
      </w:r>
      <w:r w:rsidRPr="5DB82356" w:rsidR="6E9FB07C">
        <w:rPr>
          <w:rFonts w:eastAsia="" w:eastAsiaTheme="minorEastAsia"/>
        </w:rPr>
        <w:t>3&amp;4</w:t>
      </w:r>
      <w:r w:rsidRPr="5DB82356" w:rsidR="50349CF6">
        <w:rPr>
          <w:rFonts w:eastAsia="" w:eastAsiaTheme="minorEastAsia"/>
        </w:rPr>
        <w:t xml:space="preserve"> class</w:t>
      </w:r>
      <w:r w:rsidRPr="5DB82356" w:rsidR="00466DBC">
        <w:rPr>
          <w:rFonts w:eastAsia="" w:eastAsiaTheme="minorEastAsia"/>
        </w:rPr>
        <w:t>.</w:t>
      </w:r>
    </w:p>
    <w:p w:rsidR="23496494" w:rsidP="0B710CD4" w:rsidRDefault="23496494" w14:paraId="264154BB" w14:textId="54EF240A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 xml:space="preserve">Ensuring learning is </w:t>
      </w:r>
      <w:r w:rsidRPr="0B710CD4" w:rsidR="22A936AE">
        <w:rPr>
          <w:rFonts w:eastAsiaTheme="minorEastAsia"/>
        </w:rPr>
        <w:t xml:space="preserve">planned and delivered </w:t>
      </w:r>
      <w:r w:rsidRPr="0B710CD4">
        <w:rPr>
          <w:rFonts w:eastAsiaTheme="minorEastAsia"/>
        </w:rPr>
        <w:t xml:space="preserve">to the mixed year class so that pupils receive their </w:t>
      </w:r>
      <w:r w:rsidRPr="0B710CD4" w:rsidR="49CFF95B">
        <w:rPr>
          <w:rFonts w:eastAsiaTheme="minorEastAsia"/>
        </w:rPr>
        <w:t xml:space="preserve">legal </w:t>
      </w:r>
      <w:r w:rsidRPr="0B710CD4">
        <w:rPr>
          <w:rFonts w:eastAsiaTheme="minorEastAsia"/>
        </w:rPr>
        <w:t>entitlement.</w:t>
      </w:r>
    </w:p>
    <w:p w:rsidR="78DEAE9E" w:rsidP="63EB2683" w:rsidRDefault="78DEAE9E" w14:paraId="655F40D4" w14:textId="3D19AFCA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3D2500D">
        <w:rPr>
          <w:rFonts w:eastAsia="" w:eastAsiaTheme="minorEastAsia"/>
        </w:rPr>
        <w:t xml:space="preserve">Using the school’s planned curriculum for </w:t>
      </w:r>
      <w:r w:rsidRPr="63EB2683" w:rsidR="4E3B2A77">
        <w:rPr>
          <w:rFonts w:eastAsia="" w:eastAsiaTheme="minorEastAsia"/>
        </w:rPr>
        <w:t>planning</w:t>
      </w:r>
      <w:r w:rsidRPr="63EB2683" w:rsidR="73D2500D">
        <w:rPr>
          <w:rFonts w:eastAsia="" w:eastAsiaTheme="minorEastAsia"/>
        </w:rPr>
        <w:t xml:space="preserve"> and </w:t>
      </w:r>
      <w:r w:rsidRPr="63EB2683" w:rsidR="5CBF5BD4">
        <w:rPr>
          <w:rFonts w:eastAsia="" w:eastAsiaTheme="minorEastAsia"/>
        </w:rPr>
        <w:t>ensuring</w:t>
      </w:r>
      <w:r w:rsidRPr="63EB2683" w:rsidR="73D2500D">
        <w:rPr>
          <w:rFonts w:eastAsia="" w:eastAsiaTheme="minorEastAsia"/>
        </w:rPr>
        <w:t xml:space="preserve"> coverage and depth.</w:t>
      </w:r>
    </w:p>
    <w:p w:rsidR="78DEAE9E" w:rsidP="63EB2683" w:rsidRDefault="78DEAE9E" w14:paraId="22428D9C" w14:textId="6D8EFAD8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>Abiding by and upholding the teacher standards</w:t>
      </w:r>
      <w:r w:rsidRPr="63EB2683" w:rsidR="103B1E3F">
        <w:rPr>
          <w:rFonts w:eastAsia="" w:eastAsiaTheme="minorEastAsia"/>
        </w:rPr>
        <w:t xml:space="preserve"> in teaching, </w:t>
      </w:r>
      <w:r w:rsidRPr="63EB2683" w:rsidR="42443991">
        <w:rPr>
          <w:rFonts w:eastAsia="" w:eastAsiaTheme="minorEastAsia"/>
        </w:rPr>
        <w:t>learning</w:t>
      </w:r>
      <w:r w:rsidRPr="63EB2683" w:rsidR="103B1E3F">
        <w:rPr>
          <w:rFonts w:eastAsia="" w:eastAsiaTheme="minorEastAsia"/>
        </w:rPr>
        <w:t xml:space="preserve"> and assessment.</w:t>
      </w:r>
    </w:p>
    <w:p w:rsidR="78DEAE9E" w:rsidP="63EB2683" w:rsidRDefault="78DEAE9E" w14:paraId="5FDBB81E" w14:textId="3D227589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>Being accountable for the progress and attainment of a class of pupils</w:t>
      </w:r>
      <w:r w:rsidRPr="63EB2683" w:rsidR="30C71140">
        <w:rPr>
          <w:rFonts w:eastAsia="" w:eastAsiaTheme="minorEastAsia"/>
        </w:rPr>
        <w:t xml:space="preserve">, towards the </w:t>
      </w:r>
      <w:r w:rsidRPr="63EB2683" w:rsidR="00466DBC">
        <w:rPr>
          <w:rFonts w:eastAsia="" w:eastAsiaTheme="minorEastAsia"/>
        </w:rPr>
        <w:t>Key Stage 2</w:t>
      </w:r>
      <w:r w:rsidRPr="63EB2683" w:rsidR="30C71140">
        <w:rPr>
          <w:rFonts w:eastAsia="" w:eastAsiaTheme="minorEastAsia"/>
        </w:rPr>
        <w:t xml:space="preserve"> programmes of study</w:t>
      </w:r>
      <w:r w:rsidRPr="63EB2683" w:rsidR="7D7C9DA7">
        <w:rPr>
          <w:rFonts w:eastAsia="" w:eastAsiaTheme="minorEastAsia"/>
        </w:rPr>
        <w:t xml:space="preserve"> and statutory outcomes.</w:t>
      </w:r>
    </w:p>
    <w:p w:rsidR="78DEAE9E" w:rsidP="63EB2683" w:rsidRDefault="78DEAE9E" w14:paraId="36F98785" w14:textId="4484FCCE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  <w:lang w:val="en-US"/>
        </w:rPr>
      </w:pPr>
      <w:r w:rsidRPr="63EB2683" w:rsidR="78DEAE9E">
        <w:rPr>
          <w:rFonts w:eastAsia="" w:eastAsiaTheme="minorEastAsia"/>
        </w:rPr>
        <w:t xml:space="preserve">Planning, </w:t>
      </w:r>
      <w:r w:rsidRPr="63EB2683" w:rsidR="78DEAE9E">
        <w:rPr>
          <w:rFonts w:eastAsia="" w:eastAsiaTheme="minorEastAsia"/>
        </w:rPr>
        <w:t>preparing</w:t>
      </w:r>
      <w:r w:rsidRPr="63EB2683" w:rsidR="78DEAE9E">
        <w:rPr>
          <w:rFonts w:eastAsia="" w:eastAsiaTheme="minorEastAsia"/>
        </w:rPr>
        <w:t xml:space="preserve"> and presenting inclusive</w:t>
      </w:r>
      <w:r w:rsidRPr="63EB2683" w:rsidR="78DEAE9E">
        <w:rPr>
          <w:rFonts w:eastAsia="" w:eastAsiaTheme="minorEastAsia"/>
        </w:rPr>
        <w:t xml:space="preserve"> </w:t>
      </w:r>
      <w:r w:rsidRPr="63EB2683" w:rsidR="78DEAE9E">
        <w:rPr>
          <w:rFonts w:eastAsia="" w:eastAsiaTheme="minorEastAsia"/>
        </w:rPr>
        <w:t>lessons that challenge all learners and groups of learners and enable them to make progress</w:t>
      </w:r>
      <w:r w:rsidRPr="63EB2683" w:rsidR="13BDAE8B">
        <w:rPr>
          <w:rFonts w:eastAsia="" w:eastAsiaTheme="minorEastAsia"/>
        </w:rPr>
        <w:t>.</w:t>
      </w:r>
    </w:p>
    <w:p w:rsidR="78DEAE9E" w:rsidP="63EB2683" w:rsidRDefault="78DEAE9E" w14:paraId="700D01F6" w14:textId="111C2D81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 xml:space="preserve">Organising the classroom and learning resources and displays to </w:t>
      </w:r>
      <w:r w:rsidRPr="63EB2683" w:rsidR="354AAD6F">
        <w:rPr>
          <w:rFonts w:eastAsia="" w:eastAsiaTheme="minorEastAsia"/>
        </w:rPr>
        <w:t xml:space="preserve">create </w:t>
      </w:r>
      <w:r w:rsidRPr="63EB2683" w:rsidR="78DEAE9E">
        <w:rPr>
          <w:rFonts w:eastAsia="" w:eastAsiaTheme="minorEastAsia"/>
        </w:rPr>
        <w:t>a</w:t>
      </w:r>
      <w:r w:rsidRPr="63EB2683" w:rsidR="004F46C8">
        <w:rPr>
          <w:rFonts w:eastAsia="" w:eastAsiaTheme="minorEastAsia"/>
        </w:rPr>
        <w:t xml:space="preserve"> </w:t>
      </w:r>
      <w:r w:rsidRPr="63EB2683" w:rsidR="78DEAE9E">
        <w:rPr>
          <w:rFonts w:eastAsia="" w:eastAsiaTheme="minorEastAsia"/>
        </w:rPr>
        <w:t>safe</w:t>
      </w:r>
      <w:r w:rsidRPr="63EB2683" w:rsidR="2241490F">
        <w:rPr>
          <w:rFonts w:eastAsia="" w:eastAsiaTheme="minorEastAsia"/>
        </w:rPr>
        <w:t xml:space="preserve">, inclusive, accessible and </w:t>
      </w:r>
      <w:r w:rsidRPr="63EB2683" w:rsidR="78DEAE9E">
        <w:rPr>
          <w:rFonts w:eastAsia="" w:eastAsiaTheme="minorEastAsia"/>
        </w:rPr>
        <w:t>stimulating learning environment.</w:t>
      </w:r>
    </w:p>
    <w:p w:rsidR="78DEAE9E" w:rsidP="0B710CD4" w:rsidRDefault="78DEAE9E" w14:paraId="2EB60D6F" w14:textId="1E69A3F8">
      <w:pPr>
        <w:spacing w:beforeAutospacing="1" w:afterAutospacing="1" w:line="240" w:lineRule="auto"/>
        <w:rPr>
          <w:rFonts w:eastAsiaTheme="minorEastAsia"/>
          <w:lang w:val="en-US"/>
        </w:rPr>
      </w:pPr>
      <w:r w:rsidRPr="0B710CD4">
        <w:rPr>
          <w:rFonts w:eastAsiaTheme="minorEastAsia"/>
          <w:b/>
          <w:bCs/>
        </w:rPr>
        <w:t>Assessment &amp; Tracking</w:t>
      </w:r>
    </w:p>
    <w:p w:rsidR="78DEAE9E" w:rsidP="63EB2683" w:rsidRDefault="78DEAE9E" w14:paraId="7810AEA9" w14:textId="08BA40CB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 xml:space="preserve">Giving verbal and written feedback to </w:t>
      </w:r>
      <w:r w:rsidRPr="63EB2683" w:rsidR="4BD08C4E">
        <w:rPr>
          <w:rFonts w:eastAsia="" w:eastAsiaTheme="minorEastAsia"/>
        </w:rPr>
        <w:t>pupils to ensure th</w:t>
      </w:r>
      <w:r w:rsidRPr="63EB2683" w:rsidR="2B8AC828">
        <w:rPr>
          <w:rFonts w:eastAsia="" w:eastAsiaTheme="minorEastAsia"/>
        </w:rPr>
        <w:t>e</w:t>
      </w:r>
      <w:r w:rsidRPr="63EB2683" w:rsidR="4BD08C4E">
        <w:rPr>
          <w:rFonts w:eastAsia="" w:eastAsiaTheme="minorEastAsia"/>
        </w:rPr>
        <w:t>y make progress.</w:t>
      </w:r>
    </w:p>
    <w:p w:rsidR="78DEAE9E" w:rsidP="63EB2683" w:rsidRDefault="78DEAE9E" w14:paraId="05EFB4DF" w14:textId="3A9CD8BB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 xml:space="preserve">Assessing, </w:t>
      </w:r>
      <w:r w:rsidRPr="63EB2683" w:rsidR="78DEAE9E">
        <w:rPr>
          <w:rFonts w:eastAsia="" w:eastAsiaTheme="minorEastAsia"/>
        </w:rPr>
        <w:t>recording</w:t>
      </w:r>
      <w:r w:rsidRPr="63EB2683" w:rsidR="78DEAE9E">
        <w:rPr>
          <w:rFonts w:eastAsia="" w:eastAsiaTheme="minorEastAsia"/>
        </w:rPr>
        <w:t xml:space="preserve"> and tracking pupil progress including engaging in internal and external moderation and statutory assessments</w:t>
      </w:r>
      <w:r w:rsidRPr="63EB2683" w:rsidR="25CD78D9">
        <w:rPr>
          <w:rFonts w:eastAsia="" w:eastAsiaTheme="minorEastAsia"/>
        </w:rPr>
        <w:t>,</w:t>
      </w:r>
      <w:r w:rsidRPr="63EB2683" w:rsidR="08023984">
        <w:rPr>
          <w:rFonts w:eastAsia="" w:eastAsiaTheme="minorEastAsia"/>
        </w:rPr>
        <w:t xml:space="preserve"> and </w:t>
      </w:r>
      <w:r w:rsidRPr="63EB2683" w:rsidR="08023984">
        <w:rPr>
          <w:rFonts w:eastAsia="" w:eastAsiaTheme="minorEastAsia"/>
        </w:rPr>
        <w:t>inpu</w:t>
      </w:r>
      <w:r w:rsidRPr="63EB2683" w:rsidR="6C695B29">
        <w:rPr>
          <w:rFonts w:eastAsia="" w:eastAsiaTheme="minorEastAsia"/>
        </w:rPr>
        <w:t>t</w:t>
      </w:r>
      <w:r w:rsidRPr="63EB2683" w:rsidR="08023984">
        <w:rPr>
          <w:rFonts w:eastAsia="" w:eastAsiaTheme="minorEastAsia"/>
        </w:rPr>
        <w:t>ting</w:t>
      </w:r>
      <w:r w:rsidRPr="63EB2683" w:rsidR="08023984">
        <w:rPr>
          <w:rFonts w:eastAsia="" w:eastAsiaTheme="minorEastAsia"/>
        </w:rPr>
        <w:t xml:space="preserve"> assessment data termly.</w:t>
      </w:r>
    </w:p>
    <w:p w:rsidR="78DEAE9E" w:rsidP="0B710CD4" w:rsidRDefault="78DEAE9E" w14:paraId="31037565" w14:textId="09F54C30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  <w:lang w:val="en-US"/>
        </w:rPr>
      </w:pPr>
      <w:r w:rsidRPr="63EB2683" w:rsidR="78DEAE9E">
        <w:rPr>
          <w:rFonts w:eastAsia="" w:eastAsiaTheme="minorEastAsia"/>
        </w:rPr>
        <w:t>Engaging with monitoring and performance management including pupil progress meetings.</w:t>
      </w:r>
    </w:p>
    <w:p w:rsidR="78DEAE9E" w:rsidP="0B710CD4" w:rsidRDefault="78DEAE9E" w14:paraId="1DD0BB85" w14:textId="47A74645">
      <w:pPr>
        <w:spacing w:beforeAutospacing="1" w:afterAutospacing="1" w:line="240" w:lineRule="auto"/>
        <w:rPr>
          <w:rFonts w:eastAsiaTheme="minorEastAsia"/>
          <w:lang w:val="en-US"/>
        </w:rPr>
      </w:pPr>
      <w:r w:rsidRPr="0B710CD4">
        <w:rPr>
          <w:rFonts w:eastAsiaTheme="minorEastAsia"/>
          <w:b/>
          <w:bCs/>
        </w:rPr>
        <w:t>Behaviour and Safety</w:t>
      </w:r>
    </w:p>
    <w:p w:rsidR="78DEAE9E" w:rsidP="0B710CD4" w:rsidRDefault="78DEAE9E" w14:paraId="1CF97029" w14:textId="7355FF30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>Promoting and maintaining high standards of behaviour</w:t>
      </w:r>
      <w:r w:rsidRPr="0B710CD4" w:rsidR="004F46C8">
        <w:rPr>
          <w:rFonts w:eastAsiaTheme="minorEastAsia"/>
        </w:rPr>
        <w:t>.</w:t>
      </w:r>
    </w:p>
    <w:p w:rsidR="78DEAE9E" w:rsidP="0B710CD4" w:rsidRDefault="78DEAE9E" w14:paraId="03F5861B" w14:textId="225D60C4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>Taking an active and informed role in the safeguarding of children and child protection</w:t>
      </w:r>
      <w:r w:rsidRPr="0B710CD4" w:rsidR="004F46C8">
        <w:rPr>
          <w:rFonts w:eastAsiaTheme="minorEastAsia"/>
        </w:rPr>
        <w:t>.</w:t>
      </w:r>
    </w:p>
    <w:p w:rsidR="78DEAE9E" w:rsidP="0B710CD4" w:rsidRDefault="78DEAE9E" w14:paraId="38E6DAAC" w14:textId="7DDB6849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63EB2683" w:rsidR="78DEAE9E">
        <w:rPr>
          <w:rFonts w:eastAsia="" w:eastAsiaTheme="minorEastAsia"/>
        </w:rPr>
        <w:t>Providing feedback to parents and carers on a pupil's progress at parents' evenings and other meetings.</w:t>
      </w:r>
    </w:p>
    <w:p w:rsidR="78DEAE9E" w:rsidP="0B710CD4" w:rsidRDefault="78DEAE9E" w14:paraId="1EB4E048" w14:textId="5F714293">
      <w:pPr>
        <w:spacing w:beforeAutospacing="1" w:afterAutospacing="1" w:line="240" w:lineRule="auto"/>
        <w:rPr>
          <w:rFonts w:eastAsiaTheme="minorEastAsia"/>
          <w:lang w:val="en-US"/>
        </w:rPr>
      </w:pPr>
      <w:r w:rsidRPr="0B710CD4">
        <w:rPr>
          <w:rFonts w:eastAsiaTheme="minorEastAsia"/>
          <w:b/>
          <w:bCs/>
        </w:rPr>
        <w:t>Leadership and Professional Development</w:t>
      </w:r>
    </w:p>
    <w:p w:rsidR="78DEAE9E" w:rsidP="63EB2683" w:rsidRDefault="67431F03" w14:paraId="4F47D7CD" w14:textId="4F6742F6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5DB82356" w:rsidR="2727F2F7">
        <w:rPr>
          <w:rFonts w:eastAsia="" w:eastAsiaTheme="minorEastAsia"/>
        </w:rPr>
        <w:t xml:space="preserve">(For teachers at </w:t>
      </w:r>
      <w:r w:rsidRPr="5DB82356" w:rsidR="2727F2F7">
        <w:rPr>
          <w:rFonts w:eastAsia="" w:eastAsiaTheme="minorEastAsia"/>
        </w:rPr>
        <w:t>Mainscale</w:t>
      </w:r>
      <w:r w:rsidRPr="5DB82356" w:rsidR="2727F2F7">
        <w:rPr>
          <w:rFonts w:eastAsia="" w:eastAsiaTheme="minorEastAsia"/>
        </w:rPr>
        <w:t xml:space="preserve"> 3 or above) </w:t>
      </w:r>
      <w:r w:rsidRPr="5DB82356" w:rsidR="0A13B230">
        <w:rPr>
          <w:rFonts w:eastAsia="" w:eastAsiaTheme="minorEastAsia"/>
        </w:rPr>
        <w:t>l</w:t>
      </w:r>
      <w:r w:rsidRPr="5DB82356" w:rsidR="67431F03">
        <w:rPr>
          <w:rFonts w:eastAsia="" w:eastAsiaTheme="minorEastAsia"/>
        </w:rPr>
        <w:t>eading</w:t>
      </w:r>
      <w:r w:rsidRPr="5DB82356" w:rsidR="78DEAE9E">
        <w:rPr>
          <w:rFonts w:eastAsia="" w:eastAsiaTheme="minorEastAsia"/>
        </w:rPr>
        <w:t xml:space="preserve"> specific area</w:t>
      </w:r>
      <w:r w:rsidRPr="5DB82356" w:rsidR="5A9A2095">
        <w:rPr>
          <w:rFonts w:eastAsia="" w:eastAsiaTheme="minorEastAsia"/>
        </w:rPr>
        <w:t>s</w:t>
      </w:r>
      <w:r w:rsidRPr="5DB82356" w:rsidR="78DEAE9E">
        <w:rPr>
          <w:rFonts w:eastAsia="" w:eastAsiaTheme="minorEastAsia"/>
        </w:rPr>
        <w:t xml:space="preserve"> of the </w:t>
      </w:r>
      <w:r w:rsidRPr="5DB82356" w:rsidR="5EB64DB0">
        <w:rPr>
          <w:rFonts w:eastAsia="" w:eastAsiaTheme="minorEastAsia"/>
        </w:rPr>
        <w:t>curriculum and</w:t>
      </w:r>
      <w:r w:rsidRPr="5DB82356" w:rsidR="78DEAE9E">
        <w:rPr>
          <w:rFonts w:eastAsia="" w:eastAsiaTheme="minorEastAsia"/>
        </w:rPr>
        <w:t xml:space="preserve"> </w:t>
      </w:r>
      <w:r w:rsidRPr="5DB82356" w:rsidR="52DE8C42">
        <w:rPr>
          <w:rFonts w:eastAsia="" w:eastAsiaTheme="minorEastAsia"/>
        </w:rPr>
        <w:t>m</w:t>
      </w:r>
      <w:r w:rsidRPr="5DB82356" w:rsidR="52DE8C42">
        <w:rPr>
          <w:rFonts w:eastAsia="" w:eastAsiaTheme="minorEastAsia"/>
        </w:rPr>
        <w:t>onitoring</w:t>
      </w:r>
      <w:r w:rsidRPr="5DB82356" w:rsidR="52DE8C42">
        <w:rPr>
          <w:rFonts w:eastAsia="" w:eastAsiaTheme="minorEastAsia"/>
        </w:rPr>
        <w:t xml:space="preserve"> </w:t>
      </w:r>
      <w:r w:rsidRPr="5DB82356" w:rsidR="52DE8C42">
        <w:rPr>
          <w:rFonts w:eastAsia="" w:eastAsiaTheme="minorEastAsia"/>
        </w:rPr>
        <w:t>its effectiveness</w:t>
      </w:r>
      <w:r w:rsidRPr="5DB82356" w:rsidR="52DE8C42">
        <w:rPr>
          <w:rFonts w:eastAsia="" w:eastAsiaTheme="minorEastAsia"/>
          <w:i w:val="1"/>
          <w:iCs w:val="1"/>
        </w:rPr>
        <w:t xml:space="preserve"> </w:t>
      </w:r>
      <w:r w:rsidRPr="5DB82356" w:rsidR="52DE8C42">
        <w:rPr>
          <w:rFonts w:eastAsia="" w:eastAsiaTheme="minorEastAsia"/>
        </w:rPr>
        <w:t>and impact.</w:t>
      </w:r>
    </w:p>
    <w:p w:rsidR="78DEAE9E" w:rsidP="0B710CD4" w:rsidRDefault="78DEAE9E" w14:paraId="2B3FBBEA" w14:textId="1D99EEEB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>Collaborating with other member</w:t>
      </w:r>
      <w:r w:rsidRPr="0B710CD4" w:rsidR="76CEC65E">
        <w:rPr>
          <w:rFonts w:eastAsiaTheme="minorEastAsia"/>
        </w:rPr>
        <w:t>s</w:t>
      </w:r>
      <w:r w:rsidRPr="0B710CD4">
        <w:rPr>
          <w:rFonts w:eastAsiaTheme="minorEastAsia"/>
        </w:rPr>
        <w:t xml:space="preserve"> of staff in planning, assessment and organisation.</w:t>
      </w:r>
    </w:p>
    <w:p w:rsidR="7D1DCF45" w:rsidP="0B710CD4" w:rsidRDefault="7D1DCF45" w14:paraId="3F5FFF1D" w14:textId="452BD949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>Day-to day management of teaching assistants in the class</w:t>
      </w:r>
      <w:r w:rsidRPr="0B710CD4" w:rsidR="004F46C8">
        <w:rPr>
          <w:rFonts w:eastAsiaTheme="minorEastAsia"/>
        </w:rPr>
        <w:t>.</w:t>
      </w:r>
    </w:p>
    <w:p w:rsidR="78DEAE9E" w:rsidP="63EB2683" w:rsidRDefault="78DEAE9E" w14:paraId="765C41CD" w14:textId="3DFD871B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5DB82356" w:rsidR="78DEAE9E">
        <w:rPr>
          <w:rFonts w:eastAsia="" w:eastAsiaTheme="minorEastAsia"/>
        </w:rPr>
        <w:t xml:space="preserve">Keeping </w:t>
      </w:r>
      <w:r w:rsidRPr="5DB82356" w:rsidR="7B5C26CB">
        <w:rPr>
          <w:rFonts w:eastAsia="" w:eastAsiaTheme="minorEastAsia"/>
        </w:rPr>
        <w:t>up to date</w:t>
      </w:r>
      <w:r w:rsidRPr="5DB82356" w:rsidR="78DEAE9E">
        <w:rPr>
          <w:rFonts w:eastAsia="" w:eastAsiaTheme="minorEastAsia"/>
        </w:rPr>
        <w:t xml:space="preserve"> with changes and developments in teaching, learning, </w:t>
      </w:r>
      <w:r w:rsidRPr="5DB82356" w:rsidR="78DEAE9E">
        <w:rPr>
          <w:rFonts w:eastAsia="" w:eastAsiaTheme="minorEastAsia"/>
        </w:rPr>
        <w:t>safeguarding</w:t>
      </w:r>
      <w:r w:rsidRPr="5DB82356" w:rsidR="78DEAE9E">
        <w:rPr>
          <w:rFonts w:eastAsia="" w:eastAsiaTheme="minorEastAsia"/>
        </w:rPr>
        <w:t xml:space="preserve"> and curriculum.</w:t>
      </w:r>
    </w:p>
    <w:p w:rsidR="78DEAE9E" w:rsidP="0B710CD4" w:rsidRDefault="78DEAE9E" w14:paraId="4ADF9FA1" w14:textId="53C7324B">
      <w:pPr>
        <w:spacing w:beforeAutospacing="1" w:afterAutospacing="1" w:line="240" w:lineRule="auto"/>
        <w:rPr>
          <w:rFonts w:eastAsiaTheme="minorEastAsia"/>
          <w:lang w:val="en-US"/>
        </w:rPr>
      </w:pPr>
      <w:r w:rsidRPr="0B710CD4">
        <w:rPr>
          <w:rFonts w:eastAsiaTheme="minorEastAsia"/>
          <w:b/>
          <w:bCs/>
        </w:rPr>
        <w:lastRenderedPageBreak/>
        <w:t>Making a Wider Contribution</w:t>
      </w:r>
    </w:p>
    <w:p w:rsidR="78DEAE9E" w:rsidP="0B710CD4" w:rsidRDefault="78DEAE9E" w14:paraId="15100654" w14:textId="45B3C74C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 xml:space="preserve">Organising and taking part in school events, outings and activities, which may </w:t>
      </w:r>
      <w:r w:rsidRPr="0B710CD4" w:rsidR="25E80435">
        <w:rPr>
          <w:rFonts w:eastAsiaTheme="minorEastAsia"/>
        </w:rPr>
        <w:t xml:space="preserve">potentially </w:t>
      </w:r>
      <w:r w:rsidRPr="0B710CD4">
        <w:rPr>
          <w:rFonts w:eastAsiaTheme="minorEastAsia"/>
        </w:rPr>
        <w:t>take place at weekends or in the evening.</w:t>
      </w:r>
    </w:p>
    <w:p w:rsidR="78DEAE9E" w:rsidP="0B710CD4" w:rsidRDefault="78DEAE9E" w14:paraId="25D8241B" w14:textId="2F4486CA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>Liaising with and supporting colleagues.</w:t>
      </w:r>
    </w:p>
    <w:p w:rsidR="78DEAE9E" w:rsidP="0B710CD4" w:rsidRDefault="78DEAE9E" w14:paraId="1959FF2D" w14:textId="51B49D6A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eastAsiaTheme="minorEastAsia"/>
        </w:rPr>
      </w:pPr>
      <w:r w:rsidRPr="0B710CD4">
        <w:rPr>
          <w:rFonts w:eastAsiaTheme="minorEastAsia"/>
        </w:rPr>
        <w:t>Working flexibly.</w:t>
      </w:r>
    </w:p>
    <w:p w:rsidR="78DEAE9E" w:rsidP="63EB2683" w:rsidRDefault="78DEAE9E" w14:paraId="6BB937BD" w14:textId="61D3CA94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>Working with parents and school governors to maximise involvement in the school and the development of resources for the school</w:t>
      </w:r>
      <w:r w:rsidRPr="63EB2683" w:rsidR="122C2182">
        <w:rPr>
          <w:rFonts w:eastAsia="" w:eastAsiaTheme="minorEastAsia"/>
        </w:rPr>
        <w:t>.</w:t>
      </w:r>
    </w:p>
    <w:p w:rsidR="78DEAE9E" w:rsidP="63EB2683" w:rsidRDefault="78DEAE9E" w14:paraId="46F54451" w14:textId="621850F6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8DEAE9E">
        <w:rPr>
          <w:rFonts w:eastAsia="" w:eastAsiaTheme="minorEastAsia"/>
        </w:rPr>
        <w:t xml:space="preserve">Meeting with other professionals such as </w:t>
      </w:r>
      <w:r w:rsidRPr="63EB2683" w:rsidR="7BD4884D">
        <w:rPr>
          <w:rFonts w:eastAsia="" w:eastAsiaTheme="minorEastAsia"/>
        </w:rPr>
        <w:t xml:space="preserve">social workers or </w:t>
      </w:r>
      <w:r w:rsidRPr="63EB2683" w:rsidR="78DEAE9E">
        <w:rPr>
          <w:rFonts w:eastAsia="" w:eastAsiaTheme="minorEastAsia"/>
        </w:rPr>
        <w:t xml:space="preserve">educational psychologists, where </w:t>
      </w:r>
      <w:r w:rsidRPr="63EB2683" w:rsidR="78DEAE9E">
        <w:rPr>
          <w:rFonts w:eastAsia="" w:eastAsiaTheme="minorEastAsia"/>
        </w:rPr>
        <w:t>required</w:t>
      </w:r>
      <w:r w:rsidRPr="63EB2683" w:rsidR="78DEAE9E">
        <w:rPr>
          <w:rFonts w:eastAsia="" w:eastAsiaTheme="minorEastAsia"/>
        </w:rPr>
        <w:t>.</w:t>
      </w:r>
    </w:p>
    <w:p w:rsidR="758684B5" w:rsidP="63EB2683" w:rsidRDefault="758684B5" w14:paraId="275D0A25" w14:textId="3821D58C">
      <w:pPr>
        <w:pStyle w:val="ListParagraph"/>
        <w:numPr>
          <w:ilvl w:val="0"/>
          <w:numId w:val="2"/>
        </w:numPr>
        <w:spacing w:beforeAutospacing="on" w:afterAutospacing="on" w:line="240" w:lineRule="auto"/>
        <w:rPr>
          <w:rFonts w:eastAsia="" w:eastAsiaTheme="minorEastAsia"/>
        </w:rPr>
      </w:pPr>
      <w:r w:rsidRPr="63EB2683" w:rsidR="758684B5">
        <w:rPr>
          <w:rFonts w:eastAsia="" w:eastAsiaTheme="minorEastAsia"/>
        </w:rPr>
        <w:t>Understanding and promoting the school's vision so that stakeholders “soar”.</w:t>
      </w:r>
    </w:p>
    <w:sectPr w:rsidR="78DEAE9E" w:rsidSect="00850D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276" w:right="1440" w:bottom="279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C38" w:rsidP="004F46C8" w:rsidRDefault="00230C38" w14:paraId="3DD98002" w14:textId="77777777">
      <w:pPr>
        <w:spacing w:after="0" w:line="240" w:lineRule="auto"/>
      </w:pPr>
      <w:r>
        <w:separator/>
      </w:r>
    </w:p>
  </w:endnote>
  <w:endnote w:type="continuationSeparator" w:id="0">
    <w:p w:rsidR="00230C38" w:rsidP="004F46C8" w:rsidRDefault="00230C38" w14:paraId="03EA30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F2" w:rsidRDefault="00850DF2" w14:paraId="2FB8F5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50DF2" w:rsidR="00850DF2" w:rsidP="63EB2683" w:rsidRDefault="00850DF2" w14:paraId="3A970C19" w14:textId="4178267B">
    <w:pPr>
      <w:pStyle w:val="Footer"/>
      <w:jc w:val="center"/>
      <w:rPr>
        <w:lang w:val="en-US"/>
      </w:rPr>
    </w:pPr>
    <w:r w:rsidR="63EB2683">
      <w:drawing>
        <wp:inline wp14:editId="62195212" wp14:anchorId="6BD00CEC">
          <wp:extent cx="3701860" cy="985520"/>
          <wp:effectExtent l="0" t="0" r="0" b="0"/>
          <wp:docPr id="80153391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01533912" name="Picture 801533912"/>
                  <pic:cNvPicPr/>
                </pic:nvPicPr>
                <pic:blipFill>
                  <a:blip xmlns:r="http://schemas.openxmlformats.org/officeDocument/2006/relationships" r:embed="rId9379756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701860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F2" w:rsidRDefault="00850DF2" w14:paraId="2F890E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C38" w:rsidP="004F46C8" w:rsidRDefault="00230C38" w14:paraId="79E29567" w14:textId="77777777">
      <w:pPr>
        <w:spacing w:after="0" w:line="240" w:lineRule="auto"/>
      </w:pPr>
      <w:r>
        <w:separator/>
      </w:r>
    </w:p>
  </w:footnote>
  <w:footnote w:type="continuationSeparator" w:id="0">
    <w:p w:rsidR="00230C38" w:rsidP="004F46C8" w:rsidRDefault="00230C38" w14:paraId="53B56B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F2" w:rsidRDefault="00850DF2" w14:paraId="7E251C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46C8" w:rsidRDefault="004F46C8" w14:paraId="278646C2" w14:textId="09392706">
    <w:pPr>
      <w:pStyle w:val="Header"/>
    </w:pPr>
    <w:r>
      <w:rPr>
        <w:noProof/>
      </w:rPr>
      <w:drawing>
        <wp:inline distT="0" distB="0" distL="0" distR="0" wp14:anchorId="709ABBE3" wp14:editId="63954F71">
          <wp:extent cx="5731510" cy="997585"/>
          <wp:effectExtent l="0" t="0" r="2540" b="0"/>
          <wp:docPr id="933916422" name="Picture 933916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DF2" w:rsidRDefault="00850DF2" w14:paraId="5FCB8C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380"/>
    <w:multiLevelType w:val="hybridMultilevel"/>
    <w:tmpl w:val="8F9E4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231C"/>
    <w:multiLevelType w:val="multilevel"/>
    <w:tmpl w:val="3BA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A7B5292"/>
    <w:multiLevelType w:val="multilevel"/>
    <w:tmpl w:val="F24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49B2C00"/>
    <w:multiLevelType w:val="multilevel"/>
    <w:tmpl w:val="8B5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C494830"/>
    <w:multiLevelType w:val="hybridMultilevel"/>
    <w:tmpl w:val="4E22E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E4590A"/>
    <w:multiLevelType w:val="multilevel"/>
    <w:tmpl w:val="56A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58386BC"/>
    <w:multiLevelType w:val="hybridMultilevel"/>
    <w:tmpl w:val="B8869652"/>
    <w:lvl w:ilvl="0" w:tplc="70DE66B6">
      <w:start w:val="1"/>
      <w:numFmt w:val="decimal"/>
      <w:lvlText w:val="%1."/>
      <w:lvlJc w:val="left"/>
      <w:pPr>
        <w:ind w:left="720" w:hanging="360"/>
      </w:pPr>
    </w:lvl>
    <w:lvl w:ilvl="1" w:tplc="D07A6FB6">
      <w:start w:val="1"/>
      <w:numFmt w:val="lowerLetter"/>
      <w:lvlText w:val="%2."/>
      <w:lvlJc w:val="left"/>
      <w:pPr>
        <w:ind w:left="1440" w:hanging="360"/>
      </w:pPr>
    </w:lvl>
    <w:lvl w:ilvl="2" w:tplc="3C6AFE70">
      <w:start w:val="1"/>
      <w:numFmt w:val="lowerRoman"/>
      <w:lvlText w:val="%3."/>
      <w:lvlJc w:val="right"/>
      <w:pPr>
        <w:ind w:left="2160" w:hanging="180"/>
      </w:pPr>
    </w:lvl>
    <w:lvl w:ilvl="3" w:tplc="B1BE374C">
      <w:start w:val="1"/>
      <w:numFmt w:val="decimal"/>
      <w:lvlText w:val="%4."/>
      <w:lvlJc w:val="left"/>
      <w:pPr>
        <w:ind w:left="2880" w:hanging="360"/>
      </w:pPr>
    </w:lvl>
    <w:lvl w:ilvl="4" w:tplc="DBBECA3C">
      <w:start w:val="1"/>
      <w:numFmt w:val="lowerLetter"/>
      <w:lvlText w:val="%5."/>
      <w:lvlJc w:val="left"/>
      <w:pPr>
        <w:ind w:left="3600" w:hanging="360"/>
      </w:pPr>
    </w:lvl>
    <w:lvl w:ilvl="5" w:tplc="D612138A">
      <w:start w:val="1"/>
      <w:numFmt w:val="lowerRoman"/>
      <w:lvlText w:val="%6."/>
      <w:lvlJc w:val="right"/>
      <w:pPr>
        <w:ind w:left="4320" w:hanging="180"/>
      </w:pPr>
    </w:lvl>
    <w:lvl w:ilvl="6" w:tplc="F84E641A">
      <w:start w:val="1"/>
      <w:numFmt w:val="decimal"/>
      <w:lvlText w:val="%7."/>
      <w:lvlJc w:val="left"/>
      <w:pPr>
        <w:ind w:left="5040" w:hanging="360"/>
      </w:pPr>
    </w:lvl>
    <w:lvl w:ilvl="7" w:tplc="9A6A75C8">
      <w:start w:val="1"/>
      <w:numFmt w:val="lowerLetter"/>
      <w:lvlText w:val="%8."/>
      <w:lvlJc w:val="left"/>
      <w:pPr>
        <w:ind w:left="5760" w:hanging="360"/>
      </w:pPr>
    </w:lvl>
    <w:lvl w:ilvl="8" w:tplc="E2D00C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EB5DB"/>
    <w:multiLevelType w:val="hybridMultilevel"/>
    <w:tmpl w:val="2E20C866"/>
    <w:lvl w:ilvl="0" w:tplc="9140A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B637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E1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43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C01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32D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769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4AA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56F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0743C1"/>
    <w:multiLevelType w:val="multilevel"/>
    <w:tmpl w:val="E88C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38997355">
    <w:abstractNumId w:val="7"/>
  </w:num>
  <w:num w:numId="2" w16cid:durableId="1016883720">
    <w:abstractNumId w:val="6"/>
  </w:num>
  <w:num w:numId="3" w16cid:durableId="459959939">
    <w:abstractNumId w:val="8"/>
  </w:num>
  <w:num w:numId="4" w16cid:durableId="1209879620">
    <w:abstractNumId w:val="3"/>
  </w:num>
  <w:num w:numId="5" w16cid:durableId="1239637107">
    <w:abstractNumId w:val="1"/>
  </w:num>
  <w:num w:numId="6" w16cid:durableId="1801848943">
    <w:abstractNumId w:val="5"/>
  </w:num>
  <w:num w:numId="7" w16cid:durableId="357465740">
    <w:abstractNumId w:val="2"/>
  </w:num>
  <w:num w:numId="8" w16cid:durableId="2126730236">
    <w:abstractNumId w:val="4"/>
  </w:num>
  <w:num w:numId="9" w16cid:durableId="18097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9C"/>
    <w:rsid w:val="000569D5"/>
    <w:rsid w:val="00230C38"/>
    <w:rsid w:val="00415A54"/>
    <w:rsid w:val="00466DBC"/>
    <w:rsid w:val="004F46C8"/>
    <w:rsid w:val="0071759C"/>
    <w:rsid w:val="00850DF2"/>
    <w:rsid w:val="00C82602"/>
    <w:rsid w:val="0442CE7F"/>
    <w:rsid w:val="06092CFA"/>
    <w:rsid w:val="08023984"/>
    <w:rsid w:val="08BC605F"/>
    <w:rsid w:val="0A13B230"/>
    <w:rsid w:val="0B001032"/>
    <w:rsid w:val="0B710CD4"/>
    <w:rsid w:val="0D8EFACE"/>
    <w:rsid w:val="103B1E3F"/>
    <w:rsid w:val="112CF0F6"/>
    <w:rsid w:val="11837174"/>
    <w:rsid w:val="122C2182"/>
    <w:rsid w:val="13BDAE8B"/>
    <w:rsid w:val="141CF3AD"/>
    <w:rsid w:val="15C556D1"/>
    <w:rsid w:val="178FCD0C"/>
    <w:rsid w:val="180FCE34"/>
    <w:rsid w:val="191B7CC5"/>
    <w:rsid w:val="1C531D87"/>
    <w:rsid w:val="222EB5BE"/>
    <w:rsid w:val="2241490F"/>
    <w:rsid w:val="22A936AE"/>
    <w:rsid w:val="23496494"/>
    <w:rsid w:val="25CD78D9"/>
    <w:rsid w:val="25E80435"/>
    <w:rsid w:val="2727F2F7"/>
    <w:rsid w:val="2AAA5F87"/>
    <w:rsid w:val="2B8AC828"/>
    <w:rsid w:val="2BC77B80"/>
    <w:rsid w:val="2E7A22E0"/>
    <w:rsid w:val="2F4E58AA"/>
    <w:rsid w:val="2F7FCA3C"/>
    <w:rsid w:val="3069DC8C"/>
    <w:rsid w:val="30C71140"/>
    <w:rsid w:val="30F2237A"/>
    <w:rsid w:val="33B31D6B"/>
    <w:rsid w:val="354AAD6F"/>
    <w:rsid w:val="36EABE2D"/>
    <w:rsid w:val="3C39D99B"/>
    <w:rsid w:val="3D5DFC8D"/>
    <w:rsid w:val="3F79070D"/>
    <w:rsid w:val="40091456"/>
    <w:rsid w:val="41A74C2A"/>
    <w:rsid w:val="42443991"/>
    <w:rsid w:val="42522A38"/>
    <w:rsid w:val="4463D761"/>
    <w:rsid w:val="48788C60"/>
    <w:rsid w:val="49CFF95B"/>
    <w:rsid w:val="4A80CCDF"/>
    <w:rsid w:val="4BD08C4E"/>
    <w:rsid w:val="4E3B2A77"/>
    <w:rsid w:val="4E805F26"/>
    <w:rsid w:val="4FBB2B6B"/>
    <w:rsid w:val="50349CF6"/>
    <w:rsid w:val="508D7A00"/>
    <w:rsid w:val="52DE8C42"/>
    <w:rsid w:val="56FA4FD6"/>
    <w:rsid w:val="5930CFF5"/>
    <w:rsid w:val="5A9A2095"/>
    <w:rsid w:val="5AC9E415"/>
    <w:rsid w:val="5ACBA537"/>
    <w:rsid w:val="5B364C41"/>
    <w:rsid w:val="5BAD8861"/>
    <w:rsid w:val="5CBF5BD4"/>
    <w:rsid w:val="5DB82356"/>
    <w:rsid w:val="5E6E9BF0"/>
    <w:rsid w:val="5EB64DB0"/>
    <w:rsid w:val="63EB2683"/>
    <w:rsid w:val="66FAF042"/>
    <w:rsid w:val="67431F03"/>
    <w:rsid w:val="67A1C2F0"/>
    <w:rsid w:val="6A152E03"/>
    <w:rsid w:val="6AF37FCA"/>
    <w:rsid w:val="6B0513B8"/>
    <w:rsid w:val="6C695B29"/>
    <w:rsid w:val="6E9FB07C"/>
    <w:rsid w:val="6FFF2CE6"/>
    <w:rsid w:val="70883A81"/>
    <w:rsid w:val="73393BF1"/>
    <w:rsid w:val="73D2500D"/>
    <w:rsid w:val="758684B5"/>
    <w:rsid w:val="76CEC65E"/>
    <w:rsid w:val="78DEAE9E"/>
    <w:rsid w:val="7A9A77F1"/>
    <w:rsid w:val="7B5C26CB"/>
    <w:rsid w:val="7BD4884D"/>
    <w:rsid w:val="7D1DCF45"/>
    <w:rsid w:val="7D7C9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19B45"/>
  <w15:chartTrackingRefBased/>
  <w15:docId w15:val="{9AC47F9B-CD2F-4118-8B41-FDDBF56B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826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82602"/>
  </w:style>
  <w:style w:type="character" w:styleId="eop" w:customStyle="1">
    <w:name w:val="eop"/>
    <w:basedOn w:val="DefaultParagraphFont"/>
    <w:rsid w:val="00C82602"/>
  </w:style>
  <w:style w:type="paragraph" w:styleId="ListParagraph">
    <w:name w:val="List Paragraph"/>
    <w:basedOn w:val="Normal"/>
    <w:uiPriority w:val="34"/>
    <w:qFormat/>
    <w:rsid w:val="00C82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6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46C8"/>
  </w:style>
  <w:style w:type="paragraph" w:styleId="Footer">
    <w:name w:val="footer"/>
    <w:basedOn w:val="Normal"/>
    <w:link w:val="FooterChar"/>
    <w:uiPriority w:val="99"/>
    <w:unhideWhenUsed/>
    <w:rsid w:val="004F46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9379756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7154175380741AF3F7860DAB0C245" ma:contentTypeVersion="39" ma:contentTypeDescription="Create a new document." ma:contentTypeScope="" ma:versionID="5f0b76714c67fd5cd33ddca2959f7df8">
  <xsd:schema xmlns:xsd="http://www.w3.org/2001/XMLSchema" xmlns:xs="http://www.w3.org/2001/XMLSchema" xmlns:p="http://schemas.microsoft.com/office/2006/metadata/properties" xmlns:ns3="90e484d7-c476-4045-bf2f-ed57319b7b46" xmlns:ns4="10b3a782-4c9e-405c-997b-75089e9c9592" targetNamespace="http://schemas.microsoft.com/office/2006/metadata/properties" ma:root="true" ma:fieldsID="1159dcf92466b9c8fec1f1e0b412008a" ns3:_="" ns4:_="">
    <xsd:import namespace="90e484d7-c476-4045-bf2f-ed57319b7b46"/>
    <xsd:import namespace="10b3a782-4c9e-405c-997b-75089e9c9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484d7-c476-4045-bf2f-ed57319b7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3a782-4c9e-405c-997b-75089e9c9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0e484d7-c476-4045-bf2f-ed57319b7b46" xsi:nil="true"/>
    <Owner xmlns="90e484d7-c476-4045-bf2f-ed57319b7b46">
      <UserInfo>
        <DisplayName/>
        <AccountId xsi:nil="true"/>
        <AccountType/>
      </UserInfo>
    </Owner>
    <TeamsChannelId xmlns="90e484d7-c476-4045-bf2f-ed57319b7b46" xsi:nil="true"/>
    <DefaultSectionNames xmlns="90e484d7-c476-4045-bf2f-ed57319b7b46" xsi:nil="true"/>
    <NotebookType xmlns="90e484d7-c476-4045-bf2f-ed57319b7b46" xsi:nil="true"/>
    <AppVersion xmlns="90e484d7-c476-4045-bf2f-ed57319b7b46" xsi:nil="true"/>
    <IsNotebookLocked xmlns="90e484d7-c476-4045-bf2f-ed57319b7b46" xsi:nil="true"/>
    <Self_Registration_Enabled xmlns="90e484d7-c476-4045-bf2f-ed57319b7b46" xsi:nil="true"/>
    <CultureName xmlns="90e484d7-c476-4045-bf2f-ed57319b7b46" xsi:nil="true"/>
    <Students xmlns="90e484d7-c476-4045-bf2f-ed57319b7b46">
      <UserInfo>
        <DisplayName/>
        <AccountId xsi:nil="true"/>
        <AccountType/>
      </UserInfo>
    </Students>
    <Invited_Students xmlns="90e484d7-c476-4045-bf2f-ed57319b7b46" xsi:nil="true"/>
    <Templates xmlns="90e484d7-c476-4045-bf2f-ed57319b7b46" xsi:nil="true"/>
    <Teachers xmlns="90e484d7-c476-4045-bf2f-ed57319b7b46">
      <UserInfo>
        <DisplayName/>
        <AccountId xsi:nil="true"/>
        <AccountType/>
      </UserInfo>
    </Teachers>
    <Student_Groups xmlns="90e484d7-c476-4045-bf2f-ed57319b7b46">
      <UserInfo>
        <DisplayName/>
        <AccountId xsi:nil="true"/>
        <AccountType/>
      </UserInfo>
    </Student_Groups>
    <Is_Collaboration_Space_Locked xmlns="90e484d7-c476-4045-bf2f-ed57319b7b46" xsi:nil="true"/>
    <Math_Settings xmlns="90e484d7-c476-4045-bf2f-ed57319b7b46" xsi:nil="true"/>
    <Has_Teacher_Only_SectionGroup xmlns="90e484d7-c476-4045-bf2f-ed57319b7b46" xsi:nil="true"/>
    <Distribution_Groups xmlns="90e484d7-c476-4045-bf2f-ed57319b7b46" xsi:nil="true"/>
    <LMS_Mappings xmlns="90e484d7-c476-4045-bf2f-ed57319b7b46" xsi:nil="true"/>
    <Invited_Teachers xmlns="90e484d7-c476-4045-bf2f-ed57319b7b46" xsi:nil="true"/>
    <Teams_Channel_Section_Location xmlns="90e484d7-c476-4045-bf2f-ed57319b7b46" xsi:nil="true"/>
    <_activity xmlns="90e484d7-c476-4045-bf2f-ed57319b7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8CC16-EAC2-4CF0-8183-6657F6CBF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484d7-c476-4045-bf2f-ed57319b7b46"/>
    <ds:schemaRef ds:uri="10b3a782-4c9e-405c-997b-75089e9c9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205D4-6AB8-4A09-A3F8-0CB723F84E13}">
  <ds:schemaRefs>
    <ds:schemaRef ds:uri="http://schemas.microsoft.com/office/2006/metadata/properties"/>
    <ds:schemaRef ds:uri="http://schemas.microsoft.com/office/infopath/2007/PartnerControls"/>
    <ds:schemaRef ds:uri="90e484d7-c476-4045-bf2f-ed57319b7b46"/>
  </ds:schemaRefs>
</ds:datastoreItem>
</file>

<file path=customXml/itemProps3.xml><?xml version="1.0" encoding="utf-8"?>
<ds:datastoreItem xmlns:ds="http://schemas.openxmlformats.org/officeDocument/2006/customXml" ds:itemID="{849F80EF-C28E-4B5D-B877-A9C3B1B962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Wyche Primary School Head</dc:creator>
  <keywords/>
  <dc:description/>
  <lastModifiedBy>Wyche Primary School Head</lastModifiedBy>
  <revision>6</revision>
  <dcterms:created xsi:type="dcterms:W3CDTF">2024-04-30T10:14:00.0000000Z</dcterms:created>
  <dcterms:modified xsi:type="dcterms:W3CDTF">2026-03-03T14:52:56.8440889Z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0x0101003147154175380741AF3F7860DAB0C245</vt:lpwstr>
  </property>
</Properties>
</file>