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AF" w:rsidRDefault="007A23AF">
      <w:pPr>
        <w:spacing w:after="0" w:line="360" w:lineRule="atLeast"/>
      </w:pPr>
      <w:bookmarkStart w:id="0" w:name="_GoBack"/>
      <w:bookmarkEnd w:id="0"/>
    </w:p>
    <w:p w:rsidR="007A23AF" w:rsidRDefault="00750CE0">
      <w:pPr>
        <w:spacing w:after="0" w:line="360" w:lineRule="atLeast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9528</wp:posOffset>
            </wp:positionV>
            <wp:extent cx="1388114" cy="1390646"/>
            <wp:effectExtent l="0" t="0" r="2536" b="4"/>
            <wp:wrapTight wrapText="bothSides">
              <wp:wrapPolygon edited="0">
                <wp:start x="0" y="0"/>
                <wp:lineTo x="0" y="21314"/>
                <wp:lineTo x="21343" y="21314"/>
                <wp:lineTo x="21343" y="0"/>
                <wp:lineTo x="0" y="0"/>
              </wp:wrapPolygon>
            </wp:wrapTight>
            <wp:docPr id="1" name="Picture 1" descr="O:\# Old 'Admin' Folder #\# Office Documents\Stationery\NEW LOGO SEPT 19\St Johns New Logo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4" cy="13906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>Key Stage 2 Teacher</w:t>
      </w:r>
    </w:p>
    <w:p w:rsidR="007A23AF" w:rsidRDefault="00750CE0">
      <w:pPr>
        <w:spacing w:after="0" w:line="360" w:lineRule="atLeast"/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ab/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ab/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ab/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ab/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ab/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ab/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ab/>
      </w:r>
    </w:p>
    <w:p w:rsidR="007A23AF" w:rsidRDefault="00750CE0">
      <w:pPr>
        <w:spacing w:after="0" w:line="360" w:lineRule="atLeast"/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>St John’s CEVA Primary School</w:t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br/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>Victory Road</w:t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br/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>Ipswich</w:t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br/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>Suffolk</w:t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br/>
      </w: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>IP4 4LE</w:t>
      </w:r>
    </w:p>
    <w:p w:rsidR="007A23AF" w:rsidRDefault="00750CE0">
      <w:pPr>
        <w:spacing w:after="0" w:line="360" w:lineRule="atLeast"/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" w:eastAsia="en-GB"/>
        </w:rPr>
        <w:t xml:space="preserve">Tel: 01473 727554 </w:t>
      </w:r>
    </w:p>
    <w:p w:rsidR="007A23AF" w:rsidRDefault="007A23AF">
      <w:pPr>
        <w:spacing w:after="0" w:line="360" w:lineRule="atLeast"/>
        <w:rPr>
          <w:rFonts w:eastAsia="Times New Roman" w:cs="Helvetica"/>
          <w:b/>
          <w:bCs/>
          <w:color w:val="000000"/>
          <w:sz w:val="24"/>
          <w:szCs w:val="24"/>
          <w:lang w:eastAsia="en-GB"/>
        </w:rPr>
      </w:pPr>
    </w:p>
    <w:p w:rsidR="007A23AF" w:rsidRDefault="00750CE0">
      <w:pPr>
        <w:shd w:val="clear" w:color="auto" w:fill="FFFFFF"/>
        <w:spacing w:after="0" w:line="320" w:lineRule="atLeast"/>
      </w:pPr>
      <w:r>
        <w:rPr>
          <w:rFonts w:eastAsia="Times New Roman" w:cs="Helvetica"/>
          <w:color w:val="000000"/>
          <w:sz w:val="24"/>
          <w:szCs w:val="24"/>
          <w:lang w:eastAsia="en-GB"/>
        </w:rPr>
        <w:br/>
      </w:r>
      <w:r>
        <w:rPr>
          <w:rFonts w:eastAsia="Times New Roman" w:cs="Helvetica"/>
          <w:b/>
          <w:bCs/>
          <w:color w:val="000000"/>
          <w:sz w:val="24"/>
          <w:szCs w:val="24"/>
          <w:lang w:eastAsia="en-GB"/>
        </w:rPr>
        <w:t>Salary: MPR 4 £31,778 – UPR 1 £38,690</w:t>
      </w:r>
      <w:r>
        <w:rPr>
          <w:rFonts w:eastAsia="Times New Roman" w:cs="Helvetica"/>
          <w:b/>
          <w:bCs/>
          <w:color w:val="000000"/>
          <w:sz w:val="24"/>
          <w:szCs w:val="24"/>
          <w:lang w:eastAsia="en-GB"/>
        </w:rPr>
        <w:br/>
      </w:r>
      <w:r>
        <w:rPr>
          <w:rFonts w:eastAsia="Times New Roman" w:cs="Helvetica"/>
          <w:b/>
          <w:bCs/>
          <w:color w:val="000000"/>
          <w:sz w:val="24"/>
          <w:szCs w:val="24"/>
          <w:lang w:eastAsia="en-GB"/>
        </w:rPr>
        <w:t>Contract type: Full Time</w:t>
      </w:r>
      <w:r>
        <w:rPr>
          <w:rFonts w:eastAsia="Times New Roman" w:cs="Helvetica"/>
          <w:b/>
          <w:bCs/>
          <w:color w:val="000000"/>
          <w:sz w:val="24"/>
          <w:szCs w:val="24"/>
          <w:lang w:eastAsia="en-GB"/>
        </w:rPr>
        <w:br/>
      </w:r>
      <w:r>
        <w:rPr>
          <w:rFonts w:eastAsia="Times New Roman" w:cs="Helvetica"/>
          <w:b/>
          <w:bCs/>
          <w:color w:val="000000"/>
          <w:sz w:val="24"/>
          <w:szCs w:val="24"/>
          <w:lang w:eastAsia="en-GB"/>
        </w:rPr>
        <w:t>Contract term: Start date to be agreed from 01/09/2021.</w:t>
      </w:r>
    </w:p>
    <w:p w:rsidR="007A23AF" w:rsidRDefault="00750CE0">
      <w:pPr>
        <w:shd w:val="clear" w:color="auto" w:fill="FFFFFF"/>
        <w:spacing w:after="0" w:line="320" w:lineRule="atLeast"/>
        <w:rPr>
          <w:rFonts w:eastAsia="Times New Roman" w:cs="Helvetica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eastAsia="en-GB"/>
        </w:rPr>
        <w:t xml:space="preserve">                            Initial Fixed Term for 1 year pending permanent appointment.</w:t>
      </w:r>
    </w:p>
    <w:p w:rsidR="007A23AF" w:rsidRDefault="007A23AF">
      <w:pPr>
        <w:shd w:val="clear" w:color="auto" w:fill="FFFFFF"/>
        <w:spacing w:after="0" w:line="320" w:lineRule="atLeast"/>
        <w:rPr>
          <w:rFonts w:eastAsia="Times New Roman" w:cs="Arial"/>
          <w:b/>
          <w:bCs/>
          <w:color w:val="666666"/>
          <w:sz w:val="24"/>
          <w:szCs w:val="24"/>
          <w:lang w:val="en" w:eastAsia="en-GB"/>
        </w:rPr>
      </w:pPr>
    </w:p>
    <w:p w:rsidR="007A23AF" w:rsidRDefault="007A23AF">
      <w:pPr>
        <w:shd w:val="clear" w:color="auto" w:fill="FFFFFF"/>
        <w:spacing w:after="0" w:line="320" w:lineRule="atLeast"/>
        <w:rPr>
          <w:rFonts w:eastAsia="Times New Roman" w:cs="Arial"/>
          <w:b/>
          <w:bCs/>
          <w:color w:val="666666"/>
          <w:sz w:val="24"/>
          <w:szCs w:val="24"/>
          <w:lang w:val="en" w:eastAsia="en-GB"/>
        </w:rPr>
      </w:pPr>
    </w:p>
    <w:p w:rsidR="007A23AF" w:rsidRDefault="00750CE0">
      <w:pPr>
        <w:rPr>
          <w:b/>
          <w:bCs/>
          <w:sz w:val="24"/>
          <w:szCs w:val="24"/>
          <w:lang w:val="en"/>
        </w:rPr>
      </w:pPr>
      <w:r>
        <w:rPr>
          <w:b/>
          <w:bCs/>
          <w:sz w:val="24"/>
          <w:szCs w:val="24"/>
          <w:lang w:val="en"/>
        </w:rPr>
        <w:t xml:space="preserve">At St. John's CEVA Primary School we are educated for life with the love of God and Christian values at the </w:t>
      </w:r>
      <w:r>
        <w:rPr>
          <w:b/>
          <w:bCs/>
          <w:sz w:val="24"/>
          <w:szCs w:val="24"/>
          <w:lang w:val="en"/>
        </w:rPr>
        <w:t>heart of our school.</w:t>
      </w:r>
    </w:p>
    <w:p w:rsidR="007A23AF" w:rsidRDefault="00750CE0">
      <w:pPr>
        <w:rPr>
          <w:b/>
          <w:bCs/>
          <w:sz w:val="24"/>
          <w:szCs w:val="24"/>
          <w:lang w:val="en"/>
        </w:rPr>
      </w:pPr>
      <w:r>
        <w:rPr>
          <w:b/>
          <w:bCs/>
          <w:sz w:val="24"/>
          <w:szCs w:val="24"/>
          <w:lang w:val="en"/>
        </w:rPr>
        <w:t>We are looking for an exemplary primary practitioner.</w:t>
      </w:r>
    </w:p>
    <w:p w:rsidR="007A23AF" w:rsidRDefault="00750CE0">
      <w:pPr>
        <w:rPr>
          <w:b/>
          <w:bCs/>
          <w:sz w:val="24"/>
          <w:szCs w:val="24"/>
          <w:lang w:val="en"/>
        </w:rPr>
      </w:pPr>
      <w:r>
        <w:rPr>
          <w:b/>
          <w:bCs/>
          <w:sz w:val="24"/>
          <w:szCs w:val="24"/>
          <w:lang w:val="en"/>
        </w:rPr>
        <w:t>You should:</w:t>
      </w:r>
    </w:p>
    <w:p w:rsidR="007A23AF" w:rsidRDefault="00750CE0">
      <w:pPr>
        <w:numPr>
          <w:ilvl w:val="0"/>
          <w:numId w:val="1"/>
        </w:num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Have a clear commitment to the school's strong Christian values</w:t>
      </w:r>
    </w:p>
    <w:p w:rsidR="007A23AF" w:rsidRDefault="00750CE0">
      <w:pPr>
        <w:numPr>
          <w:ilvl w:val="0"/>
          <w:numId w:val="1"/>
        </w:num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Be an outstanding teacher with a positive attitude and the highest expectations of pupils' attainment and</w:t>
      </w:r>
      <w:r>
        <w:rPr>
          <w:sz w:val="24"/>
          <w:szCs w:val="24"/>
          <w:lang w:val="en"/>
        </w:rPr>
        <w:t xml:space="preserve"> behaviour </w:t>
      </w:r>
    </w:p>
    <w:p w:rsidR="007A23AF" w:rsidRDefault="00750CE0">
      <w:pPr>
        <w:numPr>
          <w:ilvl w:val="0"/>
          <w:numId w:val="1"/>
        </w:num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Have a commitment to high standards of teaching and learning </w:t>
      </w:r>
    </w:p>
    <w:p w:rsidR="007A23AF" w:rsidRDefault="00750CE0">
      <w:pPr>
        <w:numPr>
          <w:ilvl w:val="0"/>
          <w:numId w:val="1"/>
        </w:num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Display an ability to promote and develop the inclusion of all learners </w:t>
      </w:r>
    </w:p>
    <w:p w:rsidR="007A23AF" w:rsidRDefault="00750CE0">
      <w:pPr>
        <w:numPr>
          <w:ilvl w:val="0"/>
          <w:numId w:val="1"/>
        </w:num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Be able to demonstrate excellent interpersonal skills with staff, parents, governors and the community </w:t>
      </w:r>
    </w:p>
    <w:p w:rsidR="007A23AF" w:rsidRDefault="00750CE0">
      <w:pPr>
        <w:rPr>
          <w:b/>
          <w:bCs/>
          <w:sz w:val="24"/>
          <w:szCs w:val="24"/>
          <w:lang w:val="en"/>
        </w:rPr>
      </w:pPr>
      <w:r>
        <w:rPr>
          <w:b/>
          <w:bCs/>
          <w:sz w:val="24"/>
          <w:szCs w:val="24"/>
          <w:lang w:val="en"/>
        </w:rPr>
        <w:t xml:space="preserve">We </w:t>
      </w:r>
      <w:r>
        <w:rPr>
          <w:b/>
          <w:bCs/>
          <w:sz w:val="24"/>
          <w:szCs w:val="24"/>
          <w:lang w:val="en"/>
        </w:rPr>
        <w:t>will offer you:</w:t>
      </w:r>
    </w:p>
    <w:p w:rsidR="007A23AF" w:rsidRDefault="00750CE0">
      <w:pPr>
        <w:numPr>
          <w:ilvl w:val="0"/>
          <w:numId w:val="2"/>
        </w:num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A welcoming school which has a strong vision, Christian ethos and a relentless determination to provide the very best for ALL</w:t>
      </w:r>
    </w:p>
    <w:p w:rsidR="007A23AF" w:rsidRDefault="00750CE0">
      <w:pPr>
        <w:numPr>
          <w:ilvl w:val="0"/>
          <w:numId w:val="2"/>
        </w:num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enthusiastic, happy and confident children who are proud of their  school</w:t>
      </w:r>
    </w:p>
    <w:p w:rsidR="007A23AF" w:rsidRDefault="00750CE0">
      <w:pPr>
        <w:numPr>
          <w:ilvl w:val="0"/>
          <w:numId w:val="2"/>
        </w:num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a highly motivated staff team who are co</w:t>
      </w:r>
      <w:r>
        <w:rPr>
          <w:sz w:val="24"/>
          <w:szCs w:val="24"/>
          <w:lang w:val="en"/>
        </w:rPr>
        <w:t xml:space="preserve">mmitted to continuing to build on the many strengths of the school  </w:t>
      </w:r>
    </w:p>
    <w:p w:rsidR="007A23AF" w:rsidRDefault="00750CE0">
      <w:pPr>
        <w:numPr>
          <w:ilvl w:val="0"/>
          <w:numId w:val="2"/>
        </w:num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 xml:space="preserve">a supportive and proactive Governing Body </w:t>
      </w:r>
    </w:p>
    <w:p w:rsidR="007A23AF" w:rsidRDefault="00750CE0">
      <w:pPr>
        <w:numPr>
          <w:ilvl w:val="0"/>
          <w:numId w:val="2"/>
        </w:num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Opportunities for continuous professional development </w:t>
      </w:r>
    </w:p>
    <w:p w:rsidR="007A23AF" w:rsidRDefault="00750CE0">
      <w:r>
        <w:rPr>
          <w:sz w:val="24"/>
          <w:szCs w:val="24"/>
          <w:lang w:val="en"/>
        </w:rPr>
        <w:t>Visits are warmly welcomed and recommended. Please contact Mrs. Frost, our school adminis</w:t>
      </w:r>
      <w:r>
        <w:rPr>
          <w:sz w:val="24"/>
          <w:szCs w:val="24"/>
          <w:lang w:val="en"/>
        </w:rPr>
        <w:t xml:space="preserve">trator, on 01473 727554 or via email </w:t>
      </w:r>
      <w:hyperlink r:id="rId8" w:history="1">
        <w:r>
          <w:rPr>
            <w:rStyle w:val="Hyperlink"/>
            <w:sz w:val="24"/>
            <w:szCs w:val="24"/>
            <w:lang w:val="en"/>
          </w:rPr>
          <w:t>office@st-johns.suffolk.sch.uk</w:t>
        </w:r>
      </w:hyperlink>
      <w:r>
        <w:rPr>
          <w:sz w:val="24"/>
          <w:szCs w:val="24"/>
          <w:lang w:val="en"/>
        </w:rPr>
        <w:t xml:space="preserve">   for an appointment.</w:t>
      </w:r>
    </w:p>
    <w:p w:rsidR="007A23AF" w:rsidRDefault="00750CE0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St John’s is committed to safeguarding and promoting the welfare of children and young people and expects all s</w:t>
      </w:r>
      <w:r>
        <w:rPr>
          <w:sz w:val="24"/>
          <w:szCs w:val="24"/>
          <w:lang w:val="en"/>
        </w:rPr>
        <w:t>taff and volunteers to share this commitment. The successful applicant will be required to undertake an DBS</w:t>
      </w:r>
    </w:p>
    <w:p w:rsidR="007A23AF" w:rsidRDefault="00750CE0">
      <w:r>
        <w:rPr>
          <w:b/>
          <w:bCs/>
          <w:sz w:val="24"/>
          <w:szCs w:val="24"/>
          <w:lang w:val="en"/>
        </w:rPr>
        <w:t>Application Close Date: Friday 18th</w:t>
      </w:r>
      <w:r>
        <w:rPr>
          <w:b/>
          <w:bCs/>
          <w:sz w:val="24"/>
          <w:szCs w:val="24"/>
          <w:vertAlign w:val="superscript"/>
          <w:lang w:val="en"/>
        </w:rPr>
        <w:t>th</w:t>
      </w:r>
      <w:r>
        <w:rPr>
          <w:b/>
          <w:bCs/>
          <w:sz w:val="24"/>
          <w:szCs w:val="24"/>
          <w:lang w:val="en"/>
        </w:rPr>
        <w:t xml:space="preserve"> June 2021</w:t>
      </w:r>
      <w:r>
        <w:rPr>
          <w:b/>
          <w:bCs/>
          <w:sz w:val="24"/>
          <w:szCs w:val="24"/>
          <w:lang w:val="en"/>
        </w:rPr>
        <w:br/>
      </w:r>
      <w:r>
        <w:rPr>
          <w:b/>
          <w:bCs/>
          <w:sz w:val="24"/>
          <w:szCs w:val="24"/>
          <w:lang w:val="en"/>
        </w:rPr>
        <w:t>Interview Date: Tuesday 29</w:t>
      </w:r>
      <w:r>
        <w:rPr>
          <w:b/>
          <w:bCs/>
          <w:sz w:val="24"/>
          <w:szCs w:val="24"/>
          <w:vertAlign w:val="superscript"/>
          <w:lang w:val="en"/>
        </w:rPr>
        <w:t>th</w:t>
      </w:r>
      <w:r>
        <w:rPr>
          <w:b/>
          <w:bCs/>
          <w:sz w:val="24"/>
          <w:szCs w:val="24"/>
          <w:lang w:val="en"/>
        </w:rPr>
        <w:t xml:space="preserve"> June 2021</w:t>
      </w:r>
    </w:p>
    <w:p w:rsidR="007A23AF" w:rsidRDefault="00750CE0">
      <w:r>
        <w:rPr>
          <w:sz w:val="24"/>
          <w:szCs w:val="24"/>
          <w:lang w:val="en"/>
        </w:rPr>
        <w:t xml:space="preserve">For more information and to apply online: </w:t>
      </w:r>
      <w:hyperlink r:id="rId9" w:history="1">
        <w:r>
          <w:rPr>
            <w:rStyle w:val="Hyperlink"/>
            <w:sz w:val="24"/>
            <w:szCs w:val="24"/>
            <w:lang w:val="en"/>
          </w:rPr>
          <w:t>www.teachingjobsdirect.org</w:t>
        </w:r>
      </w:hyperlink>
      <w:r>
        <w:rPr>
          <w:sz w:val="24"/>
          <w:szCs w:val="24"/>
          <w:lang w:val="en"/>
        </w:rPr>
        <w:t xml:space="preserve"> </w:t>
      </w:r>
    </w:p>
    <w:p w:rsidR="007A23AF" w:rsidRDefault="007A23AF">
      <w:pPr>
        <w:rPr>
          <w:sz w:val="24"/>
          <w:szCs w:val="24"/>
          <w:lang w:val="en"/>
        </w:rPr>
      </w:pPr>
    </w:p>
    <w:p w:rsidR="007A23AF" w:rsidRDefault="007A23AF">
      <w:pPr>
        <w:ind w:left="720"/>
        <w:rPr>
          <w:sz w:val="24"/>
          <w:szCs w:val="24"/>
          <w:lang w:val="en"/>
        </w:rPr>
      </w:pPr>
    </w:p>
    <w:p w:rsidR="007A23AF" w:rsidRDefault="007A23AF">
      <w:pPr>
        <w:rPr>
          <w:sz w:val="24"/>
          <w:szCs w:val="24"/>
        </w:rPr>
      </w:pPr>
    </w:p>
    <w:sectPr w:rsidR="007A23A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0CE0">
      <w:pPr>
        <w:spacing w:after="0" w:line="240" w:lineRule="auto"/>
      </w:pPr>
      <w:r>
        <w:separator/>
      </w:r>
    </w:p>
  </w:endnote>
  <w:endnote w:type="continuationSeparator" w:id="0">
    <w:p w:rsidR="00000000" w:rsidRDefault="0075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0C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50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5141"/>
    <w:multiLevelType w:val="multilevel"/>
    <w:tmpl w:val="FE0490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9A65EC1"/>
    <w:multiLevelType w:val="multilevel"/>
    <w:tmpl w:val="DD2C5D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A23AF"/>
    <w:rsid w:val="00750CE0"/>
    <w:rsid w:val="007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321B55-F204-4197-8BEF-94B2588D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-johns.suffolk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achingjobsdirec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Mrs.Betts</dc:creator>
  <cp:lastModifiedBy>Carole Brown</cp:lastModifiedBy>
  <cp:revision>2</cp:revision>
  <cp:lastPrinted>2013-01-29T08:40:00Z</cp:lastPrinted>
  <dcterms:created xsi:type="dcterms:W3CDTF">2021-05-28T10:32:00Z</dcterms:created>
  <dcterms:modified xsi:type="dcterms:W3CDTF">2021-05-28T10:32:00Z</dcterms:modified>
</cp:coreProperties>
</file>