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D45" w:rsidRPr="00981925" w:rsidRDefault="00B65D45" w:rsidP="00B65D45">
      <w:pPr>
        <w:pStyle w:val="Heading4"/>
        <w:rPr>
          <w:rFonts w:ascii="Arial" w:hAnsi="Arial" w:cs="Arial"/>
          <w:sz w:val="28"/>
          <w:szCs w:val="28"/>
        </w:rPr>
      </w:pPr>
      <w:r w:rsidRPr="00981925">
        <w:rPr>
          <w:rFonts w:ascii="Arial" w:hAnsi="Arial" w:cs="Arial"/>
          <w:sz w:val="28"/>
          <w:szCs w:val="28"/>
        </w:rPr>
        <w:t>JOB DESCRIPTION</w:t>
      </w:r>
    </w:p>
    <w:p w:rsidR="00B65D45" w:rsidRPr="00FD12AE" w:rsidRDefault="00B65D45" w:rsidP="00B65D45">
      <w:pPr>
        <w:rPr>
          <w:rFonts w:ascii="Arial" w:hAnsi="Arial" w:cs="Arial"/>
          <w:b/>
          <w:sz w:val="22"/>
          <w:szCs w:val="22"/>
        </w:rPr>
      </w:pPr>
      <w:r w:rsidRPr="00FD12AE">
        <w:rPr>
          <w:rFonts w:ascii="Arial" w:hAnsi="Arial" w:cs="Arial"/>
          <w:b/>
          <w:sz w:val="22"/>
          <w:szCs w:val="22"/>
        </w:rPr>
        <w:tab/>
        <w:t xml:space="preserve"> </w:t>
      </w:r>
      <w:r w:rsidRPr="00FD12AE">
        <w:rPr>
          <w:rFonts w:ascii="Arial" w:hAnsi="Arial" w:cs="Arial"/>
          <w:b/>
          <w:sz w:val="22"/>
          <w:szCs w:val="22"/>
        </w:rPr>
        <w:tab/>
        <w:t xml:space="preserve"> </w:t>
      </w:r>
    </w:p>
    <w:p w:rsidR="00B65D45" w:rsidRPr="00FD12AE" w:rsidRDefault="00B65D45" w:rsidP="00B65D45">
      <w:pPr>
        <w:rPr>
          <w:rFonts w:ascii="Arial" w:hAnsi="Arial" w:cs="Arial"/>
          <w:sz w:val="22"/>
          <w:szCs w:val="22"/>
        </w:rPr>
      </w:pPr>
    </w:p>
    <w:p w:rsidR="00B65D45" w:rsidRPr="00FD12AE" w:rsidRDefault="00B65D45" w:rsidP="00B65D45">
      <w:pPr>
        <w:rPr>
          <w:rFonts w:ascii="Arial" w:hAnsi="Arial" w:cs="Arial"/>
          <w:sz w:val="22"/>
          <w:szCs w:val="22"/>
        </w:rPr>
      </w:pPr>
      <w:r w:rsidRPr="00FD12AE">
        <w:rPr>
          <w:rFonts w:ascii="Arial" w:hAnsi="Arial" w:cs="Arial"/>
          <w:b/>
          <w:sz w:val="22"/>
          <w:szCs w:val="22"/>
        </w:rPr>
        <w:t>Post:</w:t>
      </w:r>
      <w:r w:rsidRPr="00FD12AE">
        <w:rPr>
          <w:rFonts w:ascii="Arial" w:hAnsi="Arial" w:cs="Arial"/>
          <w:sz w:val="22"/>
          <w:szCs w:val="22"/>
        </w:rPr>
        <w:tab/>
        <w:t>Key Stage 4 Lead</w:t>
      </w:r>
      <w:r>
        <w:rPr>
          <w:rFonts w:ascii="Arial" w:hAnsi="Arial" w:cs="Arial"/>
          <w:sz w:val="22"/>
          <w:szCs w:val="22"/>
        </w:rPr>
        <w:t xml:space="preserve"> - </w:t>
      </w:r>
      <w:r w:rsidRPr="00FD12AE">
        <w:rPr>
          <w:rFonts w:ascii="Arial" w:hAnsi="Arial" w:cs="Arial"/>
          <w:sz w:val="22"/>
          <w:szCs w:val="22"/>
        </w:rPr>
        <w:t>Responsibilities in line with Line Management Structure.</w:t>
      </w:r>
    </w:p>
    <w:p w:rsidR="00B65D45" w:rsidRPr="00FD12AE" w:rsidRDefault="00B65D45" w:rsidP="00B65D45">
      <w:pPr>
        <w:rPr>
          <w:rFonts w:ascii="Arial" w:hAnsi="Arial" w:cs="Arial"/>
          <w:sz w:val="22"/>
          <w:szCs w:val="22"/>
        </w:rPr>
      </w:pPr>
    </w:p>
    <w:p w:rsidR="00B65D45" w:rsidRPr="00FD12AE" w:rsidRDefault="00B65D45" w:rsidP="00B65D45">
      <w:pPr>
        <w:rPr>
          <w:rFonts w:ascii="Arial" w:hAnsi="Arial" w:cs="Arial"/>
          <w:sz w:val="22"/>
          <w:szCs w:val="22"/>
        </w:rPr>
      </w:pPr>
      <w:r w:rsidRPr="00FD12AE">
        <w:rPr>
          <w:rFonts w:ascii="Arial" w:hAnsi="Arial" w:cs="Arial"/>
          <w:b/>
          <w:sz w:val="22"/>
          <w:szCs w:val="22"/>
        </w:rPr>
        <w:t>Responsible to:</w:t>
      </w:r>
      <w:r w:rsidRPr="00FD12AE">
        <w:rPr>
          <w:rFonts w:ascii="Arial" w:hAnsi="Arial" w:cs="Arial"/>
          <w:sz w:val="22"/>
          <w:szCs w:val="22"/>
        </w:rPr>
        <w:tab/>
        <w:t xml:space="preserve">The </w:t>
      </w:r>
      <w:proofErr w:type="spellStart"/>
      <w:r w:rsidRPr="00FD12AE">
        <w:rPr>
          <w:rFonts w:ascii="Arial" w:hAnsi="Arial" w:cs="Arial"/>
          <w:sz w:val="22"/>
          <w:szCs w:val="22"/>
        </w:rPr>
        <w:t>Headteacher</w:t>
      </w:r>
      <w:proofErr w:type="spellEnd"/>
    </w:p>
    <w:p w:rsidR="00B65D45" w:rsidRPr="00FD12AE" w:rsidRDefault="00B65D45" w:rsidP="00B65D45">
      <w:pPr>
        <w:rPr>
          <w:rFonts w:ascii="Arial" w:hAnsi="Arial" w:cs="Arial"/>
          <w:sz w:val="22"/>
          <w:szCs w:val="22"/>
        </w:rPr>
      </w:pPr>
    </w:p>
    <w:p w:rsidR="00B65D45" w:rsidRPr="00FD12AE" w:rsidRDefault="00B65D45" w:rsidP="00B65D45">
      <w:pPr>
        <w:rPr>
          <w:rFonts w:ascii="Arial" w:hAnsi="Arial" w:cs="Arial"/>
          <w:sz w:val="22"/>
          <w:szCs w:val="22"/>
        </w:rPr>
      </w:pPr>
      <w:r w:rsidRPr="00FD12AE">
        <w:rPr>
          <w:rFonts w:ascii="Arial" w:hAnsi="Arial" w:cs="Arial"/>
          <w:sz w:val="22"/>
          <w:szCs w:val="22"/>
        </w:rPr>
        <w:t>You are expected to support the schools values, comply with all policies/practices and carry out the professional duties of a teacher as outlined in the School Teachers’ Pay and Conditions Document.</w:t>
      </w:r>
    </w:p>
    <w:p w:rsidR="00B65D45" w:rsidRPr="00FD12AE" w:rsidRDefault="00B65D45" w:rsidP="00B65D45">
      <w:pPr>
        <w:rPr>
          <w:rFonts w:ascii="Arial" w:hAnsi="Arial" w:cs="Arial"/>
          <w:sz w:val="22"/>
          <w:szCs w:val="22"/>
        </w:rPr>
      </w:pPr>
    </w:p>
    <w:p w:rsidR="00B65D45" w:rsidRPr="00FD12AE" w:rsidRDefault="00B65D45" w:rsidP="00B65D45">
      <w:pPr>
        <w:rPr>
          <w:rFonts w:ascii="Arial" w:hAnsi="Arial" w:cs="Arial"/>
          <w:sz w:val="22"/>
          <w:szCs w:val="22"/>
        </w:rPr>
      </w:pPr>
      <w:r w:rsidRPr="00FD12AE">
        <w:rPr>
          <w:rFonts w:ascii="Arial" w:hAnsi="Arial" w:cs="Arial"/>
          <w:sz w:val="22"/>
          <w:szCs w:val="22"/>
        </w:rPr>
        <w:t>As a teacher you are expected to comply with the Teacher Standards:</w:t>
      </w:r>
    </w:p>
    <w:p w:rsidR="00B65D45" w:rsidRPr="00FD12AE" w:rsidRDefault="00B65D45" w:rsidP="00B65D45">
      <w:pPr>
        <w:rPr>
          <w:rFonts w:ascii="Arial" w:hAnsi="Arial" w:cs="Arial"/>
          <w:sz w:val="22"/>
          <w:szCs w:val="22"/>
        </w:rPr>
      </w:pPr>
    </w:p>
    <w:p w:rsidR="00B65D45" w:rsidRPr="00FD12AE" w:rsidRDefault="00B65D45" w:rsidP="00B65D45">
      <w:pPr>
        <w:pStyle w:val="Default"/>
        <w:rPr>
          <w:sz w:val="22"/>
          <w:szCs w:val="22"/>
        </w:rPr>
      </w:pPr>
      <w:r w:rsidRPr="00FD12AE">
        <w:rPr>
          <w:sz w:val="22"/>
          <w:szCs w:val="22"/>
        </w:rPr>
        <w:t>Within the context of St George’s Special School you will be expected to develop your practice to effectively meet the needs of young people with severe and complex learning needs, including SEMH to promote good or better outcomes for all.</w:t>
      </w:r>
    </w:p>
    <w:p w:rsidR="00B65D45" w:rsidRPr="00FD12AE" w:rsidRDefault="00B65D45" w:rsidP="00B65D45">
      <w:pPr>
        <w:pStyle w:val="Default"/>
        <w:rPr>
          <w:sz w:val="22"/>
          <w:szCs w:val="22"/>
        </w:rPr>
      </w:pPr>
    </w:p>
    <w:p w:rsidR="00B65D45" w:rsidRPr="00FD12AE" w:rsidRDefault="00B65D45" w:rsidP="00B65D45">
      <w:pPr>
        <w:pStyle w:val="Default"/>
        <w:rPr>
          <w:sz w:val="22"/>
          <w:szCs w:val="22"/>
        </w:rPr>
      </w:pPr>
      <w:r w:rsidRPr="00FD12AE">
        <w:rPr>
          <w:b/>
          <w:sz w:val="22"/>
          <w:szCs w:val="22"/>
        </w:rPr>
        <w:t>Leadership:</w:t>
      </w:r>
    </w:p>
    <w:p w:rsidR="00B65D45" w:rsidRPr="00FD12AE" w:rsidRDefault="00B65D45" w:rsidP="00B65D45">
      <w:pPr>
        <w:pStyle w:val="Default"/>
        <w:rPr>
          <w:sz w:val="22"/>
          <w:szCs w:val="22"/>
        </w:rPr>
      </w:pPr>
    </w:p>
    <w:p w:rsidR="00B65D45" w:rsidRPr="00FD12AE" w:rsidRDefault="00B65D45" w:rsidP="00B65D45">
      <w:pPr>
        <w:pStyle w:val="Default"/>
        <w:rPr>
          <w:sz w:val="22"/>
          <w:szCs w:val="22"/>
        </w:rPr>
      </w:pPr>
      <w:r w:rsidRPr="00FD12AE">
        <w:rPr>
          <w:sz w:val="22"/>
          <w:szCs w:val="22"/>
        </w:rPr>
        <w:t>You will be expected to meet or exceed the following criteria.</w:t>
      </w:r>
    </w:p>
    <w:p w:rsidR="00B65D45" w:rsidRPr="00FD12AE" w:rsidRDefault="00B65D45" w:rsidP="00B65D45">
      <w:pPr>
        <w:pStyle w:val="Default"/>
        <w:rPr>
          <w:sz w:val="22"/>
          <w:szCs w:val="22"/>
        </w:rPr>
      </w:pPr>
    </w:p>
    <w:p w:rsidR="00B65D45" w:rsidRPr="00FD12AE" w:rsidRDefault="00B65D45" w:rsidP="00B65D45">
      <w:pPr>
        <w:pStyle w:val="TableParagraph"/>
        <w:numPr>
          <w:ilvl w:val="0"/>
          <w:numId w:val="5"/>
        </w:numPr>
        <w:tabs>
          <w:tab w:val="left" w:pos="392"/>
        </w:tabs>
        <w:spacing w:before="1"/>
        <w:ind w:right="100"/>
        <w:jc w:val="both"/>
        <w:rPr>
          <w:rFonts w:ascii="Arial" w:hAnsi="Arial" w:cs="Arial"/>
        </w:rPr>
      </w:pPr>
      <w:r w:rsidRPr="00FD12AE">
        <w:rPr>
          <w:rFonts w:ascii="Arial" w:hAnsi="Arial" w:cs="Arial"/>
        </w:rPr>
        <w:t>Demonstrates</w:t>
      </w:r>
      <w:r w:rsidRPr="00FD12AE">
        <w:rPr>
          <w:rFonts w:ascii="Arial" w:hAnsi="Arial" w:cs="Arial"/>
          <w:spacing w:val="1"/>
        </w:rPr>
        <w:t xml:space="preserve"> </w:t>
      </w:r>
      <w:r w:rsidRPr="00FD12AE">
        <w:rPr>
          <w:rFonts w:ascii="Arial" w:hAnsi="Arial" w:cs="Arial"/>
        </w:rPr>
        <w:t>consistent</w:t>
      </w:r>
      <w:r w:rsidRPr="00FD12AE">
        <w:rPr>
          <w:rFonts w:ascii="Arial" w:hAnsi="Arial" w:cs="Arial"/>
          <w:spacing w:val="1"/>
        </w:rPr>
        <w:t xml:space="preserve"> </w:t>
      </w:r>
      <w:r w:rsidRPr="00FD12AE">
        <w:rPr>
          <w:rFonts w:ascii="Arial" w:hAnsi="Arial" w:cs="Arial"/>
        </w:rPr>
        <w:t>good</w:t>
      </w:r>
      <w:r w:rsidRPr="00FD12AE">
        <w:rPr>
          <w:rFonts w:ascii="Arial" w:hAnsi="Arial" w:cs="Arial"/>
          <w:spacing w:val="1"/>
        </w:rPr>
        <w:t xml:space="preserve"> </w:t>
      </w:r>
      <w:r w:rsidRPr="00FD12AE">
        <w:rPr>
          <w:rFonts w:ascii="Arial" w:hAnsi="Arial" w:cs="Arial"/>
        </w:rPr>
        <w:t>performance,</w:t>
      </w:r>
      <w:r w:rsidRPr="00FD12AE">
        <w:rPr>
          <w:rFonts w:ascii="Arial" w:hAnsi="Arial" w:cs="Arial"/>
          <w:spacing w:val="-47"/>
        </w:rPr>
        <w:t xml:space="preserve"> </w:t>
      </w:r>
      <w:r w:rsidRPr="00FD12AE">
        <w:rPr>
          <w:rFonts w:ascii="Arial" w:hAnsi="Arial" w:cs="Arial"/>
        </w:rPr>
        <w:t>meeting</w:t>
      </w:r>
      <w:r w:rsidRPr="00FD12AE">
        <w:rPr>
          <w:rFonts w:ascii="Arial" w:hAnsi="Arial" w:cs="Arial"/>
          <w:spacing w:val="1"/>
        </w:rPr>
        <w:t xml:space="preserve"> </w:t>
      </w:r>
      <w:r w:rsidRPr="00FD12AE">
        <w:rPr>
          <w:rFonts w:ascii="Arial" w:hAnsi="Arial" w:cs="Arial"/>
        </w:rPr>
        <w:t>all</w:t>
      </w:r>
      <w:r w:rsidRPr="00FD12AE">
        <w:rPr>
          <w:rFonts w:ascii="Arial" w:hAnsi="Arial" w:cs="Arial"/>
          <w:spacing w:val="1"/>
        </w:rPr>
        <w:t xml:space="preserve"> </w:t>
      </w:r>
      <w:r w:rsidRPr="00FD12AE">
        <w:rPr>
          <w:rFonts w:ascii="Arial" w:hAnsi="Arial" w:cs="Arial"/>
        </w:rPr>
        <w:t>teaching</w:t>
      </w:r>
      <w:r w:rsidRPr="00FD12AE">
        <w:rPr>
          <w:rFonts w:ascii="Arial" w:hAnsi="Arial" w:cs="Arial"/>
          <w:spacing w:val="1"/>
        </w:rPr>
        <w:t xml:space="preserve"> </w:t>
      </w:r>
      <w:r w:rsidRPr="00FD12AE">
        <w:rPr>
          <w:rFonts w:ascii="Arial" w:hAnsi="Arial" w:cs="Arial"/>
        </w:rPr>
        <w:t>standards,</w:t>
      </w:r>
      <w:r w:rsidRPr="00FD12AE">
        <w:rPr>
          <w:rFonts w:ascii="Arial" w:hAnsi="Arial" w:cs="Arial"/>
          <w:spacing w:val="1"/>
        </w:rPr>
        <w:t xml:space="preserve"> </w:t>
      </w:r>
      <w:r w:rsidRPr="00FD12AE">
        <w:rPr>
          <w:rFonts w:ascii="Arial" w:hAnsi="Arial" w:cs="Arial"/>
        </w:rPr>
        <w:t>in</w:t>
      </w:r>
      <w:r w:rsidRPr="00FD12AE">
        <w:rPr>
          <w:rFonts w:ascii="Arial" w:hAnsi="Arial" w:cs="Arial"/>
          <w:spacing w:val="1"/>
        </w:rPr>
        <w:t xml:space="preserve"> </w:t>
      </w:r>
      <w:r w:rsidRPr="00FD12AE">
        <w:rPr>
          <w:rFonts w:ascii="Arial" w:hAnsi="Arial" w:cs="Arial"/>
        </w:rPr>
        <w:t>a</w:t>
      </w:r>
      <w:r w:rsidRPr="00FD12AE">
        <w:rPr>
          <w:rFonts w:ascii="Arial" w:hAnsi="Arial" w:cs="Arial"/>
          <w:spacing w:val="1"/>
        </w:rPr>
        <w:t xml:space="preserve"> </w:t>
      </w:r>
      <w:r w:rsidRPr="00FD12AE">
        <w:rPr>
          <w:rFonts w:ascii="Arial" w:hAnsi="Arial" w:cs="Arial"/>
        </w:rPr>
        <w:t>manner</w:t>
      </w:r>
      <w:r w:rsidRPr="00FD12AE">
        <w:rPr>
          <w:rFonts w:ascii="Arial" w:hAnsi="Arial" w:cs="Arial"/>
          <w:spacing w:val="1"/>
        </w:rPr>
        <w:t xml:space="preserve"> </w:t>
      </w:r>
      <w:r w:rsidRPr="00FD12AE">
        <w:rPr>
          <w:rFonts w:ascii="Arial" w:hAnsi="Arial" w:cs="Arial"/>
        </w:rPr>
        <w:t>appropriate</w:t>
      </w:r>
      <w:r w:rsidRPr="00FD12AE">
        <w:rPr>
          <w:rFonts w:ascii="Arial" w:hAnsi="Arial" w:cs="Arial"/>
          <w:spacing w:val="-1"/>
        </w:rPr>
        <w:t xml:space="preserve"> </w:t>
      </w:r>
      <w:r w:rsidRPr="00FD12AE">
        <w:rPr>
          <w:rFonts w:ascii="Arial" w:hAnsi="Arial" w:cs="Arial"/>
        </w:rPr>
        <w:t>for their</w:t>
      </w:r>
      <w:r w:rsidRPr="00FD12AE">
        <w:rPr>
          <w:rFonts w:ascii="Arial" w:hAnsi="Arial" w:cs="Arial"/>
          <w:spacing w:val="-3"/>
        </w:rPr>
        <w:t xml:space="preserve"> </w:t>
      </w:r>
      <w:r w:rsidRPr="00FD12AE">
        <w:rPr>
          <w:rFonts w:ascii="Arial" w:hAnsi="Arial" w:cs="Arial"/>
        </w:rPr>
        <w:t>leadership</w:t>
      </w:r>
      <w:r w:rsidRPr="00FD12AE">
        <w:rPr>
          <w:rFonts w:ascii="Arial" w:hAnsi="Arial" w:cs="Arial"/>
          <w:spacing w:val="-3"/>
        </w:rPr>
        <w:t xml:space="preserve"> </w:t>
      </w:r>
      <w:r w:rsidRPr="00FD12AE">
        <w:rPr>
          <w:rFonts w:ascii="Arial" w:hAnsi="Arial" w:cs="Arial"/>
        </w:rPr>
        <w:t>role</w:t>
      </w:r>
    </w:p>
    <w:p w:rsidR="00B65D45" w:rsidRPr="00FD12AE" w:rsidRDefault="00B65D45" w:rsidP="00B65D45">
      <w:pPr>
        <w:pStyle w:val="TableParagraph"/>
        <w:numPr>
          <w:ilvl w:val="0"/>
          <w:numId w:val="5"/>
        </w:numPr>
        <w:tabs>
          <w:tab w:val="left" w:pos="392"/>
        </w:tabs>
        <w:ind w:right="316"/>
        <w:jc w:val="both"/>
        <w:rPr>
          <w:rFonts w:ascii="Arial" w:hAnsi="Arial" w:cs="Arial"/>
        </w:rPr>
      </w:pPr>
      <w:r w:rsidRPr="00FD12AE">
        <w:rPr>
          <w:rFonts w:ascii="Arial" w:hAnsi="Arial" w:cs="Arial"/>
        </w:rPr>
        <w:t>Consistently demonstrates expected performance</w:t>
      </w:r>
      <w:r w:rsidRPr="00FD12AE">
        <w:rPr>
          <w:rFonts w:ascii="Arial" w:hAnsi="Arial" w:cs="Arial"/>
          <w:spacing w:val="-48"/>
        </w:rPr>
        <w:t xml:space="preserve"> </w:t>
      </w:r>
      <w:r w:rsidRPr="00FD12AE">
        <w:rPr>
          <w:rFonts w:ascii="Arial" w:hAnsi="Arial" w:cs="Arial"/>
        </w:rPr>
        <w:t>for</w:t>
      </w:r>
      <w:r w:rsidRPr="00FD12AE">
        <w:rPr>
          <w:rFonts w:ascii="Arial" w:hAnsi="Arial" w:cs="Arial"/>
          <w:spacing w:val="-1"/>
        </w:rPr>
        <w:t xml:space="preserve"> </w:t>
      </w:r>
      <w:r w:rsidRPr="00FD12AE">
        <w:rPr>
          <w:rFonts w:ascii="Arial" w:hAnsi="Arial" w:cs="Arial"/>
        </w:rPr>
        <w:t>their</w:t>
      </w:r>
      <w:r w:rsidRPr="00FD12AE">
        <w:rPr>
          <w:rFonts w:ascii="Arial" w:hAnsi="Arial" w:cs="Arial"/>
          <w:spacing w:val="-1"/>
        </w:rPr>
        <w:t xml:space="preserve"> </w:t>
      </w:r>
      <w:r w:rsidRPr="00FD12AE">
        <w:rPr>
          <w:rFonts w:ascii="Arial" w:hAnsi="Arial" w:cs="Arial"/>
        </w:rPr>
        <w:t>leadership</w:t>
      </w:r>
      <w:r w:rsidRPr="00FD12AE">
        <w:rPr>
          <w:rFonts w:ascii="Arial" w:hAnsi="Arial" w:cs="Arial"/>
          <w:spacing w:val="-1"/>
        </w:rPr>
        <w:t xml:space="preserve"> </w:t>
      </w:r>
      <w:r w:rsidRPr="00FD12AE">
        <w:rPr>
          <w:rFonts w:ascii="Arial" w:hAnsi="Arial" w:cs="Arial"/>
        </w:rPr>
        <w:t>role and</w:t>
      </w:r>
      <w:r w:rsidRPr="00FD12AE">
        <w:rPr>
          <w:rFonts w:ascii="Arial" w:hAnsi="Arial" w:cs="Arial"/>
          <w:spacing w:val="-3"/>
        </w:rPr>
        <w:t xml:space="preserve"> </w:t>
      </w:r>
      <w:r w:rsidRPr="00FD12AE">
        <w:rPr>
          <w:rFonts w:ascii="Arial" w:hAnsi="Arial" w:cs="Arial"/>
        </w:rPr>
        <w:t>career</w:t>
      </w:r>
      <w:r w:rsidRPr="00FD12AE">
        <w:rPr>
          <w:rFonts w:ascii="Arial" w:hAnsi="Arial" w:cs="Arial"/>
          <w:spacing w:val="-1"/>
        </w:rPr>
        <w:t xml:space="preserve"> </w:t>
      </w:r>
      <w:r w:rsidRPr="00FD12AE">
        <w:rPr>
          <w:rFonts w:ascii="Arial" w:hAnsi="Arial" w:cs="Arial"/>
        </w:rPr>
        <w:t>stage</w:t>
      </w:r>
    </w:p>
    <w:p w:rsidR="00B65D45" w:rsidRPr="00FD12AE" w:rsidRDefault="00B65D45" w:rsidP="00B65D45">
      <w:pPr>
        <w:pStyle w:val="TableParagraph"/>
        <w:numPr>
          <w:ilvl w:val="0"/>
          <w:numId w:val="5"/>
        </w:numPr>
        <w:tabs>
          <w:tab w:val="left" w:pos="392"/>
        </w:tabs>
        <w:ind w:right="314"/>
        <w:jc w:val="both"/>
        <w:rPr>
          <w:rFonts w:ascii="Arial" w:hAnsi="Arial" w:cs="Arial"/>
        </w:rPr>
      </w:pPr>
      <w:r w:rsidRPr="00FD12AE">
        <w:rPr>
          <w:rFonts w:ascii="Arial" w:hAnsi="Arial" w:cs="Arial"/>
        </w:rPr>
        <w:t>Evidences whole-school impact and clear, distinct</w:t>
      </w:r>
      <w:r w:rsidRPr="00FD12AE">
        <w:rPr>
          <w:rFonts w:ascii="Arial" w:hAnsi="Arial" w:cs="Arial"/>
          <w:spacing w:val="-47"/>
        </w:rPr>
        <w:t xml:space="preserve"> </w:t>
      </w:r>
      <w:r w:rsidRPr="00FD12AE">
        <w:rPr>
          <w:rFonts w:ascii="Arial" w:hAnsi="Arial" w:cs="Arial"/>
        </w:rPr>
        <w:t>and effective personal contribution to the school’s</w:t>
      </w:r>
      <w:r w:rsidRPr="00FD12AE">
        <w:rPr>
          <w:rFonts w:ascii="Arial" w:hAnsi="Arial" w:cs="Arial"/>
          <w:spacing w:val="-47"/>
        </w:rPr>
        <w:t xml:space="preserve"> </w:t>
      </w:r>
      <w:r w:rsidRPr="00FD12AE">
        <w:rPr>
          <w:rFonts w:ascii="Arial" w:hAnsi="Arial" w:cs="Arial"/>
        </w:rPr>
        <w:t>strategic planning</w:t>
      </w:r>
    </w:p>
    <w:p w:rsidR="00B65D45" w:rsidRPr="00FD12AE" w:rsidRDefault="00B65D45" w:rsidP="00B65D45">
      <w:pPr>
        <w:pStyle w:val="TableParagraph"/>
        <w:numPr>
          <w:ilvl w:val="0"/>
          <w:numId w:val="5"/>
        </w:numPr>
        <w:tabs>
          <w:tab w:val="left" w:pos="391"/>
          <w:tab w:val="left" w:pos="392"/>
        </w:tabs>
        <w:ind w:right="285"/>
        <w:rPr>
          <w:rFonts w:ascii="Arial" w:hAnsi="Arial" w:cs="Arial"/>
        </w:rPr>
      </w:pPr>
      <w:r w:rsidRPr="00FD12AE">
        <w:rPr>
          <w:rFonts w:ascii="Arial" w:hAnsi="Arial" w:cs="Arial"/>
        </w:rPr>
        <w:t>Evidences good management of their areas of</w:t>
      </w:r>
      <w:r w:rsidRPr="00FD12AE">
        <w:rPr>
          <w:rFonts w:ascii="Arial" w:hAnsi="Arial" w:cs="Arial"/>
          <w:spacing w:val="1"/>
        </w:rPr>
        <w:t xml:space="preserve"> </w:t>
      </w:r>
      <w:r w:rsidRPr="00FD12AE">
        <w:rPr>
          <w:rFonts w:ascii="Arial" w:hAnsi="Arial" w:cs="Arial"/>
        </w:rPr>
        <w:t>responsibility</w:t>
      </w:r>
      <w:r w:rsidRPr="00FD12AE">
        <w:rPr>
          <w:rFonts w:ascii="Arial" w:hAnsi="Arial" w:cs="Arial"/>
          <w:spacing w:val="-4"/>
        </w:rPr>
        <w:t xml:space="preserve"> </w:t>
      </w:r>
      <w:r w:rsidRPr="00FD12AE">
        <w:rPr>
          <w:rFonts w:ascii="Arial" w:hAnsi="Arial" w:cs="Arial"/>
        </w:rPr>
        <w:t>within</w:t>
      </w:r>
      <w:r w:rsidRPr="00FD12AE">
        <w:rPr>
          <w:rFonts w:ascii="Arial" w:hAnsi="Arial" w:cs="Arial"/>
          <w:spacing w:val="-3"/>
        </w:rPr>
        <w:t xml:space="preserve"> </w:t>
      </w:r>
      <w:r w:rsidRPr="00FD12AE">
        <w:rPr>
          <w:rFonts w:ascii="Arial" w:hAnsi="Arial" w:cs="Arial"/>
        </w:rPr>
        <w:t>the</w:t>
      </w:r>
      <w:r w:rsidRPr="00FD12AE">
        <w:rPr>
          <w:rFonts w:ascii="Arial" w:hAnsi="Arial" w:cs="Arial"/>
          <w:spacing w:val="-3"/>
        </w:rPr>
        <w:t xml:space="preserve"> </w:t>
      </w:r>
      <w:r w:rsidRPr="00FD12AE">
        <w:rPr>
          <w:rFonts w:ascii="Arial" w:hAnsi="Arial" w:cs="Arial"/>
        </w:rPr>
        <w:t>school</w:t>
      </w:r>
      <w:r w:rsidRPr="00FD12AE">
        <w:rPr>
          <w:rFonts w:ascii="Arial" w:hAnsi="Arial" w:cs="Arial"/>
          <w:spacing w:val="-4"/>
        </w:rPr>
        <w:t xml:space="preserve"> </w:t>
      </w:r>
      <w:r w:rsidRPr="00FD12AE">
        <w:rPr>
          <w:rFonts w:ascii="Arial" w:hAnsi="Arial" w:cs="Arial"/>
        </w:rPr>
        <w:t>as</w:t>
      </w:r>
      <w:r w:rsidRPr="00FD12AE">
        <w:rPr>
          <w:rFonts w:ascii="Arial" w:hAnsi="Arial" w:cs="Arial"/>
          <w:spacing w:val="-2"/>
        </w:rPr>
        <w:t xml:space="preserve"> </w:t>
      </w:r>
      <w:r w:rsidRPr="00FD12AE">
        <w:rPr>
          <w:rFonts w:ascii="Arial" w:hAnsi="Arial" w:cs="Arial"/>
        </w:rPr>
        <w:t>an</w:t>
      </w:r>
      <w:r w:rsidRPr="00FD12AE">
        <w:rPr>
          <w:rFonts w:ascii="Arial" w:hAnsi="Arial" w:cs="Arial"/>
          <w:spacing w:val="-3"/>
        </w:rPr>
        <w:t xml:space="preserve"> </w:t>
      </w:r>
      <w:proofErr w:type="spellStart"/>
      <w:r w:rsidRPr="00FD12AE">
        <w:rPr>
          <w:rFonts w:ascii="Arial" w:hAnsi="Arial" w:cs="Arial"/>
        </w:rPr>
        <w:t>organisation</w:t>
      </w:r>
      <w:proofErr w:type="spellEnd"/>
      <w:r w:rsidRPr="00FD12AE">
        <w:rPr>
          <w:rFonts w:ascii="Arial" w:hAnsi="Arial" w:cs="Arial"/>
        </w:rPr>
        <w:t>,</w:t>
      </w:r>
      <w:r w:rsidRPr="00FD12AE">
        <w:rPr>
          <w:rFonts w:ascii="Arial" w:hAnsi="Arial" w:cs="Arial"/>
          <w:spacing w:val="-47"/>
        </w:rPr>
        <w:t xml:space="preserve"> </w:t>
      </w:r>
      <w:r w:rsidRPr="00FD12AE">
        <w:rPr>
          <w:rFonts w:ascii="Arial" w:hAnsi="Arial" w:cs="Arial"/>
        </w:rPr>
        <w:t>including HR and budget management where</w:t>
      </w:r>
      <w:r w:rsidRPr="00FD12AE">
        <w:rPr>
          <w:rFonts w:ascii="Arial" w:hAnsi="Arial" w:cs="Arial"/>
          <w:spacing w:val="1"/>
        </w:rPr>
        <w:t xml:space="preserve"> </w:t>
      </w:r>
      <w:r w:rsidRPr="00FD12AE">
        <w:rPr>
          <w:rFonts w:ascii="Arial" w:hAnsi="Arial" w:cs="Arial"/>
        </w:rPr>
        <w:t>appropriate</w:t>
      </w:r>
    </w:p>
    <w:p w:rsidR="00B65D45" w:rsidRPr="00FD12AE" w:rsidRDefault="00B65D45" w:rsidP="00B65D45">
      <w:pPr>
        <w:pStyle w:val="TableParagraph"/>
        <w:numPr>
          <w:ilvl w:val="0"/>
          <w:numId w:val="5"/>
        </w:numPr>
        <w:tabs>
          <w:tab w:val="left" w:pos="391"/>
          <w:tab w:val="left" w:pos="392"/>
        </w:tabs>
        <w:ind w:right="237"/>
        <w:rPr>
          <w:rFonts w:ascii="Arial" w:hAnsi="Arial" w:cs="Arial"/>
        </w:rPr>
      </w:pPr>
      <w:r w:rsidRPr="00FD12AE">
        <w:rPr>
          <w:rFonts w:ascii="Arial" w:hAnsi="Arial" w:cs="Arial"/>
        </w:rPr>
        <w:t>Where</w:t>
      </w:r>
      <w:r w:rsidRPr="00FD12AE">
        <w:rPr>
          <w:rFonts w:ascii="Arial" w:hAnsi="Arial" w:cs="Arial"/>
          <w:spacing w:val="-2"/>
        </w:rPr>
        <w:t xml:space="preserve"> </w:t>
      </w:r>
      <w:r w:rsidRPr="00FD12AE">
        <w:rPr>
          <w:rFonts w:ascii="Arial" w:hAnsi="Arial" w:cs="Arial"/>
        </w:rPr>
        <w:t>there</w:t>
      </w:r>
      <w:r w:rsidRPr="00FD12AE">
        <w:rPr>
          <w:rFonts w:ascii="Arial" w:hAnsi="Arial" w:cs="Arial"/>
          <w:spacing w:val="-4"/>
        </w:rPr>
        <w:t xml:space="preserve"> </w:t>
      </w:r>
      <w:r w:rsidRPr="00FD12AE">
        <w:rPr>
          <w:rFonts w:ascii="Arial" w:hAnsi="Arial" w:cs="Arial"/>
        </w:rPr>
        <w:t>is</w:t>
      </w:r>
      <w:r w:rsidRPr="00FD12AE">
        <w:rPr>
          <w:rFonts w:ascii="Arial" w:hAnsi="Arial" w:cs="Arial"/>
          <w:spacing w:val="-3"/>
        </w:rPr>
        <w:t xml:space="preserve"> </w:t>
      </w:r>
      <w:r w:rsidRPr="00FD12AE">
        <w:rPr>
          <w:rFonts w:ascii="Arial" w:hAnsi="Arial" w:cs="Arial"/>
        </w:rPr>
        <w:t>a</w:t>
      </w:r>
      <w:r w:rsidRPr="00FD12AE">
        <w:rPr>
          <w:rFonts w:ascii="Arial" w:hAnsi="Arial" w:cs="Arial"/>
          <w:spacing w:val="-2"/>
        </w:rPr>
        <w:t xml:space="preserve"> </w:t>
      </w:r>
      <w:r w:rsidRPr="00FD12AE">
        <w:rPr>
          <w:rFonts w:ascii="Arial" w:hAnsi="Arial" w:cs="Arial"/>
        </w:rPr>
        <w:t>teaching</w:t>
      </w:r>
      <w:r w:rsidRPr="00FD12AE">
        <w:rPr>
          <w:rFonts w:ascii="Arial" w:hAnsi="Arial" w:cs="Arial"/>
          <w:spacing w:val="-4"/>
        </w:rPr>
        <w:t xml:space="preserve"> </w:t>
      </w:r>
      <w:r w:rsidRPr="00FD12AE">
        <w:rPr>
          <w:rFonts w:ascii="Arial" w:hAnsi="Arial" w:cs="Arial"/>
        </w:rPr>
        <w:t>commitment,</w:t>
      </w:r>
      <w:r w:rsidRPr="00FD12AE">
        <w:rPr>
          <w:rFonts w:ascii="Arial" w:hAnsi="Arial" w:cs="Arial"/>
          <w:spacing w:val="-3"/>
        </w:rPr>
        <w:t xml:space="preserve"> </w:t>
      </w:r>
      <w:r w:rsidRPr="00FD12AE">
        <w:rPr>
          <w:rFonts w:ascii="Arial" w:hAnsi="Arial" w:cs="Arial"/>
        </w:rPr>
        <w:t>confidently</w:t>
      </w:r>
      <w:r w:rsidRPr="00FD12AE">
        <w:rPr>
          <w:rFonts w:ascii="Arial" w:hAnsi="Arial" w:cs="Arial"/>
          <w:spacing w:val="-47"/>
        </w:rPr>
        <w:t xml:space="preserve"> </w:t>
      </w:r>
      <w:r w:rsidRPr="00FD12AE">
        <w:rPr>
          <w:rFonts w:ascii="Arial" w:hAnsi="Arial" w:cs="Arial"/>
        </w:rPr>
        <w:t>demonstrates the highest standards of classroom</w:t>
      </w:r>
      <w:r w:rsidRPr="00FD12AE">
        <w:rPr>
          <w:rFonts w:ascii="Arial" w:hAnsi="Arial" w:cs="Arial"/>
          <w:spacing w:val="1"/>
        </w:rPr>
        <w:t xml:space="preserve"> </w:t>
      </w:r>
      <w:r w:rsidRPr="00FD12AE">
        <w:rPr>
          <w:rFonts w:ascii="Arial" w:hAnsi="Arial" w:cs="Arial"/>
        </w:rPr>
        <w:t>practice</w:t>
      </w:r>
    </w:p>
    <w:p w:rsidR="00B65D45" w:rsidRPr="00FD12AE" w:rsidRDefault="00B65D45" w:rsidP="00B65D45">
      <w:pPr>
        <w:pStyle w:val="TableParagraph"/>
        <w:numPr>
          <w:ilvl w:val="0"/>
          <w:numId w:val="5"/>
        </w:numPr>
        <w:tabs>
          <w:tab w:val="left" w:pos="391"/>
          <w:tab w:val="left" w:pos="392"/>
        </w:tabs>
        <w:ind w:right="164"/>
        <w:rPr>
          <w:rFonts w:ascii="Arial" w:hAnsi="Arial" w:cs="Arial"/>
        </w:rPr>
      </w:pPr>
      <w:r w:rsidRPr="00FD12AE">
        <w:rPr>
          <w:rFonts w:ascii="Arial" w:hAnsi="Arial" w:cs="Arial"/>
        </w:rPr>
        <w:t>Has met all performance management objectives to</w:t>
      </w:r>
      <w:r w:rsidRPr="00FD12AE">
        <w:rPr>
          <w:rFonts w:ascii="Arial" w:hAnsi="Arial" w:cs="Arial"/>
          <w:spacing w:val="-47"/>
        </w:rPr>
        <w:t xml:space="preserve"> </w:t>
      </w:r>
      <w:r w:rsidRPr="00FD12AE">
        <w:rPr>
          <w:rFonts w:ascii="Arial" w:hAnsi="Arial" w:cs="Arial"/>
        </w:rPr>
        <w:t>an</w:t>
      </w:r>
      <w:r w:rsidRPr="00FD12AE">
        <w:rPr>
          <w:rFonts w:ascii="Arial" w:hAnsi="Arial" w:cs="Arial"/>
          <w:spacing w:val="-1"/>
        </w:rPr>
        <w:t xml:space="preserve"> </w:t>
      </w:r>
      <w:r w:rsidRPr="00FD12AE">
        <w:rPr>
          <w:rFonts w:ascii="Arial" w:hAnsi="Arial" w:cs="Arial"/>
        </w:rPr>
        <w:t>appropriate</w:t>
      </w:r>
      <w:r w:rsidRPr="00FD12AE">
        <w:rPr>
          <w:rFonts w:ascii="Arial" w:hAnsi="Arial" w:cs="Arial"/>
          <w:spacing w:val="-2"/>
        </w:rPr>
        <w:t xml:space="preserve"> </w:t>
      </w:r>
      <w:r w:rsidRPr="00FD12AE">
        <w:rPr>
          <w:rFonts w:ascii="Arial" w:hAnsi="Arial" w:cs="Arial"/>
        </w:rPr>
        <w:t>and</w:t>
      </w:r>
      <w:r w:rsidRPr="00FD12AE">
        <w:rPr>
          <w:rFonts w:ascii="Arial" w:hAnsi="Arial" w:cs="Arial"/>
          <w:spacing w:val="-3"/>
        </w:rPr>
        <w:t xml:space="preserve"> </w:t>
      </w:r>
      <w:r w:rsidRPr="00FD12AE">
        <w:rPr>
          <w:rFonts w:ascii="Arial" w:hAnsi="Arial" w:cs="Arial"/>
        </w:rPr>
        <w:t>acceptable</w:t>
      </w:r>
      <w:r w:rsidRPr="00FD12AE">
        <w:rPr>
          <w:rFonts w:ascii="Arial" w:hAnsi="Arial" w:cs="Arial"/>
          <w:spacing w:val="-2"/>
        </w:rPr>
        <w:t xml:space="preserve"> </w:t>
      </w:r>
      <w:r w:rsidRPr="00FD12AE">
        <w:rPr>
          <w:rFonts w:ascii="Arial" w:hAnsi="Arial" w:cs="Arial"/>
        </w:rPr>
        <w:t>level</w:t>
      </w:r>
    </w:p>
    <w:p w:rsidR="00B65D45" w:rsidRPr="00FD12AE" w:rsidRDefault="00B65D45" w:rsidP="00B65D45">
      <w:pPr>
        <w:pStyle w:val="TableParagraph"/>
        <w:numPr>
          <w:ilvl w:val="0"/>
          <w:numId w:val="5"/>
        </w:numPr>
        <w:tabs>
          <w:tab w:val="left" w:pos="391"/>
          <w:tab w:val="left" w:pos="392"/>
        </w:tabs>
        <w:spacing w:line="219" w:lineRule="exact"/>
        <w:rPr>
          <w:rFonts w:ascii="Arial" w:hAnsi="Arial" w:cs="Arial"/>
        </w:rPr>
      </w:pPr>
      <w:r w:rsidRPr="00FD12AE">
        <w:rPr>
          <w:rFonts w:ascii="Arial" w:hAnsi="Arial" w:cs="Arial"/>
        </w:rPr>
        <w:t>Demonstrates</w:t>
      </w:r>
      <w:r w:rsidRPr="00FD12AE">
        <w:rPr>
          <w:rFonts w:ascii="Arial" w:hAnsi="Arial" w:cs="Arial"/>
          <w:spacing w:val="-4"/>
        </w:rPr>
        <w:t xml:space="preserve"> </w:t>
      </w:r>
      <w:r w:rsidRPr="00FD12AE">
        <w:rPr>
          <w:rFonts w:ascii="Arial" w:hAnsi="Arial" w:cs="Arial"/>
        </w:rPr>
        <w:t>credibility</w:t>
      </w:r>
      <w:r w:rsidRPr="00FD12AE">
        <w:rPr>
          <w:rFonts w:ascii="Arial" w:hAnsi="Arial" w:cs="Arial"/>
          <w:spacing w:val="-3"/>
        </w:rPr>
        <w:t xml:space="preserve"> </w:t>
      </w:r>
      <w:r w:rsidRPr="00FD12AE">
        <w:rPr>
          <w:rFonts w:ascii="Arial" w:hAnsi="Arial" w:cs="Arial"/>
        </w:rPr>
        <w:t>amongst</w:t>
      </w:r>
      <w:r w:rsidRPr="00FD12AE">
        <w:rPr>
          <w:rFonts w:ascii="Arial" w:hAnsi="Arial" w:cs="Arial"/>
          <w:spacing w:val="-4"/>
        </w:rPr>
        <w:t xml:space="preserve"> </w:t>
      </w:r>
      <w:r w:rsidRPr="00FD12AE">
        <w:rPr>
          <w:rFonts w:ascii="Arial" w:hAnsi="Arial" w:cs="Arial"/>
        </w:rPr>
        <w:t>colleagues</w:t>
      </w:r>
    </w:p>
    <w:p w:rsidR="00B65D45" w:rsidRPr="00FD12AE" w:rsidRDefault="00B65D45" w:rsidP="00B65D45">
      <w:pPr>
        <w:pStyle w:val="TableParagraph"/>
        <w:numPr>
          <w:ilvl w:val="0"/>
          <w:numId w:val="5"/>
        </w:numPr>
        <w:tabs>
          <w:tab w:val="left" w:pos="392"/>
        </w:tabs>
        <w:ind w:right="100"/>
        <w:jc w:val="both"/>
        <w:rPr>
          <w:rFonts w:ascii="Arial" w:hAnsi="Arial" w:cs="Arial"/>
        </w:rPr>
      </w:pPr>
      <w:r w:rsidRPr="00FD12AE">
        <w:rPr>
          <w:rFonts w:ascii="Arial" w:hAnsi="Arial" w:cs="Arial"/>
        </w:rPr>
        <w:t>Seeks professional support and guidance to guide</w:t>
      </w:r>
      <w:r w:rsidRPr="00FD12AE">
        <w:rPr>
          <w:rFonts w:ascii="Arial" w:hAnsi="Arial" w:cs="Arial"/>
          <w:spacing w:val="1"/>
        </w:rPr>
        <w:t xml:space="preserve"> </w:t>
      </w:r>
      <w:r w:rsidRPr="00FD12AE">
        <w:rPr>
          <w:rFonts w:ascii="Arial" w:hAnsi="Arial" w:cs="Arial"/>
        </w:rPr>
        <w:t>further</w:t>
      </w:r>
      <w:r w:rsidRPr="00FD12AE">
        <w:rPr>
          <w:rFonts w:ascii="Arial" w:hAnsi="Arial" w:cs="Arial"/>
          <w:spacing w:val="1"/>
        </w:rPr>
        <w:t xml:space="preserve"> </w:t>
      </w:r>
      <w:r w:rsidRPr="00FD12AE">
        <w:rPr>
          <w:rFonts w:ascii="Arial" w:hAnsi="Arial" w:cs="Arial"/>
        </w:rPr>
        <w:t>development</w:t>
      </w:r>
      <w:r w:rsidRPr="00FD12AE">
        <w:rPr>
          <w:rFonts w:ascii="Arial" w:hAnsi="Arial" w:cs="Arial"/>
          <w:spacing w:val="1"/>
        </w:rPr>
        <w:t xml:space="preserve"> </w:t>
      </w:r>
      <w:r w:rsidRPr="00FD12AE">
        <w:rPr>
          <w:rFonts w:ascii="Arial" w:hAnsi="Arial" w:cs="Arial"/>
        </w:rPr>
        <w:t>and</w:t>
      </w:r>
      <w:r w:rsidRPr="00FD12AE">
        <w:rPr>
          <w:rFonts w:ascii="Arial" w:hAnsi="Arial" w:cs="Arial"/>
          <w:spacing w:val="1"/>
        </w:rPr>
        <w:t xml:space="preserve"> </w:t>
      </w:r>
      <w:r w:rsidRPr="00FD12AE">
        <w:rPr>
          <w:rFonts w:ascii="Arial" w:hAnsi="Arial" w:cs="Arial"/>
        </w:rPr>
        <w:t>takes</w:t>
      </w:r>
      <w:r w:rsidRPr="00FD12AE">
        <w:rPr>
          <w:rFonts w:ascii="Arial" w:hAnsi="Arial" w:cs="Arial"/>
          <w:spacing w:val="1"/>
        </w:rPr>
        <w:t xml:space="preserve"> </w:t>
      </w:r>
      <w:r w:rsidRPr="00FD12AE">
        <w:rPr>
          <w:rFonts w:ascii="Arial" w:hAnsi="Arial" w:cs="Arial"/>
        </w:rPr>
        <w:t>responsibility</w:t>
      </w:r>
      <w:r w:rsidRPr="00FD12AE">
        <w:rPr>
          <w:rFonts w:ascii="Arial" w:hAnsi="Arial" w:cs="Arial"/>
          <w:spacing w:val="1"/>
        </w:rPr>
        <w:t xml:space="preserve"> </w:t>
      </w:r>
      <w:r w:rsidRPr="00FD12AE">
        <w:rPr>
          <w:rFonts w:ascii="Arial" w:hAnsi="Arial" w:cs="Arial"/>
        </w:rPr>
        <w:t>for</w:t>
      </w:r>
      <w:r w:rsidRPr="00FD12AE">
        <w:rPr>
          <w:rFonts w:ascii="Arial" w:hAnsi="Arial" w:cs="Arial"/>
          <w:spacing w:val="1"/>
        </w:rPr>
        <w:t xml:space="preserve"> </w:t>
      </w:r>
      <w:r w:rsidRPr="00FD12AE">
        <w:rPr>
          <w:rFonts w:ascii="Arial" w:hAnsi="Arial" w:cs="Arial"/>
        </w:rPr>
        <w:t>ongoing</w:t>
      </w:r>
      <w:r w:rsidRPr="00FD12AE">
        <w:rPr>
          <w:rFonts w:ascii="Arial" w:hAnsi="Arial" w:cs="Arial"/>
          <w:spacing w:val="1"/>
        </w:rPr>
        <w:t xml:space="preserve"> </w:t>
      </w:r>
      <w:r w:rsidRPr="00FD12AE">
        <w:rPr>
          <w:rFonts w:ascii="Arial" w:hAnsi="Arial" w:cs="Arial"/>
        </w:rPr>
        <w:t>professional</w:t>
      </w:r>
      <w:r w:rsidRPr="00FD12AE">
        <w:rPr>
          <w:rFonts w:ascii="Arial" w:hAnsi="Arial" w:cs="Arial"/>
          <w:spacing w:val="1"/>
        </w:rPr>
        <w:t xml:space="preserve"> </w:t>
      </w:r>
      <w:r w:rsidRPr="00FD12AE">
        <w:rPr>
          <w:rFonts w:ascii="Arial" w:hAnsi="Arial" w:cs="Arial"/>
        </w:rPr>
        <w:t>development</w:t>
      </w:r>
      <w:r w:rsidRPr="00FD12AE">
        <w:rPr>
          <w:rFonts w:ascii="Arial" w:hAnsi="Arial" w:cs="Arial"/>
          <w:spacing w:val="1"/>
        </w:rPr>
        <w:t xml:space="preserve"> </w:t>
      </w:r>
      <w:r w:rsidRPr="00FD12AE">
        <w:rPr>
          <w:rFonts w:ascii="Arial" w:hAnsi="Arial" w:cs="Arial"/>
        </w:rPr>
        <w:t>through</w:t>
      </w:r>
      <w:r w:rsidRPr="00FD12AE">
        <w:rPr>
          <w:rFonts w:ascii="Arial" w:hAnsi="Arial" w:cs="Arial"/>
          <w:spacing w:val="-47"/>
        </w:rPr>
        <w:t xml:space="preserve"> </w:t>
      </w:r>
      <w:r w:rsidRPr="00FD12AE">
        <w:rPr>
          <w:rFonts w:ascii="Arial" w:hAnsi="Arial" w:cs="Arial"/>
        </w:rPr>
        <w:t>undertaking</w:t>
      </w:r>
      <w:r w:rsidRPr="00FD12AE">
        <w:rPr>
          <w:rFonts w:ascii="Arial" w:hAnsi="Arial" w:cs="Arial"/>
          <w:spacing w:val="-1"/>
        </w:rPr>
        <w:t xml:space="preserve"> </w:t>
      </w:r>
      <w:r w:rsidRPr="00FD12AE">
        <w:rPr>
          <w:rFonts w:ascii="Arial" w:hAnsi="Arial" w:cs="Arial"/>
        </w:rPr>
        <w:t>wider reading</w:t>
      </w:r>
      <w:r w:rsidRPr="00FD12AE">
        <w:rPr>
          <w:rFonts w:ascii="Arial" w:hAnsi="Arial" w:cs="Arial"/>
          <w:spacing w:val="-1"/>
        </w:rPr>
        <w:t xml:space="preserve"> </w:t>
      </w:r>
      <w:r w:rsidRPr="00FD12AE">
        <w:rPr>
          <w:rFonts w:ascii="Arial" w:hAnsi="Arial" w:cs="Arial"/>
        </w:rPr>
        <w:t>and</w:t>
      </w:r>
      <w:r w:rsidRPr="00FD12AE">
        <w:rPr>
          <w:rFonts w:ascii="Arial" w:hAnsi="Arial" w:cs="Arial"/>
          <w:spacing w:val="-2"/>
        </w:rPr>
        <w:t xml:space="preserve"> </w:t>
      </w:r>
      <w:r w:rsidRPr="00FD12AE">
        <w:rPr>
          <w:rFonts w:ascii="Arial" w:hAnsi="Arial" w:cs="Arial"/>
        </w:rPr>
        <w:t>research</w:t>
      </w:r>
    </w:p>
    <w:p w:rsidR="00B65D45" w:rsidRPr="00FD12AE" w:rsidRDefault="00B65D45" w:rsidP="00B65D45">
      <w:pPr>
        <w:pStyle w:val="TableParagraph"/>
        <w:numPr>
          <w:ilvl w:val="0"/>
          <w:numId w:val="5"/>
        </w:numPr>
        <w:tabs>
          <w:tab w:val="left" w:pos="392"/>
        </w:tabs>
        <w:ind w:right="100"/>
        <w:jc w:val="both"/>
        <w:rPr>
          <w:rFonts w:ascii="Arial" w:hAnsi="Arial" w:cs="Arial"/>
        </w:rPr>
      </w:pPr>
      <w:r w:rsidRPr="00FD12AE">
        <w:rPr>
          <w:rFonts w:ascii="Arial" w:hAnsi="Arial" w:cs="Arial"/>
        </w:rPr>
        <w:t>Provides</w:t>
      </w:r>
      <w:r w:rsidRPr="00FD12AE">
        <w:rPr>
          <w:rFonts w:ascii="Arial" w:hAnsi="Arial" w:cs="Arial"/>
          <w:spacing w:val="1"/>
        </w:rPr>
        <w:t xml:space="preserve"> </w:t>
      </w:r>
      <w:r w:rsidRPr="00FD12AE">
        <w:rPr>
          <w:rFonts w:ascii="Arial" w:hAnsi="Arial" w:cs="Arial"/>
        </w:rPr>
        <w:t>professional</w:t>
      </w:r>
      <w:r w:rsidRPr="00FD12AE">
        <w:rPr>
          <w:rFonts w:ascii="Arial" w:hAnsi="Arial" w:cs="Arial"/>
          <w:spacing w:val="1"/>
        </w:rPr>
        <w:t xml:space="preserve"> </w:t>
      </w:r>
      <w:r w:rsidRPr="00FD12AE">
        <w:rPr>
          <w:rFonts w:ascii="Arial" w:hAnsi="Arial" w:cs="Arial"/>
        </w:rPr>
        <w:t>challenge</w:t>
      </w:r>
      <w:r w:rsidRPr="00FD12AE">
        <w:rPr>
          <w:rFonts w:ascii="Arial" w:hAnsi="Arial" w:cs="Arial"/>
          <w:spacing w:val="1"/>
        </w:rPr>
        <w:t xml:space="preserve"> </w:t>
      </w:r>
      <w:r w:rsidRPr="00FD12AE">
        <w:rPr>
          <w:rFonts w:ascii="Arial" w:hAnsi="Arial" w:cs="Arial"/>
        </w:rPr>
        <w:t>and</w:t>
      </w:r>
      <w:r w:rsidRPr="00FD12AE">
        <w:rPr>
          <w:rFonts w:ascii="Arial" w:hAnsi="Arial" w:cs="Arial"/>
          <w:spacing w:val="1"/>
        </w:rPr>
        <w:t xml:space="preserve"> </w:t>
      </w:r>
      <w:r w:rsidRPr="00FD12AE">
        <w:rPr>
          <w:rFonts w:ascii="Arial" w:hAnsi="Arial" w:cs="Arial"/>
        </w:rPr>
        <w:t>support</w:t>
      </w:r>
      <w:r w:rsidRPr="00FD12AE">
        <w:rPr>
          <w:rFonts w:ascii="Arial" w:hAnsi="Arial" w:cs="Arial"/>
          <w:spacing w:val="1"/>
        </w:rPr>
        <w:t xml:space="preserve"> </w:t>
      </w:r>
      <w:r w:rsidRPr="00FD12AE">
        <w:rPr>
          <w:rFonts w:ascii="Arial" w:hAnsi="Arial" w:cs="Arial"/>
        </w:rPr>
        <w:t>to</w:t>
      </w:r>
      <w:r w:rsidRPr="00FD12AE">
        <w:rPr>
          <w:rFonts w:ascii="Arial" w:hAnsi="Arial" w:cs="Arial"/>
          <w:spacing w:val="1"/>
        </w:rPr>
        <w:t xml:space="preserve"> </w:t>
      </w:r>
      <w:r w:rsidRPr="00FD12AE">
        <w:rPr>
          <w:rFonts w:ascii="Arial" w:hAnsi="Arial" w:cs="Arial"/>
        </w:rPr>
        <w:t>colleagues, when appropriate, and empowers them</w:t>
      </w:r>
      <w:r w:rsidRPr="00FD12AE">
        <w:rPr>
          <w:rFonts w:ascii="Arial" w:hAnsi="Arial" w:cs="Arial"/>
          <w:spacing w:val="1"/>
        </w:rPr>
        <w:t xml:space="preserve"> </w:t>
      </w:r>
      <w:r w:rsidRPr="00FD12AE">
        <w:rPr>
          <w:rFonts w:ascii="Arial" w:hAnsi="Arial" w:cs="Arial"/>
        </w:rPr>
        <w:t>to</w:t>
      </w:r>
      <w:r w:rsidRPr="00FD12AE">
        <w:rPr>
          <w:rFonts w:ascii="Arial" w:hAnsi="Arial" w:cs="Arial"/>
          <w:spacing w:val="-1"/>
        </w:rPr>
        <w:t xml:space="preserve"> </w:t>
      </w:r>
      <w:r w:rsidRPr="00FD12AE">
        <w:rPr>
          <w:rFonts w:ascii="Arial" w:hAnsi="Arial" w:cs="Arial"/>
        </w:rPr>
        <w:t>make</w:t>
      </w:r>
      <w:r w:rsidRPr="00FD12AE">
        <w:rPr>
          <w:rFonts w:ascii="Arial" w:hAnsi="Arial" w:cs="Arial"/>
          <w:spacing w:val="-2"/>
        </w:rPr>
        <w:t xml:space="preserve"> </w:t>
      </w:r>
      <w:r w:rsidRPr="00FD12AE">
        <w:rPr>
          <w:rFonts w:ascii="Arial" w:hAnsi="Arial" w:cs="Arial"/>
        </w:rPr>
        <w:t>improvements</w:t>
      </w:r>
      <w:r w:rsidRPr="00FD12AE">
        <w:rPr>
          <w:rFonts w:ascii="Arial" w:hAnsi="Arial" w:cs="Arial"/>
          <w:spacing w:val="-2"/>
        </w:rPr>
        <w:t xml:space="preserve"> </w:t>
      </w:r>
      <w:r w:rsidRPr="00FD12AE">
        <w:rPr>
          <w:rFonts w:ascii="Arial" w:hAnsi="Arial" w:cs="Arial"/>
        </w:rPr>
        <w:t>to their</w:t>
      </w:r>
      <w:r w:rsidRPr="00FD12AE">
        <w:rPr>
          <w:rFonts w:ascii="Arial" w:hAnsi="Arial" w:cs="Arial"/>
          <w:spacing w:val="-3"/>
        </w:rPr>
        <w:t xml:space="preserve"> </w:t>
      </w:r>
      <w:r w:rsidRPr="00FD12AE">
        <w:rPr>
          <w:rFonts w:ascii="Arial" w:hAnsi="Arial" w:cs="Arial"/>
        </w:rPr>
        <w:t>practice</w:t>
      </w:r>
    </w:p>
    <w:p w:rsidR="00B65D45" w:rsidRPr="00FD12AE" w:rsidRDefault="00B65D45" w:rsidP="00B65D45">
      <w:pPr>
        <w:pStyle w:val="TableParagraph"/>
        <w:numPr>
          <w:ilvl w:val="0"/>
          <w:numId w:val="5"/>
        </w:numPr>
        <w:tabs>
          <w:tab w:val="left" w:pos="392"/>
        </w:tabs>
        <w:ind w:right="146"/>
        <w:jc w:val="both"/>
        <w:rPr>
          <w:rFonts w:ascii="Arial" w:hAnsi="Arial" w:cs="Arial"/>
        </w:rPr>
      </w:pPr>
      <w:r w:rsidRPr="00FD12AE">
        <w:rPr>
          <w:rFonts w:ascii="Arial" w:hAnsi="Arial" w:cs="Arial"/>
        </w:rPr>
        <w:t>Acts as a role model, offering professional guidance</w:t>
      </w:r>
      <w:r w:rsidRPr="00FD12AE">
        <w:rPr>
          <w:rFonts w:ascii="Arial" w:hAnsi="Arial" w:cs="Arial"/>
          <w:spacing w:val="-48"/>
        </w:rPr>
        <w:t xml:space="preserve"> </w:t>
      </w:r>
      <w:r w:rsidRPr="00FD12AE">
        <w:rPr>
          <w:rFonts w:ascii="Arial" w:hAnsi="Arial" w:cs="Arial"/>
        </w:rPr>
        <w:t>and</w:t>
      </w:r>
      <w:r w:rsidRPr="00FD12AE">
        <w:rPr>
          <w:rFonts w:ascii="Arial" w:hAnsi="Arial" w:cs="Arial"/>
          <w:spacing w:val="-3"/>
        </w:rPr>
        <w:t xml:space="preserve"> </w:t>
      </w:r>
      <w:r w:rsidRPr="00FD12AE">
        <w:rPr>
          <w:rFonts w:ascii="Arial" w:hAnsi="Arial" w:cs="Arial"/>
        </w:rPr>
        <w:t>cascading</w:t>
      </w:r>
      <w:r w:rsidRPr="00FD12AE">
        <w:rPr>
          <w:rFonts w:ascii="Arial" w:hAnsi="Arial" w:cs="Arial"/>
          <w:spacing w:val="-3"/>
        </w:rPr>
        <w:t xml:space="preserve"> </w:t>
      </w:r>
      <w:r w:rsidRPr="00FD12AE">
        <w:rPr>
          <w:rFonts w:ascii="Arial" w:hAnsi="Arial" w:cs="Arial"/>
        </w:rPr>
        <w:t>best</w:t>
      </w:r>
      <w:r w:rsidRPr="00FD12AE">
        <w:rPr>
          <w:rFonts w:ascii="Arial" w:hAnsi="Arial" w:cs="Arial"/>
          <w:spacing w:val="-1"/>
        </w:rPr>
        <w:t xml:space="preserve"> </w:t>
      </w:r>
      <w:r w:rsidRPr="00FD12AE">
        <w:rPr>
          <w:rFonts w:ascii="Arial" w:hAnsi="Arial" w:cs="Arial"/>
        </w:rPr>
        <w:t>practice</w:t>
      </w:r>
      <w:r w:rsidRPr="00FD12AE">
        <w:rPr>
          <w:rFonts w:ascii="Arial" w:hAnsi="Arial" w:cs="Arial"/>
          <w:spacing w:val="-1"/>
        </w:rPr>
        <w:t xml:space="preserve"> </w:t>
      </w:r>
      <w:r w:rsidRPr="00FD12AE">
        <w:rPr>
          <w:rFonts w:ascii="Arial" w:hAnsi="Arial" w:cs="Arial"/>
        </w:rPr>
        <w:t>within</w:t>
      </w:r>
      <w:r w:rsidRPr="00FD12AE">
        <w:rPr>
          <w:rFonts w:ascii="Arial" w:hAnsi="Arial" w:cs="Arial"/>
          <w:spacing w:val="-1"/>
        </w:rPr>
        <w:t xml:space="preserve"> </w:t>
      </w:r>
      <w:r w:rsidRPr="00FD12AE">
        <w:rPr>
          <w:rFonts w:ascii="Arial" w:hAnsi="Arial" w:cs="Arial"/>
        </w:rPr>
        <w:t>the</w:t>
      </w:r>
      <w:r w:rsidRPr="00FD12AE">
        <w:rPr>
          <w:rFonts w:ascii="Arial" w:hAnsi="Arial" w:cs="Arial"/>
          <w:spacing w:val="-2"/>
        </w:rPr>
        <w:t xml:space="preserve"> </w:t>
      </w:r>
      <w:r w:rsidRPr="00FD12AE">
        <w:rPr>
          <w:rFonts w:ascii="Arial" w:hAnsi="Arial" w:cs="Arial"/>
        </w:rPr>
        <w:t>school</w:t>
      </w:r>
    </w:p>
    <w:p w:rsidR="00B65D45" w:rsidRPr="00FD12AE" w:rsidRDefault="00B65D45" w:rsidP="00B65D45">
      <w:pPr>
        <w:pStyle w:val="TableParagraph"/>
        <w:numPr>
          <w:ilvl w:val="0"/>
          <w:numId w:val="5"/>
        </w:numPr>
        <w:tabs>
          <w:tab w:val="left" w:pos="392"/>
        </w:tabs>
        <w:ind w:right="146"/>
        <w:jc w:val="both"/>
        <w:rPr>
          <w:rFonts w:ascii="Arial" w:hAnsi="Arial" w:cs="Arial"/>
        </w:rPr>
      </w:pPr>
      <w:r w:rsidRPr="00FD12AE">
        <w:rPr>
          <w:rFonts w:ascii="Arial" w:hAnsi="Arial" w:cs="Arial"/>
        </w:rPr>
        <w:t>Sustained progress of pupils is evident across the</w:t>
      </w:r>
      <w:r w:rsidRPr="00FD12AE">
        <w:rPr>
          <w:rFonts w:ascii="Arial" w:hAnsi="Arial" w:cs="Arial"/>
          <w:spacing w:val="1"/>
        </w:rPr>
        <w:t xml:space="preserve"> </w:t>
      </w:r>
      <w:r w:rsidRPr="00FD12AE">
        <w:rPr>
          <w:rFonts w:ascii="Arial" w:hAnsi="Arial" w:cs="Arial"/>
        </w:rPr>
        <w:t>school</w:t>
      </w:r>
      <w:r w:rsidRPr="00FD12AE">
        <w:rPr>
          <w:rFonts w:ascii="Arial" w:hAnsi="Arial" w:cs="Arial"/>
          <w:spacing w:val="-3"/>
        </w:rPr>
        <w:t xml:space="preserve"> </w:t>
      </w:r>
      <w:r w:rsidRPr="00FD12AE">
        <w:rPr>
          <w:rFonts w:ascii="Arial" w:hAnsi="Arial" w:cs="Arial"/>
        </w:rPr>
        <w:t>or</w:t>
      </w:r>
      <w:r w:rsidRPr="00FD12AE">
        <w:rPr>
          <w:rFonts w:ascii="Arial" w:hAnsi="Arial" w:cs="Arial"/>
          <w:spacing w:val="-1"/>
        </w:rPr>
        <w:t xml:space="preserve"> </w:t>
      </w:r>
      <w:r w:rsidRPr="00FD12AE">
        <w:rPr>
          <w:rFonts w:ascii="Arial" w:hAnsi="Arial" w:cs="Arial"/>
        </w:rPr>
        <w:t>within</w:t>
      </w:r>
      <w:r w:rsidRPr="00FD12AE">
        <w:rPr>
          <w:rFonts w:ascii="Arial" w:hAnsi="Arial" w:cs="Arial"/>
          <w:spacing w:val="-1"/>
        </w:rPr>
        <w:t xml:space="preserve"> </w:t>
      </w:r>
      <w:r w:rsidRPr="00FD12AE">
        <w:rPr>
          <w:rFonts w:ascii="Arial" w:hAnsi="Arial" w:cs="Arial"/>
        </w:rPr>
        <w:t>their</w:t>
      </w:r>
      <w:r w:rsidRPr="00FD12AE">
        <w:rPr>
          <w:rFonts w:ascii="Arial" w:hAnsi="Arial" w:cs="Arial"/>
          <w:spacing w:val="-3"/>
        </w:rPr>
        <w:t xml:space="preserve"> </w:t>
      </w:r>
      <w:r w:rsidRPr="00FD12AE">
        <w:rPr>
          <w:rFonts w:ascii="Arial" w:hAnsi="Arial" w:cs="Arial"/>
        </w:rPr>
        <w:t>area(s)</w:t>
      </w:r>
      <w:r w:rsidRPr="00FD12AE">
        <w:rPr>
          <w:rFonts w:ascii="Arial" w:hAnsi="Arial" w:cs="Arial"/>
          <w:spacing w:val="-1"/>
        </w:rPr>
        <w:t xml:space="preserve"> </w:t>
      </w:r>
      <w:r w:rsidRPr="00FD12AE">
        <w:rPr>
          <w:rFonts w:ascii="Arial" w:hAnsi="Arial" w:cs="Arial"/>
        </w:rPr>
        <w:t>of responsibility</w:t>
      </w:r>
    </w:p>
    <w:p w:rsidR="00B65D45" w:rsidRPr="00FD12AE" w:rsidRDefault="00B65D45" w:rsidP="00B65D45">
      <w:pPr>
        <w:rPr>
          <w:rFonts w:ascii="Arial" w:eastAsia="BatangChe" w:hAnsi="Arial" w:cs="Arial"/>
          <w:b/>
          <w:sz w:val="22"/>
          <w:szCs w:val="22"/>
        </w:rPr>
      </w:pPr>
    </w:p>
    <w:p w:rsidR="00B65D45" w:rsidRPr="00FD12AE" w:rsidRDefault="00B65D45" w:rsidP="00B65D45">
      <w:pPr>
        <w:rPr>
          <w:rFonts w:ascii="Arial" w:hAnsi="Arial" w:cs="Arial"/>
          <w:b/>
          <w:sz w:val="22"/>
          <w:szCs w:val="22"/>
        </w:rPr>
      </w:pPr>
      <w:r w:rsidRPr="00FD12AE">
        <w:rPr>
          <w:rFonts w:ascii="Arial" w:hAnsi="Arial" w:cs="Arial"/>
          <w:b/>
          <w:sz w:val="22"/>
          <w:szCs w:val="22"/>
        </w:rPr>
        <w:t>Key Stage Lead</w:t>
      </w:r>
    </w:p>
    <w:p w:rsidR="00B65D45" w:rsidRPr="00FD12AE" w:rsidRDefault="00B65D45" w:rsidP="00B65D45">
      <w:pPr>
        <w:rPr>
          <w:rFonts w:ascii="Arial" w:hAnsi="Arial" w:cs="Arial"/>
          <w:sz w:val="22"/>
          <w:szCs w:val="22"/>
        </w:rPr>
      </w:pPr>
    </w:p>
    <w:p w:rsidR="00B65D45" w:rsidRPr="00FD12AE" w:rsidRDefault="00B65D45" w:rsidP="00B65D45">
      <w:pPr>
        <w:rPr>
          <w:rFonts w:ascii="Arial" w:hAnsi="Arial" w:cs="Arial"/>
          <w:sz w:val="22"/>
          <w:szCs w:val="22"/>
        </w:rPr>
      </w:pPr>
      <w:r w:rsidRPr="00FD12AE">
        <w:rPr>
          <w:rFonts w:ascii="Arial" w:hAnsi="Arial" w:cs="Arial"/>
          <w:sz w:val="22"/>
          <w:szCs w:val="22"/>
        </w:rPr>
        <w:t>As a Key Stage Lead you are required to lead curriculum development according to the career expectations framework and to develop an increasing contribution to whole school improvement, ensuring the continued delivery of high-quality teaching and learning across your agreed Key Stage</w:t>
      </w:r>
      <w:r>
        <w:rPr>
          <w:rFonts w:ascii="Arial" w:hAnsi="Arial" w:cs="Arial"/>
          <w:sz w:val="22"/>
          <w:szCs w:val="22"/>
        </w:rPr>
        <w:t>.</w:t>
      </w:r>
    </w:p>
    <w:p w:rsidR="00B65D45" w:rsidRPr="00FD12AE" w:rsidRDefault="00B65D45" w:rsidP="00B65D45">
      <w:pPr>
        <w:rPr>
          <w:rFonts w:ascii="Arial" w:hAnsi="Arial" w:cs="Arial"/>
          <w:b/>
          <w:sz w:val="22"/>
          <w:szCs w:val="22"/>
          <w:u w:val="single"/>
        </w:rPr>
      </w:pPr>
    </w:p>
    <w:p w:rsidR="00B65D45" w:rsidRPr="00FD12AE" w:rsidRDefault="00B65D45" w:rsidP="00B65D45">
      <w:pPr>
        <w:numPr>
          <w:ilvl w:val="12"/>
          <w:numId w:val="0"/>
        </w:numPr>
        <w:rPr>
          <w:rFonts w:ascii="Arial" w:hAnsi="Arial" w:cs="Arial"/>
          <w:sz w:val="22"/>
          <w:szCs w:val="22"/>
        </w:rPr>
      </w:pPr>
      <w:r w:rsidRPr="00FD12AE">
        <w:rPr>
          <w:rFonts w:ascii="Arial" w:hAnsi="Arial" w:cs="Arial"/>
          <w:sz w:val="22"/>
          <w:szCs w:val="22"/>
        </w:rPr>
        <w:t xml:space="preserve">You will be </w:t>
      </w:r>
      <w:r w:rsidRPr="00FD12AE">
        <w:rPr>
          <w:rFonts w:ascii="Arial" w:hAnsi="Arial" w:cs="Arial"/>
          <w:b/>
          <w:bCs/>
          <w:i/>
          <w:iCs/>
          <w:sz w:val="22"/>
          <w:szCs w:val="22"/>
        </w:rPr>
        <w:t>responsible</w:t>
      </w:r>
      <w:r w:rsidRPr="00FD12AE">
        <w:rPr>
          <w:rFonts w:ascii="Arial" w:hAnsi="Arial" w:cs="Arial"/>
          <w:sz w:val="22"/>
          <w:szCs w:val="22"/>
        </w:rPr>
        <w:t xml:space="preserve"> and </w:t>
      </w:r>
      <w:r w:rsidRPr="00FD12AE">
        <w:rPr>
          <w:rFonts w:ascii="Arial" w:hAnsi="Arial" w:cs="Arial"/>
          <w:b/>
          <w:bCs/>
          <w:i/>
          <w:iCs/>
          <w:sz w:val="22"/>
          <w:szCs w:val="22"/>
        </w:rPr>
        <w:t>accountable</w:t>
      </w:r>
      <w:r w:rsidRPr="00FD12AE">
        <w:rPr>
          <w:rFonts w:ascii="Arial" w:hAnsi="Arial" w:cs="Arial"/>
          <w:sz w:val="22"/>
          <w:szCs w:val="22"/>
        </w:rPr>
        <w:t xml:space="preserve"> </w:t>
      </w:r>
      <w:r>
        <w:rPr>
          <w:rFonts w:ascii="Arial" w:hAnsi="Arial" w:cs="Arial"/>
          <w:sz w:val="22"/>
          <w:szCs w:val="22"/>
        </w:rPr>
        <w:t>for TBC</w:t>
      </w:r>
    </w:p>
    <w:p w:rsidR="00B65D45" w:rsidRPr="00FD12AE" w:rsidRDefault="00B65D45" w:rsidP="00B65D45">
      <w:pPr>
        <w:jc w:val="both"/>
        <w:rPr>
          <w:rFonts w:ascii="Arial" w:hAnsi="Arial" w:cs="Arial"/>
          <w:b/>
          <w:bCs/>
          <w:sz w:val="22"/>
          <w:szCs w:val="22"/>
        </w:rPr>
      </w:pPr>
    </w:p>
    <w:p w:rsidR="00B65D45" w:rsidRDefault="00B65D45" w:rsidP="00B65D45">
      <w:pPr>
        <w:rPr>
          <w:rFonts w:ascii="Arial" w:hAnsi="Arial" w:cs="Arial"/>
          <w:b/>
          <w:sz w:val="22"/>
          <w:szCs w:val="22"/>
        </w:rPr>
      </w:pPr>
    </w:p>
    <w:p w:rsidR="00B65D45" w:rsidRDefault="00B65D45" w:rsidP="00B65D45">
      <w:pPr>
        <w:rPr>
          <w:rFonts w:ascii="Arial" w:hAnsi="Arial" w:cs="Arial"/>
          <w:b/>
          <w:sz w:val="22"/>
          <w:szCs w:val="22"/>
        </w:rPr>
      </w:pPr>
    </w:p>
    <w:p w:rsidR="00B65D45" w:rsidRPr="00FD12AE" w:rsidRDefault="00B65D45" w:rsidP="00B65D45">
      <w:pPr>
        <w:rPr>
          <w:rFonts w:ascii="Arial" w:hAnsi="Arial" w:cs="Arial"/>
          <w:b/>
          <w:sz w:val="22"/>
          <w:szCs w:val="22"/>
        </w:rPr>
      </w:pPr>
      <w:r w:rsidRPr="00FD12AE">
        <w:rPr>
          <w:rFonts w:ascii="Arial" w:hAnsi="Arial" w:cs="Arial"/>
          <w:b/>
          <w:sz w:val="22"/>
          <w:szCs w:val="22"/>
        </w:rPr>
        <w:lastRenderedPageBreak/>
        <w:t>Teacher Standards:</w:t>
      </w:r>
    </w:p>
    <w:p w:rsidR="00B65D45" w:rsidRPr="00FD12AE" w:rsidRDefault="00B65D45" w:rsidP="00B65D45">
      <w:pPr>
        <w:rPr>
          <w:rFonts w:ascii="Arial" w:hAnsi="Arial" w:cs="Arial"/>
          <w:sz w:val="22"/>
          <w:szCs w:val="22"/>
        </w:rPr>
      </w:pPr>
    </w:p>
    <w:p w:rsidR="00B65D45" w:rsidRDefault="00B65D45" w:rsidP="00B65D45">
      <w:pPr>
        <w:rPr>
          <w:rFonts w:ascii="Arial" w:hAnsi="Arial" w:cs="Arial"/>
          <w:b/>
          <w:sz w:val="22"/>
          <w:szCs w:val="22"/>
        </w:rPr>
      </w:pPr>
      <w:r w:rsidRPr="00FD12AE">
        <w:rPr>
          <w:rFonts w:ascii="Arial" w:hAnsi="Arial" w:cs="Arial"/>
          <w:b/>
          <w:sz w:val="22"/>
          <w:szCs w:val="22"/>
        </w:rPr>
        <w:t>Demonstrate good subject and curriculum knowledge:</w:t>
      </w:r>
    </w:p>
    <w:p w:rsidR="00B65D45" w:rsidRPr="00FD12AE" w:rsidRDefault="00B65D45" w:rsidP="00B65D45">
      <w:pPr>
        <w:rPr>
          <w:rFonts w:ascii="Arial" w:hAnsi="Arial" w:cs="Arial"/>
          <w:sz w:val="22"/>
          <w:szCs w:val="22"/>
        </w:rPr>
      </w:pPr>
    </w:p>
    <w:p w:rsidR="00B65D45" w:rsidRPr="00FD12AE" w:rsidRDefault="00B65D45" w:rsidP="00B65D45">
      <w:pPr>
        <w:numPr>
          <w:ilvl w:val="0"/>
          <w:numId w:val="2"/>
        </w:numPr>
        <w:rPr>
          <w:rFonts w:ascii="Arial" w:hAnsi="Arial" w:cs="Arial"/>
          <w:sz w:val="22"/>
          <w:szCs w:val="22"/>
        </w:rPr>
      </w:pPr>
      <w:r w:rsidRPr="00FD12AE">
        <w:rPr>
          <w:rFonts w:ascii="Arial" w:hAnsi="Arial" w:cs="Arial"/>
          <w:sz w:val="22"/>
          <w:szCs w:val="22"/>
        </w:rPr>
        <w:t>promote a love of learning and children’s intellectual curiosity using areas of the curriculum as a vehicle for learning</w:t>
      </w:r>
    </w:p>
    <w:p w:rsidR="00B65D45" w:rsidRPr="00FD12AE" w:rsidRDefault="00B65D45" w:rsidP="00B65D45">
      <w:pPr>
        <w:numPr>
          <w:ilvl w:val="0"/>
          <w:numId w:val="2"/>
        </w:numPr>
        <w:rPr>
          <w:rFonts w:ascii="Arial" w:hAnsi="Arial" w:cs="Arial"/>
          <w:sz w:val="22"/>
          <w:szCs w:val="22"/>
        </w:rPr>
      </w:pPr>
      <w:r w:rsidRPr="00FD12AE">
        <w:rPr>
          <w:rFonts w:ascii="Arial" w:hAnsi="Arial" w:cs="Arial"/>
          <w:sz w:val="22"/>
          <w:szCs w:val="22"/>
        </w:rPr>
        <w:t>reflect systematically on the effectiveness of lessons and approaches to teaching in a curriculum area</w:t>
      </w:r>
    </w:p>
    <w:p w:rsidR="00B65D45" w:rsidRPr="00FD12AE" w:rsidRDefault="00B65D45" w:rsidP="00B65D45">
      <w:pPr>
        <w:numPr>
          <w:ilvl w:val="0"/>
          <w:numId w:val="2"/>
        </w:numPr>
        <w:rPr>
          <w:rFonts w:ascii="Arial" w:hAnsi="Arial" w:cs="Arial"/>
          <w:sz w:val="22"/>
          <w:szCs w:val="22"/>
        </w:rPr>
      </w:pPr>
      <w:r w:rsidRPr="00FD12AE">
        <w:rPr>
          <w:rFonts w:ascii="Arial" w:hAnsi="Arial" w:cs="Arial"/>
          <w:sz w:val="22"/>
          <w:szCs w:val="22"/>
        </w:rPr>
        <w:t>contribute to the design and provision of an engaging curriculum within the relevant subject area(s)</w:t>
      </w:r>
    </w:p>
    <w:p w:rsidR="00B65D45" w:rsidRPr="00FD12AE" w:rsidRDefault="00B65D45" w:rsidP="00B65D45">
      <w:pPr>
        <w:numPr>
          <w:ilvl w:val="0"/>
          <w:numId w:val="2"/>
        </w:numPr>
        <w:rPr>
          <w:rFonts w:ascii="Arial" w:hAnsi="Arial" w:cs="Arial"/>
          <w:sz w:val="22"/>
          <w:szCs w:val="22"/>
        </w:rPr>
      </w:pPr>
      <w:r w:rsidRPr="00FD12AE">
        <w:rPr>
          <w:rFonts w:ascii="Arial" w:hAnsi="Arial" w:cs="Arial"/>
          <w:sz w:val="22"/>
          <w:szCs w:val="22"/>
        </w:rPr>
        <w:t>have a secure knowledge of the relevant subject(s) and curriculum areas, foster and maintain pupils’ interest in the subject, and address misunderstandings</w:t>
      </w:r>
    </w:p>
    <w:p w:rsidR="00B65D45" w:rsidRPr="00FD12AE" w:rsidRDefault="00B65D45" w:rsidP="00B65D45">
      <w:pPr>
        <w:numPr>
          <w:ilvl w:val="0"/>
          <w:numId w:val="2"/>
        </w:numPr>
        <w:rPr>
          <w:rFonts w:ascii="Arial" w:hAnsi="Arial" w:cs="Arial"/>
          <w:sz w:val="22"/>
          <w:szCs w:val="22"/>
        </w:rPr>
      </w:pPr>
      <w:r w:rsidRPr="00FD12AE">
        <w:rPr>
          <w:rFonts w:ascii="Arial" w:hAnsi="Arial" w:cs="Arial"/>
          <w:sz w:val="22"/>
          <w:szCs w:val="22"/>
        </w:rPr>
        <w:t>demonstrate a critical understanding of developments in the subject area and curriculum areas, and promote the value of scholarship</w:t>
      </w:r>
    </w:p>
    <w:p w:rsidR="00B65D45" w:rsidRPr="00FD12AE" w:rsidRDefault="00B65D45" w:rsidP="00B65D45">
      <w:pPr>
        <w:numPr>
          <w:ilvl w:val="0"/>
          <w:numId w:val="2"/>
        </w:numPr>
        <w:rPr>
          <w:rFonts w:ascii="Arial" w:hAnsi="Arial" w:cs="Arial"/>
          <w:sz w:val="22"/>
          <w:szCs w:val="22"/>
        </w:rPr>
      </w:pPr>
      <w:r w:rsidRPr="00FD12AE">
        <w:rPr>
          <w:rFonts w:ascii="Arial" w:hAnsi="Arial" w:cs="Arial"/>
          <w:sz w:val="22"/>
          <w:szCs w:val="22"/>
        </w:rPr>
        <w:t>demonstrate an understanding of and take responsibility for promoting high standards of literacy, articulacy and the correct use of standard English, whatever the teacher’s specialist subject</w:t>
      </w:r>
    </w:p>
    <w:p w:rsidR="00B65D45" w:rsidRPr="00FD12AE" w:rsidRDefault="00B65D45" w:rsidP="00B65D45">
      <w:pPr>
        <w:numPr>
          <w:ilvl w:val="0"/>
          <w:numId w:val="2"/>
        </w:numPr>
        <w:rPr>
          <w:rFonts w:ascii="Arial" w:hAnsi="Arial" w:cs="Arial"/>
          <w:sz w:val="22"/>
          <w:szCs w:val="22"/>
        </w:rPr>
      </w:pPr>
      <w:r w:rsidRPr="00FD12AE">
        <w:rPr>
          <w:rFonts w:ascii="Arial" w:hAnsi="Arial" w:cs="Arial"/>
          <w:sz w:val="22"/>
          <w:szCs w:val="22"/>
        </w:rPr>
        <w:t>if teaching early reading, demonstrate a clear understanding of systematic synthetic phonics</w:t>
      </w:r>
    </w:p>
    <w:p w:rsidR="00B65D45" w:rsidRPr="00FD12AE" w:rsidRDefault="00B65D45" w:rsidP="00B65D45">
      <w:pPr>
        <w:numPr>
          <w:ilvl w:val="0"/>
          <w:numId w:val="2"/>
        </w:numPr>
        <w:rPr>
          <w:rFonts w:ascii="Arial" w:hAnsi="Arial" w:cs="Arial"/>
          <w:sz w:val="22"/>
          <w:szCs w:val="22"/>
        </w:rPr>
      </w:pPr>
      <w:r w:rsidRPr="00FD12AE">
        <w:rPr>
          <w:rFonts w:ascii="Arial" w:hAnsi="Arial" w:cs="Arial"/>
          <w:sz w:val="22"/>
          <w:szCs w:val="22"/>
        </w:rPr>
        <w:t>if teaching early mathematics, demonstrate a clear understanding of appropriate teaching strategies</w:t>
      </w:r>
    </w:p>
    <w:p w:rsidR="00B65D45" w:rsidRPr="00FD12AE" w:rsidRDefault="00B65D45" w:rsidP="00B65D45">
      <w:pPr>
        <w:numPr>
          <w:ilvl w:val="0"/>
          <w:numId w:val="2"/>
        </w:numPr>
        <w:rPr>
          <w:rFonts w:ascii="Arial" w:hAnsi="Arial" w:cs="Arial"/>
          <w:sz w:val="22"/>
          <w:szCs w:val="22"/>
        </w:rPr>
      </w:pPr>
      <w:r w:rsidRPr="00FD12AE">
        <w:rPr>
          <w:rFonts w:ascii="Arial" w:hAnsi="Arial" w:cs="Arial"/>
          <w:sz w:val="22"/>
          <w:szCs w:val="22"/>
        </w:rPr>
        <w:t>make a positive contribution to the wider life and ethos of the school</w:t>
      </w:r>
    </w:p>
    <w:p w:rsidR="00B65D45" w:rsidRPr="00FD12AE" w:rsidRDefault="00B65D45" w:rsidP="00B65D45">
      <w:pPr>
        <w:numPr>
          <w:ilvl w:val="0"/>
          <w:numId w:val="2"/>
        </w:numPr>
        <w:rPr>
          <w:rFonts w:ascii="Arial" w:hAnsi="Arial" w:cs="Arial"/>
          <w:sz w:val="22"/>
          <w:szCs w:val="22"/>
        </w:rPr>
      </w:pPr>
      <w:r w:rsidRPr="00FD12AE">
        <w:rPr>
          <w:rFonts w:ascii="Arial" w:hAnsi="Arial" w:cs="Arial"/>
          <w:sz w:val="22"/>
          <w:szCs w:val="22"/>
        </w:rPr>
        <w:t>develop effective professional relationships with colleagues, knowing how and when to draw on advice and specialist support</w:t>
      </w:r>
    </w:p>
    <w:p w:rsidR="00B65D45" w:rsidRPr="00FD12AE" w:rsidRDefault="00B65D45" w:rsidP="00B65D45">
      <w:pPr>
        <w:rPr>
          <w:rFonts w:ascii="Arial" w:hAnsi="Arial" w:cs="Arial"/>
          <w:b/>
          <w:sz w:val="22"/>
          <w:szCs w:val="22"/>
        </w:rPr>
      </w:pPr>
    </w:p>
    <w:p w:rsidR="00B65D45" w:rsidRPr="00FD12AE" w:rsidRDefault="00B65D45" w:rsidP="00B65D45">
      <w:pPr>
        <w:numPr>
          <w:ilvl w:val="12"/>
          <w:numId w:val="0"/>
        </w:numPr>
        <w:jc w:val="both"/>
        <w:rPr>
          <w:rFonts w:ascii="Arial" w:hAnsi="Arial" w:cs="Arial"/>
          <w:b/>
          <w:bCs/>
          <w:sz w:val="22"/>
          <w:szCs w:val="22"/>
        </w:rPr>
      </w:pPr>
      <w:r w:rsidRPr="00FD12AE">
        <w:rPr>
          <w:rFonts w:ascii="Arial" w:hAnsi="Arial" w:cs="Arial"/>
          <w:b/>
          <w:bCs/>
          <w:sz w:val="22"/>
          <w:szCs w:val="22"/>
        </w:rPr>
        <w:t>Requirements</w:t>
      </w:r>
    </w:p>
    <w:p w:rsidR="00B65D45" w:rsidRPr="00FD12AE" w:rsidRDefault="00B65D45" w:rsidP="00B65D45">
      <w:pPr>
        <w:numPr>
          <w:ilvl w:val="12"/>
          <w:numId w:val="0"/>
        </w:numPr>
        <w:jc w:val="both"/>
        <w:rPr>
          <w:rFonts w:ascii="Arial" w:hAnsi="Arial" w:cs="Arial"/>
          <w:bCs/>
          <w:sz w:val="22"/>
          <w:szCs w:val="22"/>
        </w:rPr>
      </w:pPr>
    </w:p>
    <w:p w:rsidR="00B65D45" w:rsidRPr="00FD12AE" w:rsidRDefault="00B65D45" w:rsidP="00B65D45">
      <w:pPr>
        <w:numPr>
          <w:ilvl w:val="12"/>
          <w:numId w:val="0"/>
        </w:numPr>
        <w:jc w:val="both"/>
        <w:rPr>
          <w:rFonts w:ascii="Arial" w:hAnsi="Arial" w:cs="Arial"/>
          <w:bCs/>
          <w:sz w:val="22"/>
          <w:szCs w:val="22"/>
        </w:rPr>
      </w:pPr>
      <w:r w:rsidRPr="00FD12AE">
        <w:rPr>
          <w:rFonts w:ascii="Arial" w:hAnsi="Arial" w:cs="Arial"/>
          <w:bCs/>
          <w:sz w:val="22"/>
          <w:szCs w:val="22"/>
        </w:rPr>
        <w:t>Within guided non-contact or directed time you may for example be asked to:</w:t>
      </w:r>
    </w:p>
    <w:p w:rsidR="00B65D45" w:rsidRPr="00FD12AE" w:rsidRDefault="00B65D45" w:rsidP="00B65D45">
      <w:pPr>
        <w:numPr>
          <w:ilvl w:val="12"/>
          <w:numId w:val="0"/>
        </w:numPr>
        <w:jc w:val="both"/>
        <w:rPr>
          <w:rFonts w:ascii="Arial" w:hAnsi="Arial" w:cs="Arial"/>
          <w:bCs/>
          <w:sz w:val="22"/>
          <w:szCs w:val="22"/>
        </w:rPr>
      </w:pPr>
    </w:p>
    <w:p w:rsidR="00B65D45" w:rsidRPr="00FD12AE" w:rsidRDefault="00B65D45" w:rsidP="00B65D45">
      <w:pPr>
        <w:widowControl/>
        <w:numPr>
          <w:ilvl w:val="0"/>
          <w:numId w:val="3"/>
        </w:numPr>
        <w:overflowPunct/>
        <w:autoSpaceDE/>
        <w:autoSpaceDN/>
        <w:adjustRightInd/>
        <w:jc w:val="both"/>
        <w:textAlignment w:val="auto"/>
        <w:rPr>
          <w:rFonts w:ascii="Arial" w:hAnsi="Arial" w:cs="Arial"/>
          <w:sz w:val="22"/>
          <w:szCs w:val="22"/>
        </w:rPr>
      </w:pPr>
      <w:r w:rsidRPr="00FD12AE">
        <w:rPr>
          <w:rFonts w:ascii="Arial" w:hAnsi="Arial" w:cs="Arial"/>
          <w:bCs/>
          <w:sz w:val="22"/>
          <w:szCs w:val="22"/>
        </w:rPr>
        <w:t>ensure that all Key Stage 4 related documentation is</w:t>
      </w:r>
      <w:r w:rsidRPr="00FD12AE">
        <w:rPr>
          <w:rFonts w:ascii="Arial" w:hAnsi="Arial" w:cs="Arial"/>
          <w:sz w:val="22"/>
          <w:szCs w:val="22"/>
        </w:rPr>
        <w:t xml:space="preserve"> up-to-date and includes:</w:t>
      </w:r>
    </w:p>
    <w:p w:rsidR="00B65D45" w:rsidRPr="00FD12AE" w:rsidRDefault="00B65D45" w:rsidP="00B65D45">
      <w:pPr>
        <w:widowControl/>
        <w:numPr>
          <w:ilvl w:val="0"/>
          <w:numId w:val="4"/>
        </w:numPr>
        <w:overflowPunct/>
        <w:autoSpaceDE/>
        <w:autoSpaceDN/>
        <w:adjustRightInd/>
        <w:jc w:val="both"/>
        <w:textAlignment w:val="auto"/>
        <w:rPr>
          <w:rFonts w:ascii="Arial" w:hAnsi="Arial" w:cs="Arial"/>
          <w:sz w:val="22"/>
          <w:szCs w:val="22"/>
        </w:rPr>
      </w:pPr>
      <w:r w:rsidRPr="00FD12AE">
        <w:rPr>
          <w:rFonts w:ascii="Arial" w:hAnsi="Arial" w:cs="Arial"/>
          <w:sz w:val="22"/>
          <w:szCs w:val="22"/>
        </w:rPr>
        <w:t>a curriculum overview;</w:t>
      </w:r>
    </w:p>
    <w:p w:rsidR="00B65D45" w:rsidRPr="00FD12AE" w:rsidRDefault="00B65D45" w:rsidP="00B65D45">
      <w:pPr>
        <w:widowControl/>
        <w:numPr>
          <w:ilvl w:val="0"/>
          <w:numId w:val="4"/>
        </w:numPr>
        <w:overflowPunct/>
        <w:autoSpaceDE/>
        <w:autoSpaceDN/>
        <w:adjustRightInd/>
        <w:jc w:val="both"/>
        <w:textAlignment w:val="auto"/>
        <w:rPr>
          <w:rFonts w:ascii="Arial" w:hAnsi="Arial" w:cs="Arial"/>
          <w:sz w:val="22"/>
          <w:szCs w:val="22"/>
        </w:rPr>
      </w:pPr>
      <w:r w:rsidRPr="00FD12AE">
        <w:rPr>
          <w:rFonts w:ascii="Arial" w:hAnsi="Arial" w:cs="Arial"/>
          <w:sz w:val="22"/>
          <w:szCs w:val="22"/>
        </w:rPr>
        <w:t>policy review</w:t>
      </w:r>
    </w:p>
    <w:p w:rsidR="00B65D45" w:rsidRPr="00FD12AE" w:rsidRDefault="00B65D45" w:rsidP="00B65D45">
      <w:pPr>
        <w:widowControl/>
        <w:numPr>
          <w:ilvl w:val="0"/>
          <w:numId w:val="4"/>
        </w:numPr>
        <w:overflowPunct/>
        <w:autoSpaceDE/>
        <w:autoSpaceDN/>
        <w:adjustRightInd/>
        <w:jc w:val="both"/>
        <w:textAlignment w:val="auto"/>
        <w:rPr>
          <w:rFonts w:ascii="Arial" w:hAnsi="Arial" w:cs="Arial"/>
          <w:sz w:val="22"/>
          <w:szCs w:val="22"/>
        </w:rPr>
      </w:pPr>
      <w:r w:rsidRPr="00FD12AE">
        <w:rPr>
          <w:rFonts w:ascii="Arial" w:hAnsi="Arial" w:cs="Arial"/>
          <w:sz w:val="22"/>
          <w:szCs w:val="22"/>
        </w:rPr>
        <w:t>long term plans and medium term plan exemplars;</w:t>
      </w:r>
    </w:p>
    <w:p w:rsidR="00B65D45" w:rsidRPr="00FD12AE" w:rsidRDefault="00B65D45" w:rsidP="00B65D45">
      <w:pPr>
        <w:widowControl/>
        <w:numPr>
          <w:ilvl w:val="0"/>
          <w:numId w:val="4"/>
        </w:numPr>
        <w:overflowPunct/>
        <w:autoSpaceDE/>
        <w:autoSpaceDN/>
        <w:adjustRightInd/>
        <w:jc w:val="both"/>
        <w:textAlignment w:val="auto"/>
        <w:rPr>
          <w:rFonts w:ascii="Arial" w:hAnsi="Arial" w:cs="Arial"/>
          <w:sz w:val="22"/>
          <w:szCs w:val="22"/>
        </w:rPr>
      </w:pPr>
      <w:r w:rsidRPr="00FD12AE">
        <w:rPr>
          <w:rFonts w:ascii="Arial" w:hAnsi="Arial" w:cs="Arial"/>
          <w:sz w:val="22"/>
          <w:szCs w:val="22"/>
        </w:rPr>
        <w:t>samples of students’ work across the school and ability range;</w:t>
      </w:r>
    </w:p>
    <w:p w:rsidR="00B65D45" w:rsidRPr="00FD12AE" w:rsidRDefault="00B65D45" w:rsidP="00B65D45">
      <w:pPr>
        <w:widowControl/>
        <w:numPr>
          <w:ilvl w:val="0"/>
          <w:numId w:val="4"/>
        </w:numPr>
        <w:overflowPunct/>
        <w:autoSpaceDE/>
        <w:autoSpaceDN/>
        <w:adjustRightInd/>
        <w:jc w:val="both"/>
        <w:textAlignment w:val="auto"/>
        <w:rPr>
          <w:rFonts w:ascii="Arial" w:hAnsi="Arial" w:cs="Arial"/>
          <w:sz w:val="22"/>
          <w:szCs w:val="22"/>
        </w:rPr>
      </w:pPr>
      <w:r w:rsidRPr="00FD12AE">
        <w:rPr>
          <w:rFonts w:ascii="Arial" w:hAnsi="Arial" w:cs="Arial"/>
          <w:sz w:val="22"/>
          <w:szCs w:val="22"/>
        </w:rPr>
        <w:t>progress and attainment data;</w:t>
      </w:r>
    </w:p>
    <w:p w:rsidR="00B65D45" w:rsidRPr="00FD12AE" w:rsidRDefault="00B65D45" w:rsidP="00B65D45">
      <w:pPr>
        <w:widowControl/>
        <w:numPr>
          <w:ilvl w:val="0"/>
          <w:numId w:val="4"/>
        </w:numPr>
        <w:overflowPunct/>
        <w:autoSpaceDE/>
        <w:autoSpaceDN/>
        <w:adjustRightInd/>
        <w:jc w:val="both"/>
        <w:textAlignment w:val="auto"/>
        <w:rPr>
          <w:rFonts w:ascii="Arial" w:hAnsi="Arial" w:cs="Arial"/>
          <w:sz w:val="22"/>
          <w:szCs w:val="22"/>
        </w:rPr>
      </w:pPr>
      <w:r w:rsidRPr="00FD12AE">
        <w:rPr>
          <w:rFonts w:ascii="Arial" w:hAnsi="Arial" w:cs="Arial"/>
          <w:sz w:val="22"/>
          <w:szCs w:val="22"/>
        </w:rPr>
        <w:t>analysis of monitoring and reviewing (including learning walks);</w:t>
      </w:r>
    </w:p>
    <w:p w:rsidR="00B65D45" w:rsidRPr="00FD12AE" w:rsidRDefault="00B65D45" w:rsidP="00B65D45">
      <w:pPr>
        <w:widowControl/>
        <w:numPr>
          <w:ilvl w:val="0"/>
          <w:numId w:val="4"/>
        </w:numPr>
        <w:overflowPunct/>
        <w:autoSpaceDE/>
        <w:autoSpaceDN/>
        <w:adjustRightInd/>
        <w:textAlignment w:val="auto"/>
        <w:rPr>
          <w:rFonts w:ascii="Arial" w:hAnsi="Arial" w:cs="Arial"/>
          <w:sz w:val="22"/>
          <w:szCs w:val="22"/>
        </w:rPr>
      </w:pPr>
      <w:r w:rsidRPr="00FD12AE">
        <w:rPr>
          <w:rFonts w:ascii="Arial" w:hAnsi="Arial" w:cs="Arial"/>
          <w:sz w:val="22"/>
          <w:szCs w:val="22"/>
        </w:rPr>
        <w:t>link Governor meetings, discussion, presentation &amp; documentation;</w:t>
      </w:r>
    </w:p>
    <w:p w:rsidR="00B65D45" w:rsidRPr="00FD12AE" w:rsidRDefault="00B65D45" w:rsidP="00B65D45">
      <w:pPr>
        <w:widowControl/>
        <w:numPr>
          <w:ilvl w:val="0"/>
          <w:numId w:val="4"/>
        </w:numPr>
        <w:overflowPunct/>
        <w:autoSpaceDE/>
        <w:autoSpaceDN/>
        <w:adjustRightInd/>
        <w:jc w:val="both"/>
        <w:textAlignment w:val="auto"/>
        <w:rPr>
          <w:rFonts w:ascii="Arial" w:hAnsi="Arial" w:cs="Arial"/>
          <w:sz w:val="22"/>
          <w:szCs w:val="22"/>
        </w:rPr>
      </w:pPr>
      <w:r w:rsidRPr="00FD12AE">
        <w:rPr>
          <w:rFonts w:ascii="Arial" w:hAnsi="Arial" w:cs="Arial"/>
          <w:sz w:val="22"/>
          <w:szCs w:val="22"/>
        </w:rPr>
        <w:t>develop action plan and road map;</w:t>
      </w:r>
    </w:p>
    <w:p w:rsidR="00B65D45" w:rsidRPr="00FD12AE" w:rsidRDefault="00B65D45" w:rsidP="00B65D45">
      <w:pPr>
        <w:widowControl/>
        <w:numPr>
          <w:ilvl w:val="0"/>
          <w:numId w:val="4"/>
        </w:numPr>
        <w:overflowPunct/>
        <w:autoSpaceDE/>
        <w:autoSpaceDN/>
        <w:adjustRightInd/>
        <w:jc w:val="both"/>
        <w:textAlignment w:val="auto"/>
        <w:rPr>
          <w:rFonts w:ascii="Arial" w:hAnsi="Arial" w:cs="Arial"/>
          <w:sz w:val="22"/>
          <w:szCs w:val="22"/>
        </w:rPr>
      </w:pPr>
      <w:r w:rsidRPr="00FD12AE">
        <w:rPr>
          <w:rFonts w:ascii="Arial" w:hAnsi="Arial" w:cs="Arial"/>
          <w:sz w:val="22"/>
          <w:szCs w:val="22"/>
        </w:rPr>
        <w:t>resource lists;</w:t>
      </w:r>
    </w:p>
    <w:p w:rsidR="00B65D45" w:rsidRPr="00FD12AE" w:rsidRDefault="00B65D45" w:rsidP="00B65D45">
      <w:pPr>
        <w:widowControl/>
        <w:numPr>
          <w:ilvl w:val="0"/>
          <w:numId w:val="4"/>
        </w:numPr>
        <w:overflowPunct/>
        <w:autoSpaceDE/>
        <w:autoSpaceDN/>
        <w:adjustRightInd/>
        <w:jc w:val="both"/>
        <w:textAlignment w:val="auto"/>
        <w:rPr>
          <w:rFonts w:ascii="Arial" w:hAnsi="Arial" w:cs="Arial"/>
          <w:sz w:val="22"/>
          <w:szCs w:val="22"/>
        </w:rPr>
      </w:pPr>
      <w:r w:rsidRPr="00FD12AE">
        <w:rPr>
          <w:rFonts w:ascii="Arial" w:hAnsi="Arial" w:cs="Arial"/>
          <w:sz w:val="22"/>
          <w:szCs w:val="22"/>
        </w:rPr>
        <w:t>cross curricular links;</w:t>
      </w:r>
    </w:p>
    <w:p w:rsidR="00B65D45" w:rsidRPr="00FD12AE" w:rsidRDefault="00B65D45" w:rsidP="00B65D45">
      <w:pPr>
        <w:widowControl/>
        <w:numPr>
          <w:ilvl w:val="0"/>
          <w:numId w:val="4"/>
        </w:numPr>
        <w:overflowPunct/>
        <w:autoSpaceDE/>
        <w:autoSpaceDN/>
        <w:adjustRightInd/>
        <w:jc w:val="both"/>
        <w:textAlignment w:val="auto"/>
        <w:rPr>
          <w:rFonts w:ascii="Arial" w:hAnsi="Arial" w:cs="Arial"/>
          <w:sz w:val="22"/>
          <w:szCs w:val="22"/>
        </w:rPr>
      </w:pPr>
      <w:proofErr w:type="gramStart"/>
      <w:r w:rsidRPr="00FD12AE">
        <w:rPr>
          <w:rFonts w:ascii="Arial" w:hAnsi="Arial" w:cs="Arial"/>
          <w:sz w:val="22"/>
          <w:szCs w:val="22"/>
        </w:rPr>
        <w:t>stretching</w:t>
      </w:r>
      <w:proofErr w:type="gramEnd"/>
      <w:r w:rsidRPr="00FD12AE">
        <w:rPr>
          <w:rFonts w:ascii="Arial" w:hAnsi="Arial" w:cs="Arial"/>
          <w:sz w:val="22"/>
          <w:szCs w:val="22"/>
        </w:rPr>
        <w:t xml:space="preserve"> the more able student opportunities relevant to the Key Stage.</w:t>
      </w:r>
    </w:p>
    <w:p w:rsidR="00B65D45" w:rsidRPr="00FD12AE" w:rsidRDefault="00B65D45" w:rsidP="00B65D45">
      <w:pPr>
        <w:widowControl/>
        <w:overflowPunct/>
        <w:autoSpaceDE/>
        <w:autoSpaceDN/>
        <w:adjustRightInd/>
        <w:jc w:val="both"/>
        <w:textAlignment w:val="auto"/>
        <w:rPr>
          <w:rFonts w:ascii="Arial" w:hAnsi="Arial" w:cs="Arial"/>
          <w:sz w:val="22"/>
          <w:szCs w:val="22"/>
        </w:rPr>
      </w:pPr>
      <w:r w:rsidRPr="00FD12AE">
        <w:rPr>
          <w:rFonts w:ascii="Arial" w:hAnsi="Arial" w:cs="Arial"/>
          <w:sz w:val="22"/>
          <w:szCs w:val="22"/>
        </w:rPr>
        <w:t xml:space="preserve">       </w:t>
      </w:r>
    </w:p>
    <w:p w:rsidR="00B65D45" w:rsidRPr="00FD12AE" w:rsidRDefault="00B65D45" w:rsidP="00B65D45">
      <w:pPr>
        <w:numPr>
          <w:ilvl w:val="0"/>
          <w:numId w:val="3"/>
        </w:numPr>
        <w:jc w:val="both"/>
        <w:rPr>
          <w:rFonts w:ascii="Arial" w:hAnsi="Arial" w:cs="Arial"/>
          <w:sz w:val="22"/>
          <w:szCs w:val="22"/>
        </w:rPr>
      </w:pPr>
      <w:r w:rsidRPr="00FD12AE">
        <w:rPr>
          <w:rFonts w:ascii="Arial" w:hAnsi="Arial" w:cs="Arial"/>
          <w:sz w:val="22"/>
          <w:szCs w:val="22"/>
        </w:rPr>
        <w:t>keep up-to-date with new nationally related initiatives/requirements and assist in their interpretation and implementation at St. George’s - including curriculum developments targeted for pupils with special educational needs;</w:t>
      </w:r>
    </w:p>
    <w:p w:rsidR="00B65D45" w:rsidRPr="00FD12AE" w:rsidRDefault="00B65D45" w:rsidP="00B65D45">
      <w:pPr>
        <w:numPr>
          <w:ilvl w:val="12"/>
          <w:numId w:val="0"/>
        </w:numPr>
        <w:jc w:val="both"/>
        <w:rPr>
          <w:rFonts w:ascii="Arial" w:hAnsi="Arial" w:cs="Arial"/>
          <w:bCs/>
          <w:sz w:val="22"/>
          <w:szCs w:val="22"/>
        </w:rPr>
      </w:pPr>
    </w:p>
    <w:p w:rsidR="00B65D45" w:rsidRPr="00FD12AE" w:rsidRDefault="00B65D45" w:rsidP="00B65D45">
      <w:pPr>
        <w:numPr>
          <w:ilvl w:val="0"/>
          <w:numId w:val="3"/>
        </w:numPr>
        <w:rPr>
          <w:b/>
          <w:sz w:val="22"/>
          <w:szCs w:val="22"/>
          <w:u w:val="single"/>
        </w:rPr>
      </w:pPr>
      <w:r w:rsidRPr="00FD12AE">
        <w:rPr>
          <w:rFonts w:ascii="Arial" w:hAnsi="Arial" w:cs="Arial"/>
          <w:sz w:val="22"/>
          <w:szCs w:val="22"/>
        </w:rPr>
        <w:t xml:space="preserve">participate in </w:t>
      </w:r>
      <w:r>
        <w:rPr>
          <w:rFonts w:ascii="Arial" w:hAnsi="Arial" w:cs="Arial"/>
          <w:sz w:val="22"/>
          <w:szCs w:val="22"/>
        </w:rPr>
        <w:t>relevant</w:t>
      </w:r>
      <w:r w:rsidRPr="00FD12AE">
        <w:rPr>
          <w:rFonts w:ascii="Arial" w:hAnsi="Arial" w:cs="Arial"/>
          <w:sz w:val="22"/>
          <w:szCs w:val="22"/>
        </w:rPr>
        <w:t xml:space="preserve"> Training and improvement as identified in the School Improvement Plan and agreed with the Leadership Team; </w:t>
      </w:r>
    </w:p>
    <w:p w:rsidR="00B65D45" w:rsidRPr="00FD12AE" w:rsidRDefault="00B65D45" w:rsidP="00B65D45">
      <w:pPr>
        <w:rPr>
          <w:b/>
          <w:sz w:val="22"/>
          <w:szCs w:val="22"/>
          <w:u w:val="single"/>
        </w:rPr>
      </w:pPr>
    </w:p>
    <w:p w:rsidR="00B65D45" w:rsidRPr="00FD12AE" w:rsidRDefault="00B65D45" w:rsidP="00B65D45">
      <w:pPr>
        <w:numPr>
          <w:ilvl w:val="0"/>
          <w:numId w:val="3"/>
        </w:numPr>
        <w:jc w:val="both"/>
        <w:rPr>
          <w:rFonts w:ascii="Arial" w:hAnsi="Arial" w:cs="Arial"/>
          <w:bCs/>
          <w:sz w:val="22"/>
          <w:szCs w:val="22"/>
        </w:rPr>
      </w:pPr>
      <w:r w:rsidRPr="00FD12AE">
        <w:rPr>
          <w:rFonts w:ascii="Arial" w:hAnsi="Arial" w:cs="Arial"/>
          <w:sz w:val="22"/>
          <w:szCs w:val="22"/>
        </w:rPr>
        <w:t xml:space="preserve">establish and maintain a whole school Improvement Action Plan </w:t>
      </w:r>
      <w:r>
        <w:rPr>
          <w:rFonts w:ascii="Arial" w:hAnsi="Arial" w:cs="Arial"/>
          <w:sz w:val="22"/>
          <w:szCs w:val="22"/>
        </w:rPr>
        <w:t xml:space="preserve">for a specific area </w:t>
      </w:r>
      <w:r w:rsidRPr="00FD12AE">
        <w:rPr>
          <w:rFonts w:ascii="Arial" w:hAnsi="Arial" w:cs="Arial"/>
          <w:sz w:val="22"/>
          <w:szCs w:val="22"/>
        </w:rPr>
        <w:t>alongside senior staff and</w:t>
      </w:r>
      <w:r w:rsidRPr="00FD12AE">
        <w:rPr>
          <w:rFonts w:ascii="Arial" w:hAnsi="Arial" w:cs="Arial"/>
          <w:bCs/>
          <w:sz w:val="22"/>
          <w:szCs w:val="22"/>
        </w:rPr>
        <w:t xml:space="preserve"> set out a timescale for implementation, resource </w:t>
      </w:r>
      <w:r w:rsidRPr="00FD12AE">
        <w:rPr>
          <w:rFonts w:ascii="Arial" w:hAnsi="Arial" w:cs="Arial"/>
          <w:bCs/>
          <w:sz w:val="22"/>
          <w:szCs w:val="22"/>
        </w:rPr>
        <w:lastRenderedPageBreak/>
        <w:t>implications, success criteria and termly impact statement;</w:t>
      </w:r>
    </w:p>
    <w:p w:rsidR="00B65D45" w:rsidRPr="00FD12AE" w:rsidRDefault="00B65D45" w:rsidP="00B65D45">
      <w:pPr>
        <w:pStyle w:val="ListParagraph"/>
        <w:ind w:left="0"/>
        <w:rPr>
          <w:rFonts w:ascii="Arial" w:hAnsi="Arial" w:cs="Arial"/>
          <w:bCs/>
          <w:sz w:val="22"/>
          <w:szCs w:val="22"/>
        </w:rPr>
      </w:pPr>
    </w:p>
    <w:p w:rsidR="00B65D45" w:rsidRPr="00FD12AE" w:rsidRDefault="00B65D45" w:rsidP="00B65D45">
      <w:pPr>
        <w:numPr>
          <w:ilvl w:val="0"/>
          <w:numId w:val="3"/>
        </w:numPr>
        <w:jc w:val="both"/>
        <w:rPr>
          <w:rFonts w:ascii="Arial" w:hAnsi="Arial" w:cs="Arial"/>
          <w:sz w:val="22"/>
          <w:szCs w:val="22"/>
        </w:rPr>
      </w:pPr>
      <w:r w:rsidRPr="00FD12AE">
        <w:rPr>
          <w:rFonts w:ascii="Arial" w:hAnsi="Arial" w:cs="Arial"/>
          <w:bCs/>
          <w:sz w:val="22"/>
          <w:szCs w:val="22"/>
        </w:rPr>
        <w:t>ensure the curricular improvements are appropriate and accessible to all students;</w:t>
      </w:r>
    </w:p>
    <w:p w:rsidR="00B65D45" w:rsidRPr="00FD12AE" w:rsidRDefault="00B65D45" w:rsidP="00B65D45">
      <w:pPr>
        <w:jc w:val="both"/>
        <w:rPr>
          <w:rFonts w:ascii="Arial" w:hAnsi="Arial" w:cs="Arial"/>
          <w:bCs/>
          <w:sz w:val="22"/>
          <w:szCs w:val="22"/>
        </w:rPr>
      </w:pPr>
    </w:p>
    <w:p w:rsidR="00B65D45" w:rsidRPr="00FD12AE" w:rsidRDefault="00B65D45" w:rsidP="00B65D45">
      <w:pPr>
        <w:numPr>
          <w:ilvl w:val="0"/>
          <w:numId w:val="3"/>
        </w:numPr>
        <w:jc w:val="both"/>
        <w:rPr>
          <w:rFonts w:ascii="Arial" w:hAnsi="Arial" w:cs="Arial"/>
          <w:sz w:val="22"/>
          <w:szCs w:val="22"/>
        </w:rPr>
      </w:pPr>
      <w:r w:rsidRPr="00FD12AE">
        <w:rPr>
          <w:rFonts w:ascii="Arial" w:hAnsi="Arial" w:cs="Arial"/>
          <w:bCs/>
          <w:sz w:val="22"/>
          <w:szCs w:val="22"/>
        </w:rPr>
        <w:t>monitor, guide and support teaching staff in curriculum delivery;</w:t>
      </w:r>
    </w:p>
    <w:p w:rsidR="00B65D45" w:rsidRPr="00FD12AE" w:rsidRDefault="00B65D45" w:rsidP="00B65D45">
      <w:pPr>
        <w:numPr>
          <w:ilvl w:val="12"/>
          <w:numId w:val="0"/>
        </w:numPr>
        <w:jc w:val="both"/>
        <w:rPr>
          <w:rFonts w:ascii="Arial" w:hAnsi="Arial" w:cs="Arial"/>
          <w:bCs/>
          <w:sz w:val="22"/>
          <w:szCs w:val="22"/>
        </w:rPr>
      </w:pPr>
    </w:p>
    <w:p w:rsidR="00B65D45" w:rsidRPr="00FD12AE" w:rsidRDefault="00B65D45" w:rsidP="00B65D45">
      <w:pPr>
        <w:widowControl/>
        <w:numPr>
          <w:ilvl w:val="0"/>
          <w:numId w:val="3"/>
        </w:numPr>
        <w:overflowPunct/>
        <w:autoSpaceDE/>
        <w:autoSpaceDN/>
        <w:adjustRightInd/>
        <w:jc w:val="both"/>
        <w:textAlignment w:val="auto"/>
        <w:rPr>
          <w:rFonts w:ascii="Arial" w:hAnsi="Arial" w:cs="Arial"/>
          <w:sz w:val="22"/>
          <w:szCs w:val="22"/>
        </w:rPr>
      </w:pPr>
      <w:r w:rsidRPr="00FD12AE">
        <w:rPr>
          <w:rFonts w:ascii="Arial" w:hAnsi="Arial" w:cs="Arial"/>
          <w:sz w:val="22"/>
          <w:szCs w:val="22"/>
        </w:rPr>
        <w:t xml:space="preserve">monitor, review and evaluate the quality of provision in </w:t>
      </w:r>
      <w:r>
        <w:rPr>
          <w:rFonts w:ascii="Arial" w:hAnsi="Arial" w:cs="Arial"/>
          <w:sz w:val="22"/>
          <w:szCs w:val="22"/>
        </w:rPr>
        <w:t>a designated area</w:t>
      </w:r>
      <w:r w:rsidRPr="00FD12AE">
        <w:rPr>
          <w:rFonts w:ascii="Arial" w:hAnsi="Arial" w:cs="Arial"/>
          <w:sz w:val="22"/>
          <w:szCs w:val="22"/>
        </w:rPr>
        <w:t xml:space="preserve"> and make recommendations for further improvement;</w:t>
      </w:r>
    </w:p>
    <w:p w:rsidR="00B65D45" w:rsidRPr="00FD12AE" w:rsidRDefault="00B65D45" w:rsidP="00B65D45">
      <w:pPr>
        <w:jc w:val="both"/>
        <w:rPr>
          <w:rFonts w:ascii="Arial" w:hAnsi="Arial" w:cs="Arial"/>
          <w:sz w:val="22"/>
          <w:szCs w:val="22"/>
        </w:rPr>
      </w:pPr>
    </w:p>
    <w:p w:rsidR="00B65D45" w:rsidRPr="00FD12AE" w:rsidRDefault="00B65D45" w:rsidP="00B65D45">
      <w:pPr>
        <w:numPr>
          <w:ilvl w:val="0"/>
          <w:numId w:val="3"/>
        </w:numPr>
        <w:jc w:val="both"/>
        <w:rPr>
          <w:rFonts w:ascii="Arial" w:hAnsi="Arial" w:cs="Arial"/>
          <w:bCs/>
          <w:sz w:val="22"/>
          <w:szCs w:val="22"/>
        </w:rPr>
      </w:pPr>
      <w:r w:rsidRPr="00FD12AE">
        <w:rPr>
          <w:rFonts w:ascii="Arial" w:hAnsi="Arial" w:cs="Arial"/>
          <w:sz w:val="22"/>
          <w:szCs w:val="22"/>
        </w:rPr>
        <w:t>support senior leaders to collect and collate data, and feedback to SLT and Governors to inform progress and improvement planning;</w:t>
      </w:r>
    </w:p>
    <w:p w:rsidR="00B65D45" w:rsidRPr="00FD12AE" w:rsidRDefault="00B65D45" w:rsidP="00B65D45">
      <w:pPr>
        <w:pStyle w:val="ListParagraph"/>
        <w:rPr>
          <w:rFonts w:ascii="Arial" w:hAnsi="Arial" w:cs="Arial"/>
          <w:bCs/>
          <w:sz w:val="22"/>
          <w:szCs w:val="22"/>
        </w:rPr>
      </w:pPr>
    </w:p>
    <w:p w:rsidR="00B65D45" w:rsidRPr="00FD12AE" w:rsidRDefault="00B65D45" w:rsidP="00B65D45">
      <w:pPr>
        <w:numPr>
          <w:ilvl w:val="0"/>
          <w:numId w:val="3"/>
        </w:numPr>
        <w:jc w:val="both"/>
        <w:rPr>
          <w:rFonts w:ascii="Arial" w:hAnsi="Arial" w:cs="Arial"/>
          <w:bCs/>
          <w:sz w:val="22"/>
          <w:szCs w:val="22"/>
        </w:rPr>
      </w:pPr>
      <w:r w:rsidRPr="00FD12AE">
        <w:rPr>
          <w:rFonts w:ascii="Arial" w:hAnsi="Arial" w:cs="Arial"/>
          <w:bCs/>
          <w:sz w:val="22"/>
          <w:szCs w:val="22"/>
        </w:rPr>
        <w:t>work in collaboration with the Senior Leadership Team to advise appropriate accreditation / pathways/ curriculum for all students;</w:t>
      </w:r>
    </w:p>
    <w:p w:rsidR="00B65D45" w:rsidRPr="00FD12AE" w:rsidRDefault="00B65D45" w:rsidP="00B65D45">
      <w:pPr>
        <w:rPr>
          <w:rFonts w:ascii="Arial" w:hAnsi="Arial" w:cs="Arial"/>
          <w:sz w:val="22"/>
          <w:szCs w:val="22"/>
        </w:rPr>
      </w:pPr>
    </w:p>
    <w:p w:rsidR="00B65D45" w:rsidRPr="00FD12AE" w:rsidRDefault="00B65D45" w:rsidP="00B65D45">
      <w:pPr>
        <w:numPr>
          <w:ilvl w:val="12"/>
          <w:numId w:val="0"/>
        </w:numPr>
        <w:rPr>
          <w:rFonts w:ascii="Arial" w:hAnsi="Arial" w:cs="Arial"/>
          <w:sz w:val="22"/>
          <w:szCs w:val="22"/>
        </w:rPr>
      </w:pPr>
      <w:r w:rsidRPr="00FD12AE">
        <w:rPr>
          <w:rFonts w:ascii="Arial" w:hAnsi="Arial" w:cs="Arial"/>
          <w:sz w:val="22"/>
          <w:szCs w:val="22"/>
        </w:rPr>
        <w:t>You will need to:</w:t>
      </w:r>
    </w:p>
    <w:p w:rsidR="00B65D45" w:rsidRPr="00FD12AE" w:rsidRDefault="00B65D45" w:rsidP="00B65D45">
      <w:pPr>
        <w:numPr>
          <w:ilvl w:val="12"/>
          <w:numId w:val="0"/>
        </w:numPr>
        <w:rPr>
          <w:rFonts w:ascii="Arial" w:hAnsi="Arial" w:cs="Arial"/>
          <w:b/>
          <w:bCs/>
          <w:sz w:val="22"/>
          <w:szCs w:val="22"/>
        </w:rPr>
      </w:pPr>
    </w:p>
    <w:p w:rsidR="00B65D45" w:rsidRPr="00FD12AE" w:rsidRDefault="00B65D45" w:rsidP="00B65D45">
      <w:pPr>
        <w:widowControl/>
        <w:numPr>
          <w:ilvl w:val="0"/>
          <w:numId w:val="1"/>
        </w:numPr>
        <w:overflowPunct/>
        <w:autoSpaceDE/>
        <w:autoSpaceDN/>
        <w:adjustRightInd/>
        <w:textAlignment w:val="auto"/>
        <w:rPr>
          <w:rFonts w:ascii="Arial" w:hAnsi="Arial" w:cs="Arial"/>
          <w:sz w:val="22"/>
          <w:szCs w:val="22"/>
        </w:rPr>
      </w:pPr>
      <w:r w:rsidRPr="00FD12AE">
        <w:rPr>
          <w:rFonts w:ascii="Arial" w:hAnsi="Arial" w:cs="Arial"/>
          <w:sz w:val="22"/>
          <w:szCs w:val="22"/>
        </w:rPr>
        <w:t>be prepared to work in any area of the school if required;</w:t>
      </w:r>
    </w:p>
    <w:p w:rsidR="00B65D45" w:rsidRPr="00FD12AE" w:rsidRDefault="00B65D45" w:rsidP="00B65D45">
      <w:pPr>
        <w:widowControl/>
        <w:overflowPunct/>
        <w:autoSpaceDE/>
        <w:autoSpaceDN/>
        <w:adjustRightInd/>
        <w:ind w:left="720"/>
        <w:textAlignment w:val="auto"/>
        <w:rPr>
          <w:rFonts w:ascii="Arial" w:hAnsi="Arial" w:cs="Arial"/>
          <w:sz w:val="22"/>
          <w:szCs w:val="22"/>
        </w:rPr>
      </w:pPr>
    </w:p>
    <w:p w:rsidR="00B65D45" w:rsidRPr="00FD12AE" w:rsidRDefault="00B65D45" w:rsidP="00B65D45">
      <w:pPr>
        <w:widowControl/>
        <w:numPr>
          <w:ilvl w:val="0"/>
          <w:numId w:val="1"/>
        </w:numPr>
        <w:overflowPunct/>
        <w:autoSpaceDE/>
        <w:autoSpaceDN/>
        <w:adjustRightInd/>
        <w:textAlignment w:val="auto"/>
        <w:rPr>
          <w:rFonts w:ascii="Arial" w:hAnsi="Arial" w:cs="Arial"/>
          <w:sz w:val="22"/>
          <w:szCs w:val="22"/>
        </w:rPr>
      </w:pPr>
      <w:proofErr w:type="gramStart"/>
      <w:r w:rsidRPr="00FD12AE">
        <w:rPr>
          <w:rFonts w:ascii="Arial" w:hAnsi="Arial" w:cs="Arial"/>
          <w:sz w:val="22"/>
          <w:szCs w:val="22"/>
        </w:rPr>
        <w:t>undertake</w:t>
      </w:r>
      <w:proofErr w:type="gramEnd"/>
      <w:r w:rsidRPr="00FD12AE">
        <w:rPr>
          <w:rFonts w:ascii="Arial" w:hAnsi="Arial" w:cs="Arial"/>
          <w:sz w:val="22"/>
          <w:szCs w:val="22"/>
        </w:rPr>
        <w:t xml:space="preserve"> other such duties as shall be required by the </w:t>
      </w:r>
      <w:proofErr w:type="spellStart"/>
      <w:r w:rsidRPr="00FD12AE">
        <w:rPr>
          <w:rFonts w:ascii="Arial" w:hAnsi="Arial" w:cs="Arial"/>
          <w:sz w:val="22"/>
          <w:szCs w:val="22"/>
        </w:rPr>
        <w:t>headteacher</w:t>
      </w:r>
      <w:proofErr w:type="spellEnd"/>
      <w:r w:rsidRPr="00FD12AE">
        <w:rPr>
          <w:rFonts w:ascii="Arial" w:hAnsi="Arial" w:cs="Arial"/>
          <w:sz w:val="22"/>
          <w:szCs w:val="22"/>
        </w:rPr>
        <w:t>.</w:t>
      </w:r>
    </w:p>
    <w:p w:rsidR="00B65D45" w:rsidRPr="00FD12AE" w:rsidRDefault="00B65D45" w:rsidP="00B65D45">
      <w:pPr>
        <w:rPr>
          <w:rFonts w:ascii="Arial" w:hAnsi="Arial" w:cs="Arial"/>
          <w:sz w:val="22"/>
          <w:szCs w:val="22"/>
        </w:rPr>
      </w:pPr>
    </w:p>
    <w:p w:rsidR="00B65D45" w:rsidRPr="00FD12AE" w:rsidRDefault="00B65D45" w:rsidP="00B65D45">
      <w:pPr>
        <w:rPr>
          <w:rFonts w:ascii="Arial" w:hAnsi="Arial" w:cs="Arial"/>
          <w:sz w:val="22"/>
          <w:szCs w:val="22"/>
        </w:rPr>
      </w:pPr>
      <w:r w:rsidRPr="00FD12AE">
        <w:rPr>
          <w:rFonts w:ascii="Arial" w:hAnsi="Arial" w:cs="Arial"/>
          <w:sz w:val="22"/>
          <w:szCs w:val="22"/>
        </w:rPr>
        <w:t>This job description will be reviewed annually and will be amended in line with your career stage and pay grade.</w:t>
      </w:r>
    </w:p>
    <w:p w:rsidR="00B65D45" w:rsidRPr="00FD12AE" w:rsidRDefault="00B65D45" w:rsidP="00B65D45">
      <w:pPr>
        <w:rPr>
          <w:rFonts w:ascii="Arial" w:hAnsi="Arial" w:cs="Arial"/>
          <w:sz w:val="22"/>
          <w:szCs w:val="22"/>
        </w:rPr>
      </w:pPr>
      <w:bookmarkStart w:id="0" w:name="_GoBack"/>
      <w:bookmarkEnd w:id="0"/>
    </w:p>
    <w:p w:rsidR="00B65D45" w:rsidRPr="00FD12AE" w:rsidRDefault="00B65D45" w:rsidP="00B65D45">
      <w:pPr>
        <w:rPr>
          <w:rFonts w:ascii="Arial" w:hAnsi="Arial" w:cs="Arial"/>
          <w:sz w:val="22"/>
          <w:szCs w:val="22"/>
        </w:rPr>
      </w:pPr>
      <w:r w:rsidRPr="00FD12AE">
        <w:rPr>
          <w:rFonts w:ascii="Arial" w:hAnsi="Arial" w:cs="Arial"/>
          <w:sz w:val="22"/>
          <w:szCs w:val="22"/>
        </w:rPr>
        <w:t>Signed:</w:t>
      </w:r>
    </w:p>
    <w:p w:rsidR="00B65D45" w:rsidRPr="00FD12AE" w:rsidRDefault="00B65D45" w:rsidP="00B65D45">
      <w:pPr>
        <w:rPr>
          <w:rFonts w:ascii="Arial" w:hAnsi="Arial" w:cs="Arial"/>
          <w:sz w:val="22"/>
          <w:szCs w:val="22"/>
        </w:rPr>
      </w:pPr>
    </w:p>
    <w:p w:rsidR="00B65D45" w:rsidRPr="00FD12AE" w:rsidRDefault="00B65D45" w:rsidP="00B65D45">
      <w:pPr>
        <w:rPr>
          <w:rFonts w:ascii="Arial" w:hAnsi="Arial" w:cs="Arial"/>
          <w:sz w:val="22"/>
          <w:szCs w:val="22"/>
        </w:rPr>
      </w:pPr>
      <w:r w:rsidRPr="00FD12AE">
        <w:rPr>
          <w:rFonts w:ascii="Arial" w:hAnsi="Arial" w:cs="Arial"/>
          <w:sz w:val="22"/>
          <w:szCs w:val="22"/>
        </w:rPr>
        <w:t>Teacher:</w:t>
      </w:r>
    </w:p>
    <w:p w:rsidR="00B65D45" w:rsidRPr="00FD12AE" w:rsidRDefault="00B65D45" w:rsidP="00B65D45">
      <w:pPr>
        <w:rPr>
          <w:rFonts w:ascii="Arial" w:hAnsi="Arial" w:cs="Arial"/>
          <w:sz w:val="22"/>
          <w:szCs w:val="22"/>
        </w:rPr>
      </w:pPr>
    </w:p>
    <w:p w:rsidR="00B65D45" w:rsidRPr="00FD12AE" w:rsidRDefault="00B65D45" w:rsidP="00B65D45">
      <w:pPr>
        <w:rPr>
          <w:rFonts w:ascii="Arial" w:hAnsi="Arial" w:cs="Arial"/>
          <w:sz w:val="22"/>
          <w:szCs w:val="22"/>
        </w:rPr>
      </w:pPr>
    </w:p>
    <w:p w:rsidR="00B65D45" w:rsidRPr="00FD12AE" w:rsidRDefault="00B65D45" w:rsidP="00B65D45">
      <w:pPr>
        <w:rPr>
          <w:rFonts w:ascii="Arial" w:hAnsi="Arial" w:cs="Arial"/>
          <w:sz w:val="22"/>
          <w:szCs w:val="22"/>
        </w:rPr>
      </w:pPr>
    </w:p>
    <w:p w:rsidR="00B65D45" w:rsidRPr="00FD12AE" w:rsidRDefault="00B65D45" w:rsidP="00B65D45">
      <w:pPr>
        <w:rPr>
          <w:rFonts w:ascii="Arial" w:hAnsi="Arial" w:cs="Arial"/>
          <w:sz w:val="22"/>
          <w:szCs w:val="22"/>
        </w:rPr>
      </w:pPr>
      <w:proofErr w:type="spellStart"/>
      <w:r w:rsidRPr="00FD12AE">
        <w:rPr>
          <w:rFonts w:ascii="Arial" w:hAnsi="Arial" w:cs="Arial"/>
          <w:sz w:val="22"/>
          <w:szCs w:val="22"/>
        </w:rPr>
        <w:t>Headteacher</w:t>
      </w:r>
      <w:proofErr w:type="spellEnd"/>
      <w:r w:rsidRPr="00FD12AE">
        <w:rPr>
          <w:rFonts w:ascii="Arial" w:hAnsi="Arial" w:cs="Arial"/>
          <w:sz w:val="22"/>
          <w:szCs w:val="22"/>
        </w:rPr>
        <w:t>:</w:t>
      </w:r>
    </w:p>
    <w:p w:rsidR="00B65D45" w:rsidRPr="00FD12AE" w:rsidRDefault="00B65D45" w:rsidP="00B65D45">
      <w:pPr>
        <w:rPr>
          <w:rFonts w:ascii="Arial" w:hAnsi="Arial" w:cs="Arial"/>
          <w:sz w:val="22"/>
          <w:szCs w:val="22"/>
        </w:rPr>
      </w:pPr>
    </w:p>
    <w:p w:rsidR="00B65D45" w:rsidRPr="00FD12AE" w:rsidRDefault="00B65D45" w:rsidP="00B65D45">
      <w:pPr>
        <w:rPr>
          <w:rFonts w:ascii="Arial" w:hAnsi="Arial" w:cs="Arial"/>
          <w:sz w:val="22"/>
          <w:szCs w:val="22"/>
        </w:rPr>
      </w:pPr>
    </w:p>
    <w:p w:rsidR="00B65D45" w:rsidRPr="00FD12AE" w:rsidRDefault="00B65D45" w:rsidP="00B65D45">
      <w:pPr>
        <w:rPr>
          <w:rFonts w:ascii="Arial" w:hAnsi="Arial" w:cs="Arial"/>
          <w:sz w:val="22"/>
          <w:szCs w:val="22"/>
        </w:rPr>
      </w:pPr>
    </w:p>
    <w:p w:rsidR="00B65D45" w:rsidRPr="00FD12AE" w:rsidRDefault="00B65D45" w:rsidP="00B65D45">
      <w:pPr>
        <w:rPr>
          <w:rFonts w:ascii="Arial" w:hAnsi="Arial" w:cs="Arial"/>
          <w:sz w:val="22"/>
          <w:szCs w:val="22"/>
        </w:rPr>
      </w:pPr>
      <w:r w:rsidRPr="00FD12AE">
        <w:rPr>
          <w:rFonts w:ascii="Arial" w:hAnsi="Arial" w:cs="Arial"/>
          <w:sz w:val="22"/>
          <w:szCs w:val="22"/>
        </w:rPr>
        <w:t>Date: January 2025</w:t>
      </w:r>
    </w:p>
    <w:p w:rsidR="00B65D45" w:rsidRPr="00FD12AE" w:rsidRDefault="00B65D45" w:rsidP="00B65D45">
      <w:pPr>
        <w:rPr>
          <w:rFonts w:ascii="Arial" w:hAnsi="Arial" w:cs="Arial"/>
          <w:sz w:val="22"/>
          <w:szCs w:val="22"/>
        </w:rPr>
      </w:pPr>
    </w:p>
    <w:p w:rsidR="00B65D45" w:rsidRPr="00782D8B" w:rsidRDefault="00B65D45" w:rsidP="00B65D45">
      <w:pPr>
        <w:rPr>
          <w:rFonts w:ascii="Arial" w:hAnsi="Arial" w:cs="Arial"/>
          <w:sz w:val="22"/>
          <w:szCs w:val="22"/>
        </w:rPr>
      </w:pPr>
      <w:r w:rsidRPr="00FD12AE">
        <w:rPr>
          <w:rFonts w:ascii="Arial" w:hAnsi="Arial" w:cs="Arial"/>
          <w:sz w:val="22"/>
          <w:szCs w:val="22"/>
        </w:rPr>
        <w:t>To be reviewed December 2025</w:t>
      </w:r>
    </w:p>
    <w:p w:rsidR="00327344" w:rsidRDefault="00B65D45"/>
    <w:sectPr w:rsidR="00327344">
      <w:headerReference w:type="default" r:id="rId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D45" w:rsidRDefault="00B65D45" w:rsidP="00B65D45">
      <w:r>
        <w:separator/>
      </w:r>
    </w:p>
  </w:endnote>
  <w:endnote w:type="continuationSeparator" w:id="0">
    <w:p w:rsidR="00B65D45" w:rsidRDefault="00B65D45" w:rsidP="00B6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BatangChe">
    <w:altName w:val="Malgun Gothic Semilight"/>
    <w:charset w:val="81"/>
    <w:family w:val="modern"/>
    <w:pitch w:val="fixed"/>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D45" w:rsidRDefault="00B65D45" w:rsidP="00B65D45">
      <w:r>
        <w:separator/>
      </w:r>
    </w:p>
  </w:footnote>
  <w:footnote w:type="continuationSeparator" w:id="0">
    <w:p w:rsidR="00B65D45" w:rsidRDefault="00B65D45" w:rsidP="00B65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D45" w:rsidRDefault="00B65D45">
    <w:pPr>
      <w:pStyle w:val="Header"/>
    </w:pPr>
    <w:r>
      <w:rPr>
        <w:noProof/>
        <w:lang w:eastAsia="en-GB"/>
      </w:rPr>
      <w:drawing>
        <wp:anchor distT="0" distB="0" distL="114300" distR="114300" simplePos="0" relativeHeight="251658240" behindDoc="1" locked="0" layoutInCell="1" allowOverlap="1">
          <wp:simplePos x="0" y="0"/>
          <wp:positionH relativeFrom="column">
            <wp:posOffset>5142865</wp:posOffset>
          </wp:positionH>
          <wp:positionV relativeFrom="paragraph">
            <wp:posOffset>-228600</wp:posOffset>
          </wp:positionV>
          <wp:extent cx="884555" cy="917575"/>
          <wp:effectExtent l="0" t="0" r="0" b="0"/>
          <wp:wrapTight wrapText="bothSides">
            <wp:wrapPolygon edited="0">
              <wp:start x="5117" y="0"/>
              <wp:lineTo x="0" y="448"/>
              <wp:lineTo x="0" y="11211"/>
              <wp:lineTo x="2791" y="14350"/>
              <wp:lineTo x="6513" y="21077"/>
              <wp:lineTo x="6978" y="21077"/>
              <wp:lineTo x="18142" y="21077"/>
              <wp:lineTo x="20933" y="20628"/>
              <wp:lineTo x="20933" y="0"/>
              <wp:lineTo x="19538" y="0"/>
              <wp:lineTo x="5117" y="0"/>
            </wp:wrapPolygon>
          </wp:wrapTight>
          <wp:docPr id="1" name="Picture 1" descr="COLOUR LOGO 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72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55" cy="917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15CEE"/>
    <w:multiLevelType w:val="hybridMultilevel"/>
    <w:tmpl w:val="C42692DC"/>
    <w:lvl w:ilvl="0" w:tplc="67102784">
      <w:numFmt w:val="bullet"/>
      <w:lvlText w:val=""/>
      <w:lvlJc w:val="left"/>
      <w:pPr>
        <w:ind w:left="391" w:hanging="284"/>
      </w:pPr>
      <w:rPr>
        <w:rFonts w:ascii="Symbol" w:eastAsia="Symbol" w:hAnsi="Symbol" w:cs="Symbol" w:hint="default"/>
        <w:w w:val="100"/>
        <w:sz w:val="18"/>
        <w:szCs w:val="18"/>
        <w:lang w:val="en-US" w:eastAsia="en-US" w:bidi="ar-SA"/>
      </w:rPr>
    </w:lvl>
    <w:lvl w:ilvl="1" w:tplc="5BD0985E">
      <w:numFmt w:val="bullet"/>
      <w:lvlText w:val="•"/>
      <w:lvlJc w:val="left"/>
      <w:pPr>
        <w:ind w:left="827" w:hanging="284"/>
      </w:pPr>
      <w:rPr>
        <w:rFonts w:hint="default"/>
        <w:lang w:val="en-US" w:eastAsia="en-US" w:bidi="ar-SA"/>
      </w:rPr>
    </w:lvl>
    <w:lvl w:ilvl="2" w:tplc="B844A342">
      <w:numFmt w:val="bullet"/>
      <w:lvlText w:val="•"/>
      <w:lvlJc w:val="left"/>
      <w:pPr>
        <w:ind w:left="1254" w:hanging="284"/>
      </w:pPr>
      <w:rPr>
        <w:rFonts w:hint="default"/>
        <w:lang w:val="en-US" w:eastAsia="en-US" w:bidi="ar-SA"/>
      </w:rPr>
    </w:lvl>
    <w:lvl w:ilvl="3" w:tplc="AB509426">
      <w:numFmt w:val="bullet"/>
      <w:lvlText w:val="•"/>
      <w:lvlJc w:val="left"/>
      <w:pPr>
        <w:ind w:left="1681" w:hanging="284"/>
      </w:pPr>
      <w:rPr>
        <w:rFonts w:hint="default"/>
        <w:lang w:val="en-US" w:eastAsia="en-US" w:bidi="ar-SA"/>
      </w:rPr>
    </w:lvl>
    <w:lvl w:ilvl="4" w:tplc="02CA7116">
      <w:numFmt w:val="bullet"/>
      <w:lvlText w:val="•"/>
      <w:lvlJc w:val="left"/>
      <w:pPr>
        <w:ind w:left="2108" w:hanging="284"/>
      </w:pPr>
      <w:rPr>
        <w:rFonts w:hint="default"/>
        <w:lang w:val="en-US" w:eastAsia="en-US" w:bidi="ar-SA"/>
      </w:rPr>
    </w:lvl>
    <w:lvl w:ilvl="5" w:tplc="B3C625FA">
      <w:numFmt w:val="bullet"/>
      <w:lvlText w:val="•"/>
      <w:lvlJc w:val="left"/>
      <w:pPr>
        <w:ind w:left="2535" w:hanging="284"/>
      </w:pPr>
      <w:rPr>
        <w:rFonts w:hint="default"/>
        <w:lang w:val="en-US" w:eastAsia="en-US" w:bidi="ar-SA"/>
      </w:rPr>
    </w:lvl>
    <w:lvl w:ilvl="6" w:tplc="43684B8C">
      <w:numFmt w:val="bullet"/>
      <w:lvlText w:val="•"/>
      <w:lvlJc w:val="left"/>
      <w:pPr>
        <w:ind w:left="2962" w:hanging="284"/>
      </w:pPr>
      <w:rPr>
        <w:rFonts w:hint="default"/>
        <w:lang w:val="en-US" w:eastAsia="en-US" w:bidi="ar-SA"/>
      </w:rPr>
    </w:lvl>
    <w:lvl w:ilvl="7" w:tplc="CFA8150E">
      <w:numFmt w:val="bullet"/>
      <w:lvlText w:val="•"/>
      <w:lvlJc w:val="left"/>
      <w:pPr>
        <w:ind w:left="3389" w:hanging="284"/>
      </w:pPr>
      <w:rPr>
        <w:rFonts w:hint="default"/>
        <w:lang w:val="en-US" w:eastAsia="en-US" w:bidi="ar-SA"/>
      </w:rPr>
    </w:lvl>
    <w:lvl w:ilvl="8" w:tplc="2348EC74">
      <w:numFmt w:val="bullet"/>
      <w:lvlText w:val="•"/>
      <w:lvlJc w:val="left"/>
      <w:pPr>
        <w:ind w:left="3816" w:hanging="284"/>
      </w:pPr>
      <w:rPr>
        <w:rFonts w:hint="default"/>
        <w:lang w:val="en-US" w:eastAsia="en-US" w:bidi="ar-SA"/>
      </w:rPr>
    </w:lvl>
  </w:abstractNum>
  <w:abstractNum w:abstractNumId="1" w15:restartNumberingAfterBreak="0">
    <w:nsid w:val="2473103F"/>
    <w:multiLevelType w:val="hybridMultilevel"/>
    <w:tmpl w:val="BFBC2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6B2BAC"/>
    <w:multiLevelType w:val="hybridMultilevel"/>
    <w:tmpl w:val="FC4ECA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C0545E"/>
    <w:multiLevelType w:val="hybridMultilevel"/>
    <w:tmpl w:val="CC5461E8"/>
    <w:lvl w:ilvl="0" w:tplc="F26E1AE0">
      <w:numFmt w:val="bullet"/>
      <w:lvlText w:val="-"/>
      <w:lvlJc w:val="left"/>
      <w:pPr>
        <w:ind w:left="1965" w:hanging="360"/>
      </w:pPr>
      <w:rPr>
        <w:rFonts w:ascii="Times New Roman" w:eastAsia="Times New Roman" w:hAnsi="Times New Roman" w:cs="Times New Roman" w:hint="default"/>
      </w:rPr>
    </w:lvl>
    <w:lvl w:ilvl="1" w:tplc="08090003" w:tentative="1">
      <w:start w:val="1"/>
      <w:numFmt w:val="bullet"/>
      <w:lvlText w:val="o"/>
      <w:lvlJc w:val="left"/>
      <w:pPr>
        <w:ind w:left="2685" w:hanging="360"/>
      </w:pPr>
      <w:rPr>
        <w:rFonts w:ascii="Courier New" w:hAnsi="Courier New" w:cs="Courier New" w:hint="default"/>
      </w:rPr>
    </w:lvl>
    <w:lvl w:ilvl="2" w:tplc="08090005" w:tentative="1">
      <w:start w:val="1"/>
      <w:numFmt w:val="bullet"/>
      <w:lvlText w:val=""/>
      <w:lvlJc w:val="left"/>
      <w:pPr>
        <w:ind w:left="3405" w:hanging="360"/>
      </w:pPr>
      <w:rPr>
        <w:rFonts w:ascii="Wingdings" w:hAnsi="Wingdings" w:hint="default"/>
      </w:rPr>
    </w:lvl>
    <w:lvl w:ilvl="3" w:tplc="08090001" w:tentative="1">
      <w:start w:val="1"/>
      <w:numFmt w:val="bullet"/>
      <w:lvlText w:val=""/>
      <w:lvlJc w:val="left"/>
      <w:pPr>
        <w:ind w:left="4125" w:hanging="360"/>
      </w:pPr>
      <w:rPr>
        <w:rFonts w:ascii="Symbol" w:hAnsi="Symbol" w:hint="default"/>
      </w:rPr>
    </w:lvl>
    <w:lvl w:ilvl="4" w:tplc="08090003" w:tentative="1">
      <w:start w:val="1"/>
      <w:numFmt w:val="bullet"/>
      <w:lvlText w:val="o"/>
      <w:lvlJc w:val="left"/>
      <w:pPr>
        <w:ind w:left="4845" w:hanging="360"/>
      </w:pPr>
      <w:rPr>
        <w:rFonts w:ascii="Courier New" w:hAnsi="Courier New" w:cs="Courier New" w:hint="default"/>
      </w:rPr>
    </w:lvl>
    <w:lvl w:ilvl="5" w:tplc="08090005" w:tentative="1">
      <w:start w:val="1"/>
      <w:numFmt w:val="bullet"/>
      <w:lvlText w:val=""/>
      <w:lvlJc w:val="left"/>
      <w:pPr>
        <w:ind w:left="5565" w:hanging="360"/>
      </w:pPr>
      <w:rPr>
        <w:rFonts w:ascii="Wingdings" w:hAnsi="Wingdings" w:hint="default"/>
      </w:rPr>
    </w:lvl>
    <w:lvl w:ilvl="6" w:tplc="08090001" w:tentative="1">
      <w:start w:val="1"/>
      <w:numFmt w:val="bullet"/>
      <w:lvlText w:val=""/>
      <w:lvlJc w:val="left"/>
      <w:pPr>
        <w:ind w:left="6285" w:hanging="360"/>
      </w:pPr>
      <w:rPr>
        <w:rFonts w:ascii="Symbol" w:hAnsi="Symbol" w:hint="default"/>
      </w:rPr>
    </w:lvl>
    <w:lvl w:ilvl="7" w:tplc="08090003" w:tentative="1">
      <w:start w:val="1"/>
      <w:numFmt w:val="bullet"/>
      <w:lvlText w:val="o"/>
      <w:lvlJc w:val="left"/>
      <w:pPr>
        <w:ind w:left="7005" w:hanging="360"/>
      </w:pPr>
      <w:rPr>
        <w:rFonts w:ascii="Courier New" w:hAnsi="Courier New" w:cs="Courier New" w:hint="default"/>
      </w:rPr>
    </w:lvl>
    <w:lvl w:ilvl="8" w:tplc="08090005" w:tentative="1">
      <w:start w:val="1"/>
      <w:numFmt w:val="bullet"/>
      <w:lvlText w:val=""/>
      <w:lvlJc w:val="left"/>
      <w:pPr>
        <w:ind w:left="7725" w:hanging="360"/>
      </w:pPr>
      <w:rPr>
        <w:rFonts w:ascii="Wingdings" w:hAnsi="Wingdings" w:hint="default"/>
      </w:rPr>
    </w:lvl>
  </w:abstractNum>
  <w:abstractNum w:abstractNumId="4" w15:restartNumberingAfterBreak="0">
    <w:nsid w:val="44D026B0"/>
    <w:multiLevelType w:val="hybridMultilevel"/>
    <w:tmpl w:val="BC188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45"/>
    <w:rsid w:val="000A376C"/>
    <w:rsid w:val="008676AD"/>
    <w:rsid w:val="00B65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19C193"/>
  <w15:chartTrackingRefBased/>
  <w15:docId w15:val="{F7A94F02-5BC9-496A-956E-086C9365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D4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B65D45"/>
    <w:pPr>
      <w:keepNext/>
      <w:jc w:val="center"/>
      <w:outlineLvl w:val="3"/>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65D45"/>
    <w:rPr>
      <w:rFonts w:ascii="Times New Roman" w:eastAsia="Times New Roman" w:hAnsi="Times New Roman" w:cs="Times New Roman"/>
      <w:b/>
      <w:sz w:val="24"/>
      <w:szCs w:val="20"/>
      <w:u w:val="single"/>
    </w:rPr>
  </w:style>
  <w:style w:type="paragraph" w:customStyle="1" w:styleId="Default">
    <w:name w:val="Default"/>
    <w:rsid w:val="00B65D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B65D45"/>
    <w:pPr>
      <w:ind w:left="720"/>
    </w:pPr>
  </w:style>
  <w:style w:type="paragraph" w:customStyle="1" w:styleId="TableParagraph">
    <w:name w:val="Table Paragraph"/>
    <w:basedOn w:val="Normal"/>
    <w:uiPriority w:val="1"/>
    <w:qFormat/>
    <w:rsid w:val="00B65D45"/>
    <w:pPr>
      <w:overflowPunct/>
      <w:adjustRightInd/>
      <w:ind w:left="391" w:hanging="284"/>
      <w:textAlignment w:val="auto"/>
    </w:pPr>
    <w:rPr>
      <w:rFonts w:ascii="Arial MT" w:eastAsia="Arial MT" w:hAnsi="Arial MT" w:cs="Arial MT"/>
      <w:sz w:val="22"/>
      <w:szCs w:val="22"/>
      <w:lang w:val="en-US"/>
    </w:rPr>
  </w:style>
  <w:style w:type="paragraph" w:styleId="Header">
    <w:name w:val="header"/>
    <w:basedOn w:val="Normal"/>
    <w:link w:val="HeaderChar"/>
    <w:uiPriority w:val="99"/>
    <w:unhideWhenUsed/>
    <w:rsid w:val="00B65D45"/>
    <w:pPr>
      <w:tabs>
        <w:tab w:val="center" w:pos="4513"/>
        <w:tab w:val="right" w:pos="9026"/>
      </w:tabs>
    </w:pPr>
  </w:style>
  <w:style w:type="character" w:customStyle="1" w:styleId="HeaderChar">
    <w:name w:val="Header Char"/>
    <w:basedOn w:val="DefaultParagraphFont"/>
    <w:link w:val="Header"/>
    <w:uiPriority w:val="99"/>
    <w:rsid w:val="00B65D4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65D45"/>
    <w:pPr>
      <w:tabs>
        <w:tab w:val="center" w:pos="4513"/>
        <w:tab w:val="right" w:pos="9026"/>
      </w:tabs>
    </w:pPr>
  </w:style>
  <w:style w:type="character" w:customStyle="1" w:styleId="FooterChar">
    <w:name w:val="Footer Char"/>
    <w:basedOn w:val="DefaultParagraphFont"/>
    <w:link w:val="Footer"/>
    <w:uiPriority w:val="99"/>
    <w:rsid w:val="00B65D4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Holmes</dc:creator>
  <cp:keywords/>
  <dc:description/>
  <cp:lastModifiedBy>Jenny Holmes</cp:lastModifiedBy>
  <cp:revision>1</cp:revision>
  <dcterms:created xsi:type="dcterms:W3CDTF">2025-03-04T15:39:00Z</dcterms:created>
  <dcterms:modified xsi:type="dcterms:W3CDTF">2025-03-04T15:41:00Z</dcterms:modified>
</cp:coreProperties>
</file>