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Pr="00741319" w:rsidRDefault="00387976" w:rsidP="00F571FC">
      <w:pPr>
        <w:jc w:val="center"/>
        <w:rPr>
          <w:b/>
          <w:bCs/>
        </w:rPr>
      </w:pPr>
    </w:p>
    <w:p w14:paraId="3E0363C0" w14:textId="74D44385" w:rsidR="00F571FC" w:rsidRPr="00741319" w:rsidRDefault="00603BF2" w:rsidP="00603BF2">
      <w:pPr>
        <w:jc w:val="center"/>
      </w:pPr>
      <w:r>
        <w:rPr>
          <w:b/>
          <w:bCs/>
        </w:rPr>
        <w:t xml:space="preserve">Kitchen Assistant </w:t>
      </w:r>
    </w:p>
    <w:p w14:paraId="55A0C662" w14:textId="10000A5A" w:rsidR="006141BA" w:rsidRPr="00741319" w:rsidRDefault="006141BA" w:rsidP="00DA6F01">
      <w:pPr>
        <w:pStyle w:val="NoSpacing"/>
        <w:tabs>
          <w:tab w:val="left" w:pos="720"/>
          <w:tab w:val="left" w:pos="1440"/>
          <w:tab w:val="left" w:pos="2160"/>
          <w:tab w:val="left" w:pos="2880"/>
          <w:tab w:val="left" w:pos="3600"/>
          <w:tab w:val="left" w:pos="4320"/>
          <w:tab w:val="left" w:pos="4716"/>
        </w:tabs>
        <w:rPr>
          <w:b/>
          <w:bCs/>
        </w:rPr>
      </w:pPr>
      <w:r w:rsidRPr="00741319">
        <w:rPr>
          <w:b/>
          <w:bCs/>
        </w:rPr>
        <w:t xml:space="preserve">Salary: </w:t>
      </w:r>
      <w:r w:rsidRPr="00741319">
        <w:rPr>
          <w:b/>
          <w:bCs/>
        </w:rPr>
        <w:tab/>
      </w:r>
      <w:r w:rsidRPr="00741319">
        <w:rPr>
          <w:b/>
          <w:bCs/>
        </w:rPr>
        <w:tab/>
      </w:r>
      <w:r w:rsidRPr="00741319">
        <w:rPr>
          <w:b/>
          <w:bCs/>
        </w:rPr>
        <w:tab/>
      </w:r>
      <w:r w:rsidR="00603BF2">
        <w:rPr>
          <w:b/>
          <w:bCs/>
        </w:rPr>
        <w:t xml:space="preserve">Grade 2 </w:t>
      </w:r>
      <w:r w:rsidR="00253030">
        <w:rPr>
          <w:b/>
          <w:bCs/>
        </w:rPr>
        <w:t>(SCP 8 – 10) -</w:t>
      </w:r>
      <w:r w:rsidR="00DA6F01">
        <w:rPr>
          <w:b/>
          <w:bCs/>
        </w:rPr>
        <w:t xml:space="preserve"> £23,657 - £</w:t>
      </w:r>
      <w:r w:rsidR="00E400AD">
        <w:rPr>
          <w:b/>
          <w:bCs/>
        </w:rPr>
        <w:t xml:space="preserve">24,027 FTE (Pay Award Pending) </w:t>
      </w:r>
    </w:p>
    <w:p w14:paraId="7F332C92" w14:textId="41A9488A" w:rsidR="006141BA" w:rsidRPr="00741319" w:rsidRDefault="006141BA" w:rsidP="006141BA">
      <w:pPr>
        <w:pStyle w:val="NoSpacing"/>
        <w:rPr>
          <w:b/>
          <w:bCs/>
        </w:rPr>
      </w:pPr>
      <w:r w:rsidRPr="00741319">
        <w:rPr>
          <w:b/>
          <w:bCs/>
        </w:rPr>
        <w:t>Actual Salary:</w:t>
      </w:r>
      <w:r w:rsidRPr="00741319">
        <w:rPr>
          <w:b/>
          <w:bCs/>
        </w:rPr>
        <w:tab/>
      </w:r>
      <w:r w:rsidRPr="00741319">
        <w:rPr>
          <w:b/>
          <w:bCs/>
        </w:rPr>
        <w:tab/>
      </w:r>
      <w:r w:rsidR="00253030">
        <w:rPr>
          <w:b/>
          <w:bCs/>
        </w:rPr>
        <w:t xml:space="preserve">£8,779 - £8,917 </w:t>
      </w:r>
      <w:r w:rsidRPr="00741319">
        <w:rPr>
          <w:b/>
          <w:bCs/>
        </w:rPr>
        <w:t xml:space="preserve"> </w:t>
      </w:r>
    </w:p>
    <w:p w14:paraId="11691C04" w14:textId="0585BF70" w:rsidR="006141BA" w:rsidRPr="00741319" w:rsidRDefault="006141BA" w:rsidP="006141BA">
      <w:pPr>
        <w:pStyle w:val="NoSpacing"/>
        <w:rPr>
          <w:b/>
          <w:bCs/>
        </w:rPr>
      </w:pPr>
      <w:r w:rsidRPr="00741319">
        <w:rPr>
          <w:b/>
          <w:bCs/>
        </w:rPr>
        <w:t xml:space="preserve">Working hours: </w:t>
      </w:r>
      <w:r w:rsidRPr="00741319">
        <w:rPr>
          <w:b/>
          <w:bCs/>
        </w:rPr>
        <w:tab/>
      </w:r>
      <w:r w:rsidR="00253030">
        <w:rPr>
          <w:b/>
          <w:bCs/>
        </w:rPr>
        <w:t xml:space="preserve">16 hours per week </w:t>
      </w:r>
      <w:r w:rsidR="00EC6355">
        <w:rPr>
          <w:b/>
          <w:bCs/>
        </w:rPr>
        <w:t xml:space="preserve">– 38 weeks per year plus 2 days </w:t>
      </w:r>
    </w:p>
    <w:p w14:paraId="746F5EBB" w14:textId="040E3670" w:rsidR="006141BA" w:rsidRPr="00741319" w:rsidRDefault="006141BA" w:rsidP="006141BA">
      <w:pPr>
        <w:pStyle w:val="NoSpacing"/>
        <w:rPr>
          <w:b/>
          <w:bCs/>
        </w:rPr>
      </w:pPr>
      <w:r w:rsidRPr="00741319">
        <w:rPr>
          <w:b/>
          <w:bCs/>
        </w:rPr>
        <w:t xml:space="preserve">Contract type: </w:t>
      </w:r>
      <w:r w:rsidRPr="00741319">
        <w:rPr>
          <w:b/>
          <w:bCs/>
        </w:rPr>
        <w:tab/>
      </w:r>
      <w:r w:rsidRPr="00741319">
        <w:rPr>
          <w:b/>
          <w:bCs/>
        </w:rPr>
        <w:tab/>
      </w:r>
      <w:r w:rsidR="00253030">
        <w:rPr>
          <w:b/>
          <w:bCs/>
        </w:rPr>
        <w:t xml:space="preserve">Permanent </w:t>
      </w:r>
    </w:p>
    <w:p w14:paraId="3E0F078D" w14:textId="74240844" w:rsidR="006141BA" w:rsidRPr="00741319" w:rsidRDefault="006141BA" w:rsidP="006141BA">
      <w:pPr>
        <w:pStyle w:val="NoSpacing"/>
        <w:rPr>
          <w:b/>
          <w:bCs/>
        </w:rPr>
      </w:pPr>
      <w:r w:rsidRPr="00741319">
        <w:rPr>
          <w:b/>
          <w:bCs/>
        </w:rPr>
        <w:t xml:space="preserve">Start date: </w:t>
      </w:r>
      <w:r w:rsidRPr="00741319">
        <w:rPr>
          <w:b/>
          <w:bCs/>
        </w:rPr>
        <w:tab/>
      </w:r>
      <w:r w:rsidRPr="00741319">
        <w:rPr>
          <w:b/>
          <w:bCs/>
        </w:rPr>
        <w:tab/>
      </w:r>
      <w:r w:rsidR="00253030">
        <w:rPr>
          <w:b/>
          <w:bCs/>
        </w:rPr>
        <w:t xml:space="preserve">ASAP </w:t>
      </w:r>
    </w:p>
    <w:p w14:paraId="49E67B4C" w14:textId="3D870BB0" w:rsidR="007F7E57" w:rsidRPr="007F7E57" w:rsidRDefault="007F7E57" w:rsidP="007F7E57">
      <w:pPr>
        <w:pStyle w:val="NormalWeb"/>
        <w:rPr>
          <w:rFonts w:asciiTheme="minorHAnsi" w:hAnsiTheme="minorHAnsi" w:cstheme="minorHAnsi"/>
          <w:sz w:val="22"/>
          <w:szCs w:val="22"/>
        </w:rPr>
      </w:pPr>
      <w:r w:rsidRPr="007F7E57">
        <w:rPr>
          <w:rFonts w:asciiTheme="minorHAnsi" w:hAnsiTheme="minorHAnsi" w:cstheme="minorHAnsi"/>
          <w:sz w:val="22"/>
          <w:szCs w:val="22"/>
        </w:rPr>
        <w:t xml:space="preserve">We are looking for a reliable and enthusiastic </w:t>
      </w:r>
      <w:r w:rsidR="00E400AD">
        <w:rPr>
          <w:rFonts w:asciiTheme="minorHAnsi" w:hAnsiTheme="minorHAnsi" w:cstheme="minorHAnsi"/>
          <w:sz w:val="22"/>
          <w:szCs w:val="22"/>
        </w:rPr>
        <w:t xml:space="preserve">part-time </w:t>
      </w:r>
      <w:r w:rsidRPr="00E400AD">
        <w:rPr>
          <w:rFonts w:asciiTheme="minorHAnsi" w:hAnsiTheme="minorHAnsi" w:cstheme="minorHAnsi"/>
          <w:b/>
          <w:bCs/>
          <w:sz w:val="22"/>
          <w:szCs w:val="22"/>
        </w:rPr>
        <w:t>Kitchen Assistant</w:t>
      </w:r>
      <w:r w:rsidRPr="007F7E57">
        <w:rPr>
          <w:rFonts w:asciiTheme="minorHAnsi" w:hAnsiTheme="minorHAnsi" w:cstheme="minorHAnsi"/>
          <w:sz w:val="22"/>
          <w:szCs w:val="22"/>
        </w:rPr>
        <w:t xml:space="preserve"> to join our friendly catering team.</w:t>
      </w:r>
      <w:r>
        <w:rPr>
          <w:rFonts w:asciiTheme="minorHAnsi" w:hAnsiTheme="minorHAnsi" w:cstheme="minorHAnsi"/>
          <w:sz w:val="22"/>
          <w:szCs w:val="22"/>
        </w:rPr>
        <w:br/>
      </w:r>
      <w:r w:rsidRPr="007F7E57">
        <w:rPr>
          <w:rFonts w:asciiTheme="minorHAnsi" w:hAnsiTheme="minorHAnsi" w:cstheme="minorHAnsi"/>
          <w:sz w:val="22"/>
          <w:szCs w:val="22"/>
        </w:rPr>
        <w:br/>
        <w:t>As a Kitchen Assistant, you will support the daily running of the school kitchen, helping to prepare and serve meals to students and staff. You’ll play a key role in ensuring our pupils receive nutritious food in a clean, safe, and welcoming environment.</w:t>
      </w:r>
    </w:p>
    <w:p w14:paraId="2A14E81B" w14:textId="77777777" w:rsidR="007F7E57" w:rsidRPr="007F7E57" w:rsidRDefault="007F7E57" w:rsidP="007F7E57">
      <w:pPr>
        <w:pStyle w:val="NormalWeb"/>
        <w:rPr>
          <w:rFonts w:asciiTheme="minorHAnsi" w:hAnsiTheme="minorHAnsi" w:cstheme="minorHAnsi"/>
          <w:sz w:val="22"/>
          <w:szCs w:val="22"/>
        </w:rPr>
      </w:pPr>
      <w:r w:rsidRPr="007F7E57">
        <w:rPr>
          <w:rStyle w:val="Strong"/>
          <w:rFonts w:asciiTheme="minorHAnsi" w:hAnsiTheme="minorHAnsi" w:cstheme="minorHAnsi"/>
          <w:sz w:val="22"/>
          <w:szCs w:val="22"/>
        </w:rPr>
        <w:t>Key Responsibilities:</w:t>
      </w:r>
    </w:p>
    <w:p w14:paraId="7F1910F2" w14:textId="77777777" w:rsidR="007F7E57" w:rsidRPr="007F7E57" w:rsidRDefault="007F7E57" w:rsidP="007F7E57">
      <w:pPr>
        <w:pStyle w:val="NormalWeb"/>
        <w:numPr>
          <w:ilvl w:val="0"/>
          <w:numId w:val="8"/>
        </w:numPr>
        <w:rPr>
          <w:rFonts w:asciiTheme="minorHAnsi" w:hAnsiTheme="minorHAnsi" w:cstheme="minorHAnsi"/>
          <w:sz w:val="22"/>
          <w:szCs w:val="22"/>
        </w:rPr>
      </w:pPr>
      <w:r w:rsidRPr="007F7E57">
        <w:rPr>
          <w:rFonts w:asciiTheme="minorHAnsi" w:hAnsiTheme="minorHAnsi" w:cstheme="minorHAnsi"/>
          <w:sz w:val="22"/>
          <w:szCs w:val="22"/>
        </w:rPr>
        <w:t>Assisting with food preparation and serving meals.</w:t>
      </w:r>
    </w:p>
    <w:p w14:paraId="7FAC1C81" w14:textId="77777777" w:rsidR="007F7E57" w:rsidRPr="007F7E57" w:rsidRDefault="007F7E57" w:rsidP="007F7E57">
      <w:pPr>
        <w:pStyle w:val="NormalWeb"/>
        <w:numPr>
          <w:ilvl w:val="0"/>
          <w:numId w:val="8"/>
        </w:numPr>
        <w:rPr>
          <w:rFonts w:asciiTheme="minorHAnsi" w:hAnsiTheme="minorHAnsi" w:cstheme="minorHAnsi"/>
          <w:sz w:val="22"/>
          <w:szCs w:val="22"/>
        </w:rPr>
      </w:pPr>
      <w:r w:rsidRPr="007F7E57">
        <w:rPr>
          <w:rFonts w:asciiTheme="minorHAnsi" w:hAnsiTheme="minorHAnsi" w:cstheme="minorHAnsi"/>
          <w:sz w:val="22"/>
          <w:szCs w:val="22"/>
        </w:rPr>
        <w:t>Helping to keep the kitchen and dining areas clean and tidy.</w:t>
      </w:r>
    </w:p>
    <w:p w14:paraId="08CE862A" w14:textId="77777777" w:rsidR="007F7E57" w:rsidRPr="007F7E57" w:rsidRDefault="007F7E57" w:rsidP="007F7E57">
      <w:pPr>
        <w:pStyle w:val="NormalWeb"/>
        <w:numPr>
          <w:ilvl w:val="0"/>
          <w:numId w:val="8"/>
        </w:numPr>
        <w:rPr>
          <w:rFonts w:asciiTheme="minorHAnsi" w:hAnsiTheme="minorHAnsi" w:cstheme="minorHAnsi"/>
          <w:sz w:val="22"/>
          <w:szCs w:val="22"/>
        </w:rPr>
      </w:pPr>
      <w:r w:rsidRPr="007F7E57">
        <w:rPr>
          <w:rFonts w:asciiTheme="minorHAnsi" w:hAnsiTheme="minorHAnsi" w:cstheme="minorHAnsi"/>
          <w:sz w:val="22"/>
          <w:szCs w:val="22"/>
        </w:rPr>
        <w:t>Washing up and operating basic kitchen equipment.</w:t>
      </w:r>
    </w:p>
    <w:p w14:paraId="75FDB220" w14:textId="77777777" w:rsidR="007F7E57" w:rsidRPr="007F7E57" w:rsidRDefault="007F7E57" w:rsidP="007F7E57">
      <w:pPr>
        <w:pStyle w:val="NormalWeb"/>
        <w:numPr>
          <w:ilvl w:val="0"/>
          <w:numId w:val="8"/>
        </w:numPr>
        <w:rPr>
          <w:rFonts w:asciiTheme="minorHAnsi" w:hAnsiTheme="minorHAnsi" w:cstheme="minorHAnsi"/>
          <w:sz w:val="22"/>
          <w:szCs w:val="22"/>
        </w:rPr>
      </w:pPr>
      <w:r w:rsidRPr="007F7E57">
        <w:rPr>
          <w:rFonts w:asciiTheme="minorHAnsi" w:hAnsiTheme="minorHAnsi" w:cstheme="minorHAnsi"/>
          <w:sz w:val="22"/>
          <w:szCs w:val="22"/>
        </w:rPr>
        <w:t>Following health, safety, and hygiene procedures.</w:t>
      </w:r>
    </w:p>
    <w:p w14:paraId="20A770A9" w14:textId="77777777" w:rsidR="007F7E57" w:rsidRPr="007F7E57" w:rsidRDefault="007F7E57" w:rsidP="007F7E57">
      <w:pPr>
        <w:pStyle w:val="NormalWeb"/>
        <w:numPr>
          <w:ilvl w:val="0"/>
          <w:numId w:val="8"/>
        </w:numPr>
        <w:rPr>
          <w:rFonts w:asciiTheme="minorHAnsi" w:hAnsiTheme="minorHAnsi" w:cstheme="minorHAnsi"/>
          <w:sz w:val="22"/>
          <w:szCs w:val="22"/>
        </w:rPr>
      </w:pPr>
      <w:r w:rsidRPr="007F7E57">
        <w:rPr>
          <w:rFonts w:asciiTheme="minorHAnsi" w:hAnsiTheme="minorHAnsi" w:cstheme="minorHAnsi"/>
          <w:sz w:val="22"/>
          <w:szCs w:val="22"/>
        </w:rPr>
        <w:t>Supporting the catering team as needed.</w:t>
      </w:r>
    </w:p>
    <w:p w14:paraId="6B59397C" w14:textId="0FFA75AF" w:rsidR="00FC08F8" w:rsidRDefault="001A3501" w:rsidP="00616306">
      <w:pPr>
        <w:tabs>
          <w:tab w:val="left" w:pos="2916"/>
        </w:tabs>
      </w:pPr>
      <w:r w:rsidRPr="007F7E57">
        <w:rPr>
          <w:rFonts w:cstheme="minorHAnsi"/>
        </w:rPr>
        <w:t>Our ethos is ‘Aspiring and Achieving Together’. Whilst we are committed to ensuring that every student makes</w:t>
      </w:r>
      <w:r>
        <w:t xml:space="preserve">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51F16493" w14:textId="77777777" w:rsidR="00741319" w:rsidRPr="00050E5F" w:rsidRDefault="00741319" w:rsidP="00741319">
      <w:pPr>
        <w:tabs>
          <w:tab w:val="left" w:pos="2916"/>
        </w:tabs>
        <w:jc w:val="both"/>
        <w:rPr>
          <w:rFonts w:cstheme="minorHAnsi"/>
          <w:b/>
          <w:bCs/>
          <w:color w:val="0070C0"/>
        </w:rPr>
      </w:pPr>
      <w:r w:rsidRPr="00050E5F">
        <w:rPr>
          <w:rFonts w:cstheme="minorHAnsi"/>
          <w:b/>
          <w:bCs/>
          <w:color w:val="0070C0"/>
        </w:rPr>
        <w:t xml:space="preserve">All candidates are required to provide a supporting statement on the formal application forms which states clearly your reasons for </w:t>
      </w:r>
      <w:proofErr w:type="gramStart"/>
      <w:r w:rsidRPr="00050E5F">
        <w:rPr>
          <w:rFonts w:cstheme="minorHAnsi"/>
          <w:b/>
          <w:bCs/>
          <w:color w:val="0070C0"/>
        </w:rPr>
        <w:t>applying,</w:t>
      </w:r>
      <w:proofErr w:type="gramEnd"/>
      <w:r w:rsidRPr="00050E5F">
        <w:rPr>
          <w:rFonts w:cstheme="minorHAnsi"/>
          <w:b/>
          <w:bCs/>
          <w:color w:val="0070C0"/>
        </w:rPr>
        <w:t xml:space="preserve"> skills and experience for this position.</w:t>
      </w:r>
    </w:p>
    <w:p w14:paraId="34AC2D00" w14:textId="77777777" w:rsidR="00741319" w:rsidRDefault="00741319" w:rsidP="00741319">
      <w:pPr>
        <w:pStyle w:val="NoSpacing"/>
      </w:pPr>
      <w:r>
        <w:rPr>
          <w:rStyle w:val="Strong"/>
        </w:rPr>
        <w:t>Join Shaw Education Trust – Support, Teach, Lead… Make the Remarkable Happen</w:t>
      </w:r>
    </w:p>
    <w:p w14:paraId="4C472B6C" w14:textId="77777777" w:rsidR="00741319" w:rsidRDefault="00741319" w:rsidP="00741319">
      <w:pPr>
        <w:pStyle w:val="NoSpacing"/>
      </w:pPr>
      <w:r>
        <w:t>At Shaw Education Trust, we believe every role holds the power to transform a life. Whether you're supporting behind the scenes, inspiring in the classroom, or leading with vision, you’ll be part of something extraordinary.</w:t>
      </w:r>
    </w:p>
    <w:p w14:paraId="6159A094" w14:textId="77777777" w:rsidR="00741319" w:rsidRDefault="00741319" w:rsidP="00741319">
      <w:pPr>
        <w:pStyle w:val="NoSpacing"/>
      </w:pPr>
    </w:p>
    <w:p w14:paraId="5EE98F15" w14:textId="77777777" w:rsidR="005F12D3" w:rsidRDefault="005F12D3" w:rsidP="005F12D3">
      <w:pPr>
        <w:rPr>
          <w:rFonts w:ascii="Calibri" w:hAnsi="Calibri" w:cs="Calibri"/>
        </w:rPr>
      </w:pPr>
      <w:r>
        <w:rPr>
          <w:rFonts w:ascii="Calibri" w:hAnsi="Calibri" w:cs="Calibri"/>
        </w:rPr>
        <w:t>We are a dynamic and growing family of Primary, Secondary, and Special Schools, proudly serving communities from Birmingham to Bury. Our mission is to unlock opportunity for every young person—whatever their background, ability, or starting point.</w:t>
      </w:r>
    </w:p>
    <w:p w14:paraId="6A1607B1" w14:textId="1A4E0BF5" w:rsidR="00741319" w:rsidRDefault="00741319" w:rsidP="00741319">
      <w:pPr>
        <w:pStyle w:val="NoSpacing"/>
      </w:pPr>
      <w:r>
        <w:t xml:space="preserve">Our </w:t>
      </w:r>
      <w:r>
        <w:rPr>
          <w:rStyle w:val="Strong"/>
        </w:rPr>
        <w:t>people are our greatest asset</w:t>
      </w:r>
      <w:r>
        <w:t>, and we are deeply committed to their growth. Through high-quality training, apprenticeships, talent acceleration, and research opportunities, we empower our staff to thrive as skilled, confident professionals and we champion wellbeing, value every voice, and create a culture where you feel supported, motivated, and inspired to make a real difference.</w:t>
      </w:r>
    </w:p>
    <w:p w14:paraId="6A320A4F" w14:textId="77777777" w:rsidR="00741319" w:rsidRDefault="00741319" w:rsidP="00741319">
      <w:pPr>
        <w:pStyle w:val="NoSpacing"/>
      </w:pPr>
    </w:p>
    <w:p w14:paraId="5FDA9234" w14:textId="77777777" w:rsidR="00E400AD" w:rsidRDefault="00E400AD" w:rsidP="00741319">
      <w:pPr>
        <w:pStyle w:val="NoSpacing"/>
      </w:pPr>
    </w:p>
    <w:p w14:paraId="13BCC733" w14:textId="77777777" w:rsidR="00E400AD" w:rsidRDefault="00E400AD" w:rsidP="00741319">
      <w:pPr>
        <w:pStyle w:val="NoSpacing"/>
      </w:pPr>
    </w:p>
    <w:p w14:paraId="1CC25FF4" w14:textId="5F27C4FB" w:rsidR="00741319" w:rsidRDefault="00741319" w:rsidP="00741319">
      <w:pPr>
        <w:pStyle w:val="NoSpacing"/>
      </w:pPr>
      <w:r>
        <w:t xml:space="preserve">You will join a collaborative network of schools </w:t>
      </w:r>
      <w:proofErr w:type="gramStart"/>
      <w:r>
        <w:t>where</w:t>
      </w:r>
      <w:proofErr w:type="gramEnd"/>
      <w:r>
        <w:t xml:space="preserve"> shared expertise and professional community fuel success. Every academy in our Trust has an equal voice, and every colleague plays a vital part in shaping tailored learning experiences that raise aspirations and build brighter futures.</w:t>
      </w:r>
    </w:p>
    <w:p w14:paraId="67E7D2A7" w14:textId="77777777" w:rsidR="00741319" w:rsidRDefault="00741319" w:rsidP="00741319">
      <w:pPr>
        <w:pStyle w:val="NoSpacing"/>
      </w:pPr>
    </w:p>
    <w:p w14:paraId="438947A7" w14:textId="77777777" w:rsidR="00741319" w:rsidRDefault="00741319" w:rsidP="00741319">
      <w:pPr>
        <w:pStyle w:val="NoSpacing"/>
      </w:pPr>
      <w:r>
        <w:t xml:space="preserve">At the heart of our work is a deep respect for the children and young adults we serve—our “precious cargo.” We are proud to </w:t>
      </w:r>
      <w:r>
        <w:rPr>
          <w:rStyle w:val="Strong"/>
        </w:rPr>
        <w:t xml:space="preserve">"exactly like nothing else” </w:t>
      </w:r>
      <w:r w:rsidRPr="00E95F04">
        <w:rPr>
          <w:rStyle w:val="Strong"/>
        </w:rPr>
        <w:t>and</w:t>
      </w:r>
      <w:r w:rsidRPr="00E95F04">
        <w:rPr>
          <w:b/>
          <w:bCs/>
        </w:rPr>
        <w:t xml:space="preserve"> </w:t>
      </w:r>
      <w:r>
        <w:t xml:space="preserve">bridge the gap between education and the wider world, preparing every student for further education, employment, or training in inclusive environments where </w:t>
      </w:r>
      <w:r>
        <w:rPr>
          <w:rStyle w:val="Strong"/>
        </w:rPr>
        <w:t>integrity, equality, and opportunity thrive</w:t>
      </w:r>
      <w:r>
        <w:t>.</w:t>
      </w:r>
    </w:p>
    <w:p w14:paraId="048EBC98" w14:textId="77777777" w:rsidR="00741319" w:rsidRDefault="00741319" w:rsidP="00741319">
      <w:pPr>
        <w:pStyle w:val="NoSpacing"/>
      </w:pPr>
    </w:p>
    <w:p w14:paraId="72E5CE69" w14:textId="2EE6DD4B" w:rsidR="00741319" w:rsidRDefault="00741319" w:rsidP="00741319">
      <w:pPr>
        <w:pStyle w:val="NoSpacing"/>
      </w:pPr>
      <w:r>
        <w:t>If you have the heart, passion, and drive to help shape lives and create futures filled with promise, we would love you to join our incredible team.</w:t>
      </w:r>
    </w:p>
    <w:p w14:paraId="752C7F03" w14:textId="77777777" w:rsidR="00741319" w:rsidRDefault="00741319" w:rsidP="00741319">
      <w:pPr>
        <w:pStyle w:val="NoSpacing"/>
      </w:pPr>
      <w:r>
        <w:rPr>
          <w:rStyle w:val="Strong"/>
        </w:rPr>
        <w:t>Support. Teach. Lead. Belong. Thrive.</w:t>
      </w:r>
      <w:r>
        <w:br/>
      </w:r>
      <w:r>
        <w:rPr>
          <w:rStyle w:val="Strong"/>
        </w:rPr>
        <w:t>Together, let’s make the remarkable happen.</w:t>
      </w:r>
    </w:p>
    <w:p w14:paraId="47119372" w14:textId="77777777" w:rsidR="00741319" w:rsidRPr="009F3D25" w:rsidRDefault="00741319" w:rsidP="00741319">
      <w:pPr>
        <w:pStyle w:val="NoSpacing"/>
        <w:rPr>
          <w:rFonts w:cstheme="minorHAnsi"/>
        </w:rPr>
      </w:pPr>
    </w:p>
    <w:p w14:paraId="085251E9" w14:textId="77777777" w:rsidR="00741319" w:rsidRPr="009F3D25" w:rsidRDefault="00741319" w:rsidP="00741319">
      <w:pPr>
        <w:pStyle w:val="NoSpacing"/>
        <w:rPr>
          <w:rFonts w:cstheme="minorHAnsi"/>
        </w:rPr>
      </w:pPr>
      <w:r w:rsidRPr="009F3D25">
        <w:rPr>
          <w:rFonts w:cstheme="minorHAnsi"/>
          <w:b/>
          <w:bCs/>
        </w:rPr>
        <w:t>In our secondary schools</w:t>
      </w:r>
      <w:r w:rsidRPr="009F3D25">
        <w:rPr>
          <w:rFonts w:cstheme="minorHAnsi"/>
        </w:rPr>
        <w:t xml:space="preserve">,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591D14C9" w14:textId="77777777" w:rsidR="00741319" w:rsidRPr="009F3D25" w:rsidRDefault="00741319" w:rsidP="00741319">
      <w:pPr>
        <w:pStyle w:val="NoSpacing"/>
        <w:rPr>
          <w:rFonts w:cstheme="minorHAnsi"/>
        </w:rPr>
      </w:pPr>
      <w:r w:rsidRPr="009F3D25">
        <w:rPr>
          <w:rFonts w:cstheme="minorHAnsi"/>
        </w:rPr>
        <w:t> </w:t>
      </w:r>
    </w:p>
    <w:p w14:paraId="4BB34540" w14:textId="77777777" w:rsidR="00741319" w:rsidRPr="009F3D25" w:rsidRDefault="00741319" w:rsidP="00741319">
      <w:pPr>
        <w:pStyle w:val="NoSpacing"/>
        <w:rPr>
          <w:rFonts w:cstheme="minorHAnsi"/>
        </w:rPr>
      </w:pPr>
      <w:r w:rsidRPr="009F3D25">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3774871C" w14:textId="77777777" w:rsidR="00741319" w:rsidRPr="009F3D25" w:rsidRDefault="00741319" w:rsidP="00741319">
      <w:pPr>
        <w:pStyle w:val="NoSpacing"/>
        <w:rPr>
          <w:rFonts w:cstheme="minorHAnsi"/>
        </w:rPr>
      </w:pPr>
      <w:r w:rsidRPr="009F3D25">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C70155E" w14:textId="77777777" w:rsidR="00741319" w:rsidRPr="009F3D25" w:rsidRDefault="00741319" w:rsidP="00741319">
      <w:pPr>
        <w:pStyle w:val="NoSpacing"/>
        <w:rPr>
          <w:rFonts w:cstheme="minorHAnsi"/>
        </w:rPr>
      </w:pPr>
      <w:r w:rsidRPr="009F3D25">
        <w:rPr>
          <w:rFonts w:cstheme="minorHAnsi"/>
        </w:rPr>
        <w:t> </w:t>
      </w:r>
    </w:p>
    <w:p w14:paraId="42F0629B" w14:textId="77777777" w:rsidR="00741319" w:rsidRPr="009F3D25" w:rsidRDefault="00741319" w:rsidP="00741319">
      <w:pPr>
        <w:pStyle w:val="NoSpacing"/>
        <w:rPr>
          <w:rFonts w:cstheme="minorHAnsi"/>
        </w:rPr>
      </w:pPr>
      <w:r w:rsidRPr="009F3D25">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1B03BBA3" w14:textId="77777777" w:rsidR="00741319" w:rsidRPr="009F3D25" w:rsidRDefault="00741319" w:rsidP="00741319">
      <w:pPr>
        <w:pStyle w:val="NoSpacing"/>
        <w:rPr>
          <w:rFonts w:cstheme="minorHAnsi"/>
        </w:rPr>
      </w:pPr>
      <w:r w:rsidRPr="009F3D25">
        <w:rPr>
          <w:rFonts w:cstheme="minorHAnsi"/>
        </w:rPr>
        <w:t xml:space="preserve">subject staff across the trust to design and deliver the very best curricula, providing subject specific pedagogical support. </w:t>
      </w:r>
    </w:p>
    <w:p w14:paraId="79422232" w14:textId="77777777" w:rsidR="00741319" w:rsidRPr="009F3D25" w:rsidRDefault="00741319" w:rsidP="00741319">
      <w:pPr>
        <w:pStyle w:val="NoSpacing"/>
        <w:rPr>
          <w:rFonts w:cstheme="minorHAnsi"/>
        </w:rPr>
      </w:pPr>
      <w:r w:rsidRPr="009F3D25">
        <w:rPr>
          <w:rFonts w:cstheme="minorHAnsi"/>
        </w:rPr>
        <w:t> </w:t>
      </w:r>
    </w:p>
    <w:p w14:paraId="7926CB07" w14:textId="77777777" w:rsidR="00741319" w:rsidRPr="009F3D25" w:rsidRDefault="00741319" w:rsidP="00741319">
      <w:pPr>
        <w:pStyle w:val="NoSpacing"/>
        <w:rPr>
          <w:rFonts w:cstheme="minorHAnsi"/>
        </w:rPr>
      </w:pPr>
      <w:r w:rsidRPr="009F3D25">
        <w:rPr>
          <w:rFonts w:cstheme="minorHAnsi"/>
        </w:rPr>
        <w:t>Our secondary schools are currently driving ‘</w:t>
      </w:r>
      <w:proofErr w:type="spellStart"/>
      <w:r w:rsidRPr="009F3D25">
        <w:rPr>
          <w:rFonts w:cstheme="minorHAnsi"/>
        </w:rPr>
        <w:t>PedTech</w:t>
      </w:r>
      <w:proofErr w:type="spellEnd"/>
      <w:r w:rsidRPr="009F3D25">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385BA254" w:rsidR="00387976" w:rsidRPr="00387976" w:rsidRDefault="00387976" w:rsidP="006141BA">
      <w:r w:rsidRPr="00387976">
        <w:t xml:space="preserve">Please visit our Careers site for more information on The Westleigh School on </w:t>
      </w:r>
      <w:hyperlink r:id="rId10" w:history="1">
        <w:r w:rsidRPr="00387976">
          <w:rPr>
            <w:color w:val="0000FF"/>
            <w:u w:val="single"/>
          </w:rPr>
          <w:t>Vacancies at The Westleigh School | The Westleigh School</w:t>
        </w:r>
      </w:hyperlink>
    </w:p>
    <w:p w14:paraId="13EB4F60" w14:textId="771B6D60" w:rsidR="00387976" w:rsidRDefault="00387976" w:rsidP="006141BA">
      <w:pPr>
        <w:rPr>
          <w:b/>
          <w:bCs/>
        </w:rPr>
      </w:pPr>
      <w:r>
        <w:rPr>
          <w:noProof/>
        </w:rPr>
        <w:lastRenderedPageBreak/>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2E9D9EE4" w14:textId="03194E2B" w:rsidR="00741319" w:rsidRDefault="00387976" w:rsidP="006141BA">
      <w:pPr>
        <w:rPr>
          <w:b/>
          <w:bCs/>
        </w:rPr>
      </w:pPr>
      <w:r>
        <w:rPr>
          <w:b/>
          <w:bCs/>
        </w:rPr>
        <w:t>Or click the QR Code to see all vacancies with The Westleigh School.</w:t>
      </w:r>
    </w:p>
    <w:p w14:paraId="774C2D39" w14:textId="4AE4F661" w:rsidR="00741319" w:rsidRPr="00E400AD" w:rsidRDefault="00741319" w:rsidP="00741319">
      <w:pPr>
        <w:rPr>
          <w:rFonts w:cstheme="minorHAnsi"/>
          <w:b/>
          <w:bCs/>
        </w:rPr>
      </w:pPr>
      <w:r w:rsidRPr="002E6F00">
        <w:rPr>
          <w:rFonts w:cstheme="minorHAnsi"/>
          <w:b/>
          <w:bCs/>
        </w:rPr>
        <w:t>Shaw Education Trust offer the following employee benefits with your Teaching or Support Staff employment:</w:t>
      </w:r>
    </w:p>
    <w:p w14:paraId="1DC39EE5" w14:textId="77777777" w:rsidR="00741319" w:rsidRPr="002E6F00" w:rsidRDefault="00741319" w:rsidP="00741319">
      <w:pPr>
        <w:pStyle w:val="ListParagraph"/>
        <w:numPr>
          <w:ilvl w:val="0"/>
          <w:numId w:val="6"/>
        </w:numPr>
        <w:spacing w:after="0" w:line="240" w:lineRule="auto"/>
        <w:rPr>
          <w:rFonts w:eastAsia="Times New Roman" w:cstheme="minorHAnsi"/>
        </w:rPr>
      </w:pPr>
      <w:r w:rsidRPr="002E6F00">
        <w:rPr>
          <w:rFonts w:eastAsia="Times New Roman" w:cstheme="minorHAnsi"/>
        </w:rPr>
        <w:t>An excellent Local Government Pension Scheme (Support Staff) / Teachers Pension (Teaching Staff)</w:t>
      </w:r>
    </w:p>
    <w:p w14:paraId="26B8DE20" w14:textId="3BEA92B4" w:rsidR="00741319" w:rsidRPr="006C18DE" w:rsidRDefault="00741319" w:rsidP="006C18DE">
      <w:pPr>
        <w:pStyle w:val="ListParagraph"/>
        <w:numPr>
          <w:ilvl w:val="0"/>
          <w:numId w:val="6"/>
        </w:numPr>
        <w:spacing w:after="0" w:line="240" w:lineRule="auto"/>
        <w:rPr>
          <w:rFonts w:eastAsia="Times New Roman" w:cstheme="minorHAnsi"/>
        </w:rPr>
      </w:pPr>
      <w:r w:rsidRPr="002E6F00">
        <w:rPr>
          <w:rFonts w:eastAsia="Times New Roman" w:cstheme="minorHAnsi"/>
          <w:b/>
          <w:bCs/>
          <w:color w:val="4472C4"/>
          <w:lang w:val="en-US" w:eastAsia="ja-JP"/>
        </w:rPr>
        <w:t>Support Staff only</w:t>
      </w:r>
      <w:r w:rsidRPr="002E6F00">
        <w:rPr>
          <w:rFonts w:eastAsia="Times New Roman" w:cstheme="minorHAnsi"/>
          <w:color w:val="4472C4"/>
          <w:lang w:val="en-US" w:eastAsia="ja-JP"/>
        </w:rPr>
        <w:t xml:space="preserve"> </w:t>
      </w:r>
      <w:r w:rsidRPr="002E6F00">
        <w:rPr>
          <w:rFonts w:eastAsia="Times New Roman" w:cstheme="minorHAnsi"/>
          <w:lang w:val="en-US" w:eastAsia="ja-JP"/>
        </w:rPr>
        <w:t xml:space="preserve">based on working </w:t>
      </w:r>
      <w:r w:rsidRPr="002E6F00">
        <w:rPr>
          <w:rFonts w:eastAsia="Times New Roman" w:cstheme="minorHAnsi"/>
          <w:b/>
          <w:bCs/>
          <w:lang w:val="en-US" w:eastAsia="ja-JP"/>
        </w:rPr>
        <w:t>full time, all year</w:t>
      </w:r>
      <w:r w:rsidRPr="002E6F00">
        <w:rPr>
          <w:rFonts w:eastAsia="Times New Roman" w:cstheme="minorHAnsi"/>
          <w:lang w:val="en-US" w:eastAsia="ja-JP"/>
        </w:rPr>
        <w:t xml:space="preserve"> - Generous holiday entitlement from your first day of employment (</w:t>
      </w:r>
      <w:r w:rsidRPr="002E6F00">
        <w:rPr>
          <w:rFonts w:eastAsia="Times New Roman" w:cstheme="minorHAnsi"/>
          <w:b/>
          <w:bCs/>
          <w:lang w:val="en-US" w:eastAsia="ja-JP"/>
        </w:rPr>
        <w:t>37 days holiday</w:t>
      </w:r>
      <w:r w:rsidRPr="002E6F00">
        <w:rPr>
          <w:rFonts w:eastAsia="Times New Roman" w:cstheme="minorHAnsi"/>
          <w:lang w:val="en-US" w:eastAsia="ja-JP"/>
        </w:rPr>
        <w:t xml:space="preserve"> </w:t>
      </w:r>
      <w:r w:rsidRPr="002E6F00">
        <w:rPr>
          <w:rFonts w:eastAsia="Times New Roman" w:cstheme="minorHAnsi"/>
          <w:b/>
          <w:bCs/>
          <w:lang w:val="en-US" w:eastAsia="ja-JP"/>
        </w:rPr>
        <w:t>rising to 39 days</w:t>
      </w:r>
      <w:r w:rsidRPr="002E6F00">
        <w:rPr>
          <w:rFonts w:eastAsia="Times New Roman" w:cstheme="minorHAnsi"/>
          <w:lang w:val="en-US" w:eastAsia="ja-JP"/>
        </w:rPr>
        <w:t xml:space="preserve"> after 5 years’ service including Bank Holidays)</w:t>
      </w:r>
      <w:r w:rsidRPr="002E6F00">
        <w:rPr>
          <w:rFonts w:eastAsia="Times New Roman" w:cstheme="minorHAnsi"/>
          <w:b/>
          <w:bCs/>
          <w:lang w:val="en-US" w:eastAsia="ja-JP"/>
        </w:rPr>
        <w:t xml:space="preserve"> </w:t>
      </w:r>
    </w:p>
    <w:p w14:paraId="1D2E34D7" w14:textId="77777777" w:rsidR="00741319" w:rsidRPr="002E6F00" w:rsidRDefault="00741319" w:rsidP="00741319">
      <w:pPr>
        <w:pStyle w:val="ListParagraph"/>
        <w:numPr>
          <w:ilvl w:val="0"/>
          <w:numId w:val="6"/>
        </w:numPr>
        <w:spacing w:after="0" w:line="240" w:lineRule="auto"/>
        <w:rPr>
          <w:rFonts w:eastAsia="Times New Roman" w:cstheme="minorHAnsi"/>
        </w:rPr>
      </w:pPr>
      <w:r w:rsidRPr="002E6F00">
        <w:rPr>
          <w:rFonts w:eastAsia="Times New Roman" w:cstheme="minorHAnsi"/>
        </w:rPr>
        <w:t xml:space="preserve">Access to </w:t>
      </w:r>
      <w:proofErr w:type="spellStart"/>
      <w:r w:rsidRPr="002E6F00">
        <w:rPr>
          <w:rFonts w:eastAsia="Times New Roman" w:cstheme="minorHAnsi"/>
        </w:rPr>
        <w:t>Medicash</w:t>
      </w:r>
      <w:proofErr w:type="spellEnd"/>
      <w:r w:rsidRPr="002E6F00">
        <w:rPr>
          <w:rFonts w:eastAsia="Times New Roman" w:cstheme="minorHAnsi"/>
        </w:rPr>
        <w:t xml:space="preserve"> Health &amp; Wellbeing Plan: Enjoy health services designed to support your well-being.</w:t>
      </w:r>
    </w:p>
    <w:p w14:paraId="10ADCCF6" w14:textId="77777777" w:rsidR="00741319" w:rsidRPr="002E6F00" w:rsidRDefault="00741319" w:rsidP="00741319">
      <w:pPr>
        <w:pStyle w:val="ListParagraph"/>
        <w:numPr>
          <w:ilvl w:val="0"/>
          <w:numId w:val="6"/>
        </w:numPr>
        <w:spacing w:after="0" w:line="240" w:lineRule="auto"/>
        <w:rPr>
          <w:rFonts w:eastAsia="Times New Roman" w:cstheme="minorHAnsi"/>
        </w:rPr>
      </w:pPr>
      <w:r w:rsidRPr="002E6F00">
        <w:rPr>
          <w:rFonts w:eastAsia="Times New Roman" w:cstheme="minorHAnsi"/>
        </w:rPr>
        <w:t xml:space="preserve">Free </w:t>
      </w:r>
      <w:proofErr w:type="spellStart"/>
      <w:r w:rsidRPr="002E6F00">
        <w:rPr>
          <w:rFonts w:eastAsia="Times New Roman" w:cstheme="minorHAnsi"/>
        </w:rPr>
        <w:t>DiscountForTeachers</w:t>
      </w:r>
      <w:proofErr w:type="spellEnd"/>
      <w:r w:rsidRPr="002E6F00">
        <w:rPr>
          <w:rFonts w:eastAsia="Times New Roman" w:cstheme="minorHAnsi"/>
        </w:rPr>
        <w:t xml:space="preserve"> Scheme for all staff (Support and Teaching), Exclusive discounts to save money with a wide selection of discounts and exclusive offers</w:t>
      </w:r>
      <w:r w:rsidRPr="002E6F00">
        <w:rPr>
          <w:rFonts w:cstheme="minorHAnsi"/>
        </w:rPr>
        <w:t xml:space="preserve"> from </w:t>
      </w:r>
      <w:r w:rsidRPr="002E6F00">
        <w:rPr>
          <w:rFonts w:eastAsia="Times New Roman" w:cstheme="minorHAnsi"/>
        </w:rPr>
        <w:t xml:space="preserve">hundreds of the biggest brands. </w:t>
      </w:r>
    </w:p>
    <w:p w14:paraId="769CBD53" w14:textId="77777777" w:rsidR="00741319" w:rsidRPr="002E6F00" w:rsidRDefault="00741319" w:rsidP="00741319">
      <w:pPr>
        <w:pStyle w:val="ListParagraph"/>
        <w:numPr>
          <w:ilvl w:val="0"/>
          <w:numId w:val="6"/>
        </w:numPr>
        <w:spacing w:after="0" w:line="240" w:lineRule="auto"/>
        <w:rPr>
          <w:rFonts w:eastAsia="Times New Roman" w:cstheme="minorHAnsi"/>
        </w:rPr>
      </w:pPr>
      <w:r w:rsidRPr="002E6F00">
        <w:rPr>
          <w:rFonts w:eastAsia="Times New Roman" w:cstheme="minorHAnsi"/>
        </w:rPr>
        <w:t>Free Eye Tests</w:t>
      </w:r>
    </w:p>
    <w:p w14:paraId="76180FB0" w14:textId="77777777" w:rsidR="00741319" w:rsidRPr="002E6F00" w:rsidRDefault="00741319" w:rsidP="00741319">
      <w:pPr>
        <w:pStyle w:val="ListParagraph"/>
        <w:numPr>
          <w:ilvl w:val="0"/>
          <w:numId w:val="6"/>
        </w:numPr>
        <w:spacing w:after="0" w:line="240" w:lineRule="auto"/>
        <w:rPr>
          <w:rFonts w:eastAsia="Times New Roman" w:cstheme="minorHAnsi"/>
        </w:rPr>
      </w:pPr>
      <w:r w:rsidRPr="002E6F00">
        <w:rPr>
          <w:rFonts w:eastAsia="Times New Roman" w:cstheme="minorHAnsi"/>
        </w:rPr>
        <w:t>Cycle to work scheme</w:t>
      </w:r>
    </w:p>
    <w:p w14:paraId="141EBA91" w14:textId="77777777" w:rsidR="00741319" w:rsidRPr="002E6F00" w:rsidRDefault="00741319" w:rsidP="00741319">
      <w:pPr>
        <w:numPr>
          <w:ilvl w:val="0"/>
          <w:numId w:val="6"/>
        </w:numPr>
        <w:spacing w:after="0" w:line="240" w:lineRule="auto"/>
        <w:rPr>
          <w:rFonts w:eastAsia="Times New Roman" w:cstheme="minorHAnsi"/>
        </w:rPr>
      </w:pPr>
      <w:r w:rsidRPr="002E6F00">
        <w:rPr>
          <w:rFonts w:eastAsia="Times New Roman" w:cstheme="minorHAnsi"/>
          <w:lang w:val="en-US" w:eastAsia="ja-JP"/>
        </w:rPr>
        <w:t xml:space="preserve">Access to our Institute of Education and fantastic opportunities to help you </w:t>
      </w:r>
      <w:r w:rsidRPr="002E6F00">
        <w:rPr>
          <w:rFonts w:eastAsia="Times New Roman" w:cstheme="minorHAnsi"/>
          <w:b/>
          <w:bCs/>
          <w:color w:val="0070C0"/>
          <w:lang w:val="en-US" w:eastAsia="ja-JP"/>
        </w:rPr>
        <w:t>grow, contribute</w:t>
      </w:r>
      <w:r w:rsidRPr="002E6F00">
        <w:rPr>
          <w:rFonts w:eastAsia="Times New Roman" w:cstheme="minorHAnsi"/>
          <w:color w:val="0070C0"/>
          <w:lang w:val="en-US" w:eastAsia="ja-JP"/>
        </w:rPr>
        <w:t xml:space="preserve"> </w:t>
      </w:r>
      <w:r w:rsidRPr="002E6F00">
        <w:rPr>
          <w:rFonts w:eastAsia="Times New Roman" w:cstheme="minorHAnsi"/>
          <w:lang w:val="en-US" w:eastAsia="ja-JP"/>
        </w:rPr>
        <w:t xml:space="preserve">and </w:t>
      </w:r>
      <w:r w:rsidRPr="002E6F00">
        <w:rPr>
          <w:rFonts w:eastAsia="Times New Roman" w:cstheme="minorHAnsi"/>
          <w:b/>
          <w:bCs/>
          <w:color w:val="0070C0"/>
          <w:lang w:val="en-US" w:eastAsia="ja-JP"/>
        </w:rPr>
        <w:t>flourish</w:t>
      </w:r>
      <w:r w:rsidRPr="002E6F00">
        <w:rPr>
          <w:rFonts w:eastAsia="Times New Roman" w:cstheme="minorHAnsi"/>
          <w:lang w:val="en-US" w:eastAsia="ja-JP"/>
        </w:rPr>
        <w:t xml:space="preserve"> in your role and in the Trust. </w:t>
      </w:r>
    </w:p>
    <w:p w14:paraId="79E8083E" w14:textId="77777777" w:rsidR="00741319" w:rsidRPr="002E6F00" w:rsidRDefault="00741319" w:rsidP="00741319">
      <w:pPr>
        <w:pStyle w:val="NoSpacing"/>
        <w:rPr>
          <w:rFonts w:cstheme="minorHAnsi"/>
        </w:rPr>
      </w:pPr>
    </w:p>
    <w:p w14:paraId="55911BDF" w14:textId="77777777" w:rsidR="00741319" w:rsidRPr="002E6F00" w:rsidRDefault="00741319" w:rsidP="00741319">
      <w:pPr>
        <w:rPr>
          <w:rFonts w:cstheme="minorHAnsi"/>
        </w:rPr>
      </w:pPr>
      <w:r w:rsidRPr="002E6F00">
        <w:rPr>
          <w:rFonts w:cstheme="minorHAnsi"/>
        </w:rPr>
        <w:t xml:space="preserve">We know </w:t>
      </w:r>
      <w:r w:rsidRPr="002E6F00">
        <w:rPr>
          <w:rFonts w:cstheme="minorHAnsi"/>
          <w:b/>
          <w:bCs/>
        </w:rPr>
        <w:t>our people</w:t>
      </w:r>
      <w:r w:rsidRPr="002E6F00">
        <w:rPr>
          <w:rFonts w:cstheme="minorHAnsi"/>
        </w:rPr>
        <w:t xml:space="preserve"> are the key to our success and so we’re committed to ensuring the </w:t>
      </w:r>
      <w:r w:rsidRPr="002E6F00">
        <w:rPr>
          <w:rFonts w:cstheme="minorHAnsi"/>
          <w:b/>
          <w:bCs/>
        </w:rPr>
        <w:t>employment experience</w:t>
      </w:r>
      <w:r w:rsidRPr="002E6F00">
        <w:rPr>
          <w:rFonts w:cstheme="minorHAnsi"/>
        </w:rPr>
        <w:t xml:space="preserve"> at </w:t>
      </w:r>
      <w:r w:rsidRPr="002E6F00">
        <w:rPr>
          <w:rFonts w:cstheme="minorHAnsi"/>
          <w:b/>
          <w:bCs/>
          <w:color w:val="0070C0"/>
        </w:rPr>
        <w:t>Shaw Education Trust</w:t>
      </w:r>
      <w:r w:rsidRPr="002E6F00">
        <w:rPr>
          <w:rFonts w:cstheme="minorHAnsi"/>
          <w:color w:val="0070C0"/>
        </w:rPr>
        <w:t xml:space="preserve"> </w:t>
      </w:r>
      <w:r w:rsidRPr="002E6F00">
        <w:rPr>
          <w:rFonts w:cstheme="minorHAnsi"/>
        </w:rPr>
        <w:t xml:space="preserve">is a </w:t>
      </w:r>
      <w:r w:rsidRPr="002E6F00">
        <w:rPr>
          <w:rFonts w:cstheme="minorHAnsi"/>
          <w:b/>
          <w:bCs/>
        </w:rPr>
        <w:t xml:space="preserve">rewarding </w:t>
      </w:r>
      <w:r w:rsidRPr="002E6F00">
        <w:rPr>
          <w:rFonts w:cstheme="minorHAnsi"/>
        </w:rPr>
        <w:t xml:space="preserve">one. </w:t>
      </w:r>
    </w:p>
    <w:p w14:paraId="7181B96F" w14:textId="77777777" w:rsidR="007978A8" w:rsidRDefault="007978A8" w:rsidP="007978A8">
      <w:pPr>
        <w:pStyle w:val="elementtoproof"/>
      </w:pPr>
      <w:r>
        <w:rPr>
          <w:rFonts w:ascii="Calibri" w:hAnsi="Calibri" w:cs="Calibri"/>
          <w:b/>
          <w:bCs/>
          <w:sz w:val="22"/>
          <w:szCs w:val="22"/>
        </w:rPr>
        <w:t>Colleagues within the Trust benefit from:</w:t>
      </w:r>
      <w:r>
        <w:rPr>
          <w:rFonts w:ascii="Calibri" w:hAnsi="Calibri" w:cs="Calibri"/>
          <w:sz w:val="22"/>
          <w:szCs w:val="22"/>
        </w:rPr>
        <w:t> Access to a full range of courses both in-house and professionally accredited. These courses include a variety of the National Professional Qualifications and the Early Carer Teacher Programme delivered by Shaw Education Trust as a delivery partner for Ambition Institute. </w:t>
      </w:r>
    </w:p>
    <w:p w14:paraId="18B3D4FB" w14:textId="77777777" w:rsidR="007978A8" w:rsidRDefault="007978A8" w:rsidP="007978A8">
      <w:pPr>
        <w:pStyle w:val="ListParagraph"/>
        <w:numPr>
          <w:ilvl w:val="0"/>
          <w:numId w:val="7"/>
        </w:numPr>
        <w:spacing w:after="0" w:line="240" w:lineRule="auto"/>
        <w:contextualSpacing w:val="0"/>
        <w:rPr>
          <w:rFonts w:ascii="Calibri" w:hAnsi="Calibri" w:cs="Calibri"/>
        </w:rPr>
      </w:pPr>
      <w:r>
        <w:rPr>
          <w:rFonts w:ascii="Calibri" w:hAnsi="Calibri" w:cs="Calibri"/>
        </w:rPr>
        <w:t>Experienced leadership and subject-specific support.</w:t>
      </w:r>
    </w:p>
    <w:p w14:paraId="45FE6C30" w14:textId="77777777" w:rsidR="007978A8" w:rsidRDefault="007978A8" w:rsidP="007978A8">
      <w:pPr>
        <w:pStyle w:val="ListParagraph"/>
        <w:numPr>
          <w:ilvl w:val="0"/>
          <w:numId w:val="7"/>
        </w:numPr>
        <w:spacing w:after="0" w:line="240" w:lineRule="auto"/>
        <w:contextualSpacing w:val="0"/>
        <w:rPr>
          <w:rFonts w:ascii="Calibri" w:hAnsi="Calibri" w:cs="Calibri"/>
        </w:rPr>
      </w:pPr>
      <w:r>
        <w:rPr>
          <w:rFonts w:ascii="Calibri" w:hAnsi="Calibri" w:cs="Calibri"/>
        </w:rPr>
        <w:t>Guidance from former HMIs and serving Ofsted Inspectors within the Trust.</w:t>
      </w:r>
    </w:p>
    <w:p w14:paraId="4C894075" w14:textId="77777777" w:rsidR="007978A8" w:rsidRDefault="007978A8" w:rsidP="007978A8">
      <w:pPr>
        <w:pStyle w:val="ListParagraph"/>
        <w:numPr>
          <w:ilvl w:val="0"/>
          <w:numId w:val="7"/>
        </w:numPr>
        <w:spacing w:after="0" w:line="240" w:lineRule="auto"/>
        <w:contextualSpacing w:val="0"/>
        <w:rPr>
          <w:rFonts w:ascii="Calibri" w:hAnsi="Calibri" w:cs="Calibri"/>
        </w:rPr>
      </w:pPr>
      <w:r>
        <w:rPr>
          <w:rFonts w:ascii="Calibri" w:hAnsi="Calibri" w:cs="Calibri"/>
        </w:rPr>
        <w:t>Access to the Trust’s Institute of Education and SCITT.</w:t>
      </w:r>
    </w:p>
    <w:p w14:paraId="487AAC3C" w14:textId="77777777" w:rsidR="007978A8" w:rsidRDefault="007978A8" w:rsidP="007978A8">
      <w:pPr>
        <w:pStyle w:val="ListParagraph"/>
        <w:numPr>
          <w:ilvl w:val="0"/>
          <w:numId w:val="7"/>
        </w:numPr>
        <w:spacing w:after="0" w:line="240" w:lineRule="auto"/>
        <w:contextualSpacing w:val="0"/>
        <w:rPr>
          <w:rFonts w:ascii="Calibri" w:hAnsi="Calibri" w:cs="Calibri"/>
        </w:rPr>
      </w:pPr>
      <w:r>
        <w:rPr>
          <w:rFonts w:ascii="Calibri" w:hAnsi="Calibri" w:cs="Calibri"/>
        </w:rPr>
        <w:t>Opportunities to work with different schools within the Trust as a Professional Advocate.</w:t>
      </w:r>
    </w:p>
    <w:p w14:paraId="252E4A92" w14:textId="77777777" w:rsidR="007978A8" w:rsidRDefault="007978A8" w:rsidP="007978A8">
      <w:pPr>
        <w:pStyle w:val="ListParagraph"/>
        <w:numPr>
          <w:ilvl w:val="0"/>
          <w:numId w:val="7"/>
        </w:numPr>
        <w:spacing w:after="0" w:line="240" w:lineRule="auto"/>
        <w:contextualSpacing w:val="0"/>
        <w:rPr>
          <w:rFonts w:ascii="Calibri" w:hAnsi="Calibri" w:cs="Calibri"/>
        </w:rPr>
      </w:pPr>
      <w:r>
        <w:rPr>
          <w:rFonts w:ascii="Calibri" w:hAnsi="Calibri" w:cs="Calibri"/>
        </w:rPr>
        <w:t>Participating in peer reviews.</w:t>
      </w:r>
    </w:p>
    <w:p w14:paraId="7BEF9588" w14:textId="77777777" w:rsidR="007978A8" w:rsidRDefault="007978A8" w:rsidP="007978A8">
      <w:pPr>
        <w:pStyle w:val="ListParagraph"/>
        <w:numPr>
          <w:ilvl w:val="0"/>
          <w:numId w:val="7"/>
        </w:numPr>
        <w:spacing w:after="0" w:line="240" w:lineRule="auto"/>
        <w:contextualSpacing w:val="0"/>
        <w:rPr>
          <w:rFonts w:ascii="Calibri" w:hAnsi="Calibri" w:cs="Calibri"/>
        </w:rPr>
      </w:pPr>
      <w:r>
        <w:rPr>
          <w:rFonts w:ascii="Calibri" w:hAnsi="Calibri" w:cs="Calibri"/>
        </w:rPr>
        <w:t>Access to a suite of online courses.</w:t>
      </w:r>
    </w:p>
    <w:p w14:paraId="31488216" w14:textId="77777777" w:rsidR="007978A8" w:rsidRDefault="007978A8" w:rsidP="007978A8">
      <w:pPr>
        <w:pStyle w:val="ListParagraph"/>
        <w:numPr>
          <w:ilvl w:val="0"/>
          <w:numId w:val="7"/>
        </w:numPr>
        <w:spacing w:after="0" w:line="240" w:lineRule="auto"/>
        <w:contextualSpacing w:val="0"/>
        <w:rPr>
          <w:rFonts w:ascii="Calibri" w:hAnsi="Calibri" w:cs="Calibri"/>
        </w:rPr>
      </w:pPr>
      <w:r>
        <w:rPr>
          <w:rFonts w:ascii="Calibri" w:hAnsi="Calibri" w:cs="Calibri"/>
        </w:rPr>
        <w:t>Placement projects within our family of schools.</w:t>
      </w:r>
    </w:p>
    <w:p w14:paraId="5EE72751" w14:textId="77777777" w:rsidR="007978A8" w:rsidRDefault="007978A8" w:rsidP="00741319">
      <w:pPr>
        <w:pStyle w:val="NoSpacing"/>
        <w:rPr>
          <w:b/>
          <w:bCs/>
        </w:rPr>
      </w:pPr>
    </w:p>
    <w:p w14:paraId="201C36AF" w14:textId="039DFC5D" w:rsidR="00741319" w:rsidRPr="00084EE4" w:rsidRDefault="00741319" w:rsidP="00741319">
      <w:pPr>
        <w:pStyle w:val="NoSpacing"/>
        <w:rPr>
          <w:b/>
          <w:bCs/>
        </w:rPr>
      </w:pPr>
      <w:r w:rsidRPr="008F6A6B">
        <w:rPr>
          <w:b/>
          <w:bCs/>
        </w:rPr>
        <w:t xml:space="preserve">Safer </w:t>
      </w:r>
      <w:r w:rsidRPr="00084EE4">
        <w:rPr>
          <w:b/>
          <w:bCs/>
        </w:rPr>
        <w:t>Recruitment &amp; Equal Opportunities Statement</w:t>
      </w:r>
    </w:p>
    <w:p w14:paraId="756A9EAE" w14:textId="77777777" w:rsidR="00741319" w:rsidRPr="00084EE4" w:rsidRDefault="00741319" w:rsidP="00741319">
      <w:pPr>
        <w:pStyle w:val="NoSpacing"/>
        <w:rPr>
          <w:b/>
          <w:bCs/>
        </w:rPr>
      </w:pPr>
    </w:p>
    <w:p w14:paraId="16566184" w14:textId="64F29FE3" w:rsidR="00741319" w:rsidRPr="002E6F00" w:rsidRDefault="00084EE4" w:rsidP="00741319">
      <w:pPr>
        <w:pStyle w:val="xmsonormal"/>
        <w:jc w:val="both"/>
        <w:rPr>
          <w:rFonts w:asciiTheme="minorHAnsi" w:hAnsiTheme="minorHAnsi" w:cstheme="minorHAnsi"/>
        </w:rPr>
      </w:pPr>
      <w:r w:rsidRPr="00084EE4">
        <w:rPr>
          <w:rFonts w:asciiTheme="minorHAnsi" w:hAnsiTheme="minorHAnsi" w:cstheme="minorHAnsi"/>
          <w:b/>
          <w:bCs/>
        </w:rPr>
        <w:t>The Westleigh School</w:t>
      </w:r>
      <w:r w:rsidR="00741319" w:rsidRPr="00084EE4">
        <w:rPr>
          <w:rFonts w:asciiTheme="minorHAnsi" w:hAnsiTheme="minorHAnsi" w:cstheme="minorHAnsi"/>
          <w:b/>
          <w:bCs/>
        </w:rPr>
        <w:t xml:space="preserve"> </w:t>
      </w:r>
      <w:r w:rsidR="00741319" w:rsidRPr="00084EE4">
        <w:rPr>
          <w:rFonts w:asciiTheme="minorHAnsi" w:hAnsiTheme="minorHAnsi" w:cstheme="minorHAnsi"/>
        </w:rPr>
        <w:t>is committed to safeguarding and promoting the welfare of children and young people and expects all staff and volunt</w:t>
      </w:r>
      <w:r w:rsidR="00741319" w:rsidRPr="002E6F00">
        <w:rPr>
          <w:rFonts w:asciiTheme="minorHAnsi" w:hAnsiTheme="minorHAnsi" w:cstheme="minorHAnsi"/>
        </w:rPr>
        <w:t xml:space="preserve">eers to share this commitment, click here to review Safeguarding and Pupil Protection Policy </w:t>
      </w:r>
      <w:hyperlink r:id="rId12" w:history="1">
        <w:r w:rsidR="00741319" w:rsidRPr="002E6F00">
          <w:rPr>
            <w:rStyle w:val="Hyperlink"/>
            <w:rFonts w:asciiTheme="minorHAnsi" w:hAnsiTheme="minorHAnsi" w:cstheme="minorHAnsi"/>
          </w:rPr>
          <w:t>https://www.shaw-education.org.uk/our-trust/key-information</w:t>
        </w:r>
      </w:hyperlink>
    </w:p>
    <w:p w14:paraId="0AE7B270" w14:textId="77777777" w:rsidR="00741319" w:rsidRPr="008F6A6B" w:rsidRDefault="00741319" w:rsidP="00741319">
      <w:pPr>
        <w:pStyle w:val="NoSpacing"/>
        <w:rPr>
          <w:b/>
          <w:bCs/>
        </w:rPr>
      </w:pPr>
    </w:p>
    <w:p w14:paraId="75B52FFA" w14:textId="77777777" w:rsidR="00741319" w:rsidRPr="006A73CB" w:rsidRDefault="00741319" w:rsidP="00741319">
      <w:pPr>
        <w:pStyle w:val="NoSpacing"/>
      </w:pPr>
      <w:r w:rsidRPr="006A73CB">
        <w:t>This position is subject to robust vetting procedures, including an online search for all shortlisted candidates, in line with our Trust’s commitment to safer recruitment.</w:t>
      </w:r>
    </w:p>
    <w:p w14:paraId="42FE79FD" w14:textId="77777777" w:rsidR="00741319" w:rsidRDefault="00741319" w:rsidP="00741319">
      <w:pPr>
        <w:pStyle w:val="NoSpacing"/>
      </w:pPr>
      <w:r w:rsidRPr="006A73CB">
        <w:t>An enhanced criminal record check from the Disclosure and Barring Service (DBS), formerly known as the CRB, is required. You will be asked to disclose all relevant unspent and, where applicable, unfiltered spent reprimands, formal warnings, cautions, and convictions.</w:t>
      </w:r>
    </w:p>
    <w:p w14:paraId="379AB59A" w14:textId="77777777" w:rsidR="00741319" w:rsidRPr="006A73CB" w:rsidRDefault="00741319" w:rsidP="00741319">
      <w:pPr>
        <w:pStyle w:val="NoSpacing"/>
      </w:pPr>
    </w:p>
    <w:p w14:paraId="4535B4DB" w14:textId="77777777" w:rsidR="00741319" w:rsidRPr="006A73CB" w:rsidRDefault="00741319" w:rsidP="00741319">
      <w:pPr>
        <w:pStyle w:val="NoSpacing"/>
      </w:pPr>
      <w:r w:rsidRPr="008F6A6B">
        <w:rPr>
          <w:b/>
          <w:bCs/>
        </w:rPr>
        <w:t>Shaw Education Trust</w:t>
      </w:r>
      <w:r w:rsidRPr="006A73CB">
        <w:t xml:space="preserve"> is an Equal Opportunities employer. We are fully committed to ensuring that our recruitment and selection processes promote equality, diversity, and inclusion at every stage.</w:t>
      </w:r>
    </w:p>
    <w:p w14:paraId="3867FC37" w14:textId="77777777" w:rsidR="00741319" w:rsidRPr="002E6F00" w:rsidRDefault="00741319" w:rsidP="00741319">
      <w:pPr>
        <w:pStyle w:val="xmsonospacing"/>
        <w:jc w:val="both"/>
        <w:rPr>
          <w:rFonts w:asciiTheme="minorHAnsi" w:hAnsiTheme="minorHAnsi" w:cstheme="minorHAnsi"/>
          <w:sz w:val="22"/>
          <w:szCs w:val="22"/>
        </w:rPr>
      </w:pPr>
    </w:p>
    <w:p w14:paraId="0843AED6" w14:textId="77777777" w:rsidR="00741319" w:rsidRPr="002E6F00" w:rsidRDefault="00741319" w:rsidP="00741319">
      <w:pPr>
        <w:pStyle w:val="xmsonormal"/>
        <w:jc w:val="both"/>
        <w:rPr>
          <w:rFonts w:asciiTheme="minorHAnsi" w:hAnsiTheme="minorHAnsi" w:cstheme="minorHAnsi"/>
        </w:rPr>
      </w:pPr>
      <w:r w:rsidRPr="002E6F00">
        <w:rPr>
          <w:rFonts w:asciiTheme="minorHAnsi" w:hAnsiTheme="minorHAnsi" w:cstheme="minorHAnsi"/>
          <w:b/>
          <w:bCs/>
        </w:rPr>
        <w:t>In accordance with our safer recruitment policy CVs alone will not be accepted.</w:t>
      </w:r>
    </w:p>
    <w:p w14:paraId="27970DF4" w14:textId="77777777" w:rsidR="00741319" w:rsidRPr="002E6F00" w:rsidRDefault="00741319" w:rsidP="00741319">
      <w:pPr>
        <w:pStyle w:val="xmsonormal"/>
        <w:jc w:val="both"/>
        <w:rPr>
          <w:rFonts w:asciiTheme="minorHAnsi" w:hAnsiTheme="minorHAnsi" w:cstheme="minorHAnsi"/>
        </w:rPr>
      </w:pPr>
      <w:r w:rsidRPr="002E6F00">
        <w:rPr>
          <w:rFonts w:asciiTheme="minorHAnsi" w:hAnsiTheme="minorHAnsi" w:cstheme="minorHAnsi"/>
        </w:rPr>
        <w:t> </w:t>
      </w:r>
    </w:p>
    <w:p w14:paraId="68FF04AF" w14:textId="14201D7A" w:rsidR="00741319" w:rsidRPr="002E6F00" w:rsidRDefault="00741319" w:rsidP="00741319">
      <w:pPr>
        <w:pStyle w:val="xmsonormal"/>
        <w:jc w:val="both"/>
        <w:rPr>
          <w:rFonts w:asciiTheme="minorHAnsi" w:hAnsiTheme="minorHAnsi" w:cstheme="minorHAnsi"/>
        </w:rPr>
      </w:pPr>
      <w:r w:rsidRPr="002E6F00">
        <w:rPr>
          <w:rFonts w:asciiTheme="minorHAnsi" w:hAnsiTheme="minorHAnsi" w:cstheme="minorHAnsi"/>
          <w:b/>
          <w:bCs/>
        </w:rPr>
        <w:t xml:space="preserve">Application deadline:     </w:t>
      </w:r>
      <w:r w:rsidR="00507D56">
        <w:rPr>
          <w:rFonts w:asciiTheme="minorHAnsi" w:hAnsiTheme="minorHAnsi" w:cstheme="minorHAnsi"/>
          <w:b/>
          <w:bCs/>
        </w:rPr>
        <w:t>Tuesday, 16</w:t>
      </w:r>
      <w:r w:rsidR="00507D56" w:rsidRPr="00507D56">
        <w:rPr>
          <w:rFonts w:asciiTheme="minorHAnsi" w:hAnsiTheme="minorHAnsi" w:cstheme="minorHAnsi"/>
          <w:b/>
          <w:bCs/>
          <w:vertAlign w:val="superscript"/>
        </w:rPr>
        <w:t>th</w:t>
      </w:r>
      <w:r w:rsidR="00507D56">
        <w:rPr>
          <w:rFonts w:asciiTheme="minorHAnsi" w:hAnsiTheme="minorHAnsi" w:cstheme="minorHAnsi"/>
          <w:b/>
          <w:bCs/>
        </w:rPr>
        <w:t xml:space="preserve"> September 2025 at 9am </w:t>
      </w:r>
    </w:p>
    <w:p w14:paraId="1A638C83" w14:textId="7FFAD64B" w:rsidR="00741319" w:rsidRPr="002E6F00" w:rsidRDefault="00741319" w:rsidP="00741319">
      <w:pPr>
        <w:pStyle w:val="xmsonormal"/>
        <w:jc w:val="both"/>
        <w:rPr>
          <w:rFonts w:asciiTheme="minorHAnsi" w:hAnsiTheme="minorHAnsi" w:cstheme="minorHAnsi"/>
        </w:rPr>
      </w:pPr>
      <w:r w:rsidRPr="002E6F00">
        <w:rPr>
          <w:rFonts w:asciiTheme="minorHAnsi" w:hAnsiTheme="minorHAnsi" w:cstheme="minorHAnsi"/>
          <w:b/>
          <w:bCs/>
        </w:rPr>
        <w:t xml:space="preserve">Interview date: </w:t>
      </w:r>
      <w:r w:rsidRPr="002E6F00">
        <w:rPr>
          <w:rFonts w:asciiTheme="minorHAnsi" w:hAnsiTheme="minorHAnsi" w:cstheme="minorHAnsi"/>
          <w:b/>
          <w:bCs/>
        </w:rPr>
        <w:tab/>
      </w:r>
      <w:r w:rsidR="00C92A33">
        <w:rPr>
          <w:rFonts w:asciiTheme="minorHAnsi" w:hAnsiTheme="minorHAnsi" w:cstheme="minorHAnsi"/>
          <w:b/>
          <w:bCs/>
        </w:rPr>
        <w:t xml:space="preserve"> </w:t>
      </w:r>
      <w:r w:rsidR="00507D56">
        <w:rPr>
          <w:rFonts w:asciiTheme="minorHAnsi" w:hAnsiTheme="minorHAnsi" w:cstheme="minorHAnsi"/>
          <w:b/>
          <w:bCs/>
        </w:rPr>
        <w:t>Thursday, 18</w:t>
      </w:r>
      <w:r w:rsidR="00507D56" w:rsidRPr="00507D56">
        <w:rPr>
          <w:rFonts w:asciiTheme="minorHAnsi" w:hAnsiTheme="minorHAnsi" w:cstheme="minorHAnsi"/>
          <w:b/>
          <w:bCs/>
          <w:vertAlign w:val="superscript"/>
        </w:rPr>
        <w:t>th</w:t>
      </w:r>
      <w:r w:rsidR="00507D56">
        <w:rPr>
          <w:rFonts w:asciiTheme="minorHAnsi" w:hAnsiTheme="minorHAnsi" w:cstheme="minorHAnsi"/>
          <w:b/>
          <w:bCs/>
        </w:rPr>
        <w:t xml:space="preserve"> September 2025 </w:t>
      </w:r>
    </w:p>
    <w:p w14:paraId="78123662" w14:textId="77777777" w:rsidR="00741319" w:rsidRPr="002E6F00" w:rsidRDefault="00741319" w:rsidP="00741319">
      <w:pPr>
        <w:pStyle w:val="xmsonormal"/>
        <w:jc w:val="both"/>
        <w:rPr>
          <w:rFonts w:asciiTheme="minorHAnsi" w:hAnsiTheme="minorHAnsi" w:cstheme="minorHAnsi"/>
        </w:rPr>
      </w:pPr>
      <w:r w:rsidRPr="002E6F00">
        <w:rPr>
          <w:rFonts w:asciiTheme="minorHAnsi" w:hAnsiTheme="minorHAnsi" w:cstheme="minorHAnsi"/>
          <w:b/>
          <w:bCs/>
        </w:rPr>
        <w:t> </w:t>
      </w:r>
    </w:p>
    <w:p w14:paraId="435FCC54" w14:textId="77777777" w:rsidR="00E400AD" w:rsidRDefault="00E400AD" w:rsidP="00741319">
      <w:pPr>
        <w:pStyle w:val="NoSpacing"/>
        <w:rPr>
          <w:rFonts w:cstheme="minorHAnsi"/>
          <w:b/>
          <w:bCs/>
        </w:rPr>
      </w:pPr>
    </w:p>
    <w:p w14:paraId="0C38E2D7" w14:textId="77777777" w:rsidR="00E400AD" w:rsidRDefault="00E400AD" w:rsidP="00741319">
      <w:pPr>
        <w:pStyle w:val="NoSpacing"/>
        <w:rPr>
          <w:rFonts w:cstheme="minorHAnsi"/>
          <w:b/>
          <w:bCs/>
        </w:rPr>
      </w:pPr>
    </w:p>
    <w:p w14:paraId="31E99111" w14:textId="275697A9" w:rsidR="00EB1202" w:rsidRPr="00E400AD" w:rsidRDefault="00741319" w:rsidP="00E400AD">
      <w:pPr>
        <w:pStyle w:val="NoSpacing"/>
        <w:rPr>
          <w:rFonts w:cstheme="minorHAnsi"/>
          <w:b/>
          <w:bCs/>
        </w:rPr>
      </w:pPr>
      <w:r w:rsidRPr="002E6F00">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0467FE1A" w14:textId="77777777" w:rsidR="00EB1202" w:rsidRDefault="00EB1202" w:rsidP="00741319">
      <w:pPr>
        <w:pStyle w:val="xmsonospacing"/>
        <w:jc w:val="both"/>
        <w:rPr>
          <w:rFonts w:asciiTheme="minorHAnsi" w:hAnsiTheme="minorHAnsi" w:cstheme="minorHAnsi"/>
          <w:sz w:val="22"/>
          <w:szCs w:val="22"/>
          <w:lang w:val="en-US"/>
        </w:rPr>
      </w:pPr>
    </w:p>
    <w:p w14:paraId="0C0D9747" w14:textId="686EF989" w:rsidR="00741319" w:rsidRPr="002E6F00" w:rsidRDefault="00741319" w:rsidP="00741319">
      <w:pPr>
        <w:pStyle w:val="xmsonospacing"/>
        <w:jc w:val="both"/>
        <w:rPr>
          <w:rFonts w:asciiTheme="minorHAnsi" w:hAnsiTheme="minorHAnsi" w:cstheme="minorHAnsi"/>
          <w:sz w:val="22"/>
          <w:szCs w:val="22"/>
        </w:rPr>
      </w:pPr>
      <w:r w:rsidRPr="002E6F00">
        <w:rPr>
          <w:rFonts w:asciiTheme="minorHAnsi" w:hAnsiTheme="minorHAnsi" w:cstheme="minorHAnsi"/>
          <w:sz w:val="22"/>
          <w:szCs w:val="22"/>
          <w:lang w:val="en-US"/>
        </w:rPr>
        <w:t xml:space="preserve">Successful candidates will be subject to a fully Enhanced DBS check along with other relevant employment checks. </w:t>
      </w:r>
    </w:p>
    <w:p w14:paraId="0071398A" w14:textId="77777777" w:rsidR="00741319" w:rsidRPr="002E6F00" w:rsidRDefault="00741319" w:rsidP="00741319">
      <w:pPr>
        <w:pStyle w:val="xmsonormal"/>
        <w:jc w:val="both"/>
        <w:rPr>
          <w:rFonts w:asciiTheme="minorHAnsi" w:hAnsiTheme="minorHAnsi" w:cstheme="minorHAnsi"/>
        </w:rPr>
      </w:pPr>
      <w:r w:rsidRPr="002E6F00">
        <w:rPr>
          <w:rFonts w:asciiTheme="minorHAnsi" w:hAnsiTheme="minorHAnsi" w:cstheme="minorHAnsi"/>
          <w:b/>
          <w:bCs/>
          <w:lang w:val="en-US"/>
        </w:rPr>
        <w:t> </w:t>
      </w:r>
    </w:p>
    <w:p w14:paraId="22AC2D27" w14:textId="77777777" w:rsidR="00741319" w:rsidRDefault="00741319" w:rsidP="006141BA">
      <w:pPr>
        <w:rPr>
          <w:b/>
          <w:bCs/>
        </w:rPr>
      </w:pPr>
    </w:p>
    <w:sectPr w:rsidR="00741319"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54C66"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45CF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3018E"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F7A"/>
    <w:multiLevelType w:val="multilevel"/>
    <w:tmpl w:val="6AC2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657A6E"/>
    <w:multiLevelType w:val="hybridMultilevel"/>
    <w:tmpl w:val="D3FE4F84"/>
    <w:lvl w:ilvl="0" w:tplc="8CCE1D00">
      <w:numFmt w:val="bullet"/>
      <w:lvlText w:val="•"/>
      <w:lvlJc w:val="left"/>
      <w:pPr>
        <w:ind w:left="1080" w:hanging="72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874916">
    <w:abstractNumId w:val="4"/>
  </w:num>
  <w:num w:numId="8" w16cid:durableId="72175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84EE4"/>
    <w:rsid w:val="00094E15"/>
    <w:rsid w:val="000C7D22"/>
    <w:rsid w:val="001A3501"/>
    <w:rsid w:val="001A752D"/>
    <w:rsid w:val="001C665F"/>
    <w:rsid w:val="001F0194"/>
    <w:rsid w:val="002237B5"/>
    <w:rsid w:val="00253030"/>
    <w:rsid w:val="00267B96"/>
    <w:rsid w:val="002E372F"/>
    <w:rsid w:val="002E4EDE"/>
    <w:rsid w:val="00301FEB"/>
    <w:rsid w:val="00345D1C"/>
    <w:rsid w:val="00354290"/>
    <w:rsid w:val="00387976"/>
    <w:rsid w:val="003E3A1B"/>
    <w:rsid w:val="004F67E4"/>
    <w:rsid w:val="004F6F3C"/>
    <w:rsid w:val="00507D56"/>
    <w:rsid w:val="005674B7"/>
    <w:rsid w:val="005F12D3"/>
    <w:rsid w:val="005F51E7"/>
    <w:rsid w:val="00603BF2"/>
    <w:rsid w:val="006141BA"/>
    <w:rsid w:val="0061506D"/>
    <w:rsid w:val="00616306"/>
    <w:rsid w:val="00635F5B"/>
    <w:rsid w:val="00686AC2"/>
    <w:rsid w:val="006946DD"/>
    <w:rsid w:val="006C18DE"/>
    <w:rsid w:val="00724015"/>
    <w:rsid w:val="007348E8"/>
    <w:rsid w:val="00741319"/>
    <w:rsid w:val="007609B1"/>
    <w:rsid w:val="00795CD5"/>
    <w:rsid w:val="007978A8"/>
    <w:rsid w:val="007B14E0"/>
    <w:rsid w:val="007F7E57"/>
    <w:rsid w:val="00811AD1"/>
    <w:rsid w:val="00820CFA"/>
    <w:rsid w:val="008501C3"/>
    <w:rsid w:val="0085708E"/>
    <w:rsid w:val="0086477B"/>
    <w:rsid w:val="00893B49"/>
    <w:rsid w:val="008E4C35"/>
    <w:rsid w:val="009B3DE8"/>
    <w:rsid w:val="009C79AA"/>
    <w:rsid w:val="009E21E7"/>
    <w:rsid w:val="009F7FA4"/>
    <w:rsid w:val="00AA2D2D"/>
    <w:rsid w:val="00B54BCE"/>
    <w:rsid w:val="00B76816"/>
    <w:rsid w:val="00B86804"/>
    <w:rsid w:val="00BB652D"/>
    <w:rsid w:val="00C16151"/>
    <w:rsid w:val="00C1624D"/>
    <w:rsid w:val="00C92A33"/>
    <w:rsid w:val="00CC0E3C"/>
    <w:rsid w:val="00CE20A2"/>
    <w:rsid w:val="00DA5100"/>
    <w:rsid w:val="00DA6BE4"/>
    <w:rsid w:val="00DA6F01"/>
    <w:rsid w:val="00DC7773"/>
    <w:rsid w:val="00DE4492"/>
    <w:rsid w:val="00E01EB7"/>
    <w:rsid w:val="00E400AD"/>
    <w:rsid w:val="00EB1202"/>
    <w:rsid w:val="00EC6355"/>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741319"/>
    <w:rPr>
      <w:b/>
      <w:bCs/>
    </w:rPr>
  </w:style>
  <w:style w:type="paragraph" w:customStyle="1" w:styleId="elementtoproof">
    <w:name w:val="elementtoproof"/>
    <w:basedOn w:val="Normal"/>
    <w:rsid w:val="007978A8"/>
    <w:pPr>
      <w:spacing w:after="0" w:line="240" w:lineRule="auto"/>
    </w:pPr>
    <w:rPr>
      <w:rFonts w:ascii="Aptos" w:hAnsi="Aptos" w:cs="Aptos"/>
      <w:sz w:val="24"/>
      <w:szCs w:val="24"/>
      <w:lang w:eastAsia="en-GB"/>
    </w:rPr>
  </w:style>
  <w:style w:type="paragraph" w:styleId="NormalWeb">
    <w:name w:val="Normal (Web)"/>
    <w:basedOn w:val="Normal"/>
    <w:uiPriority w:val="99"/>
    <w:semiHidden/>
    <w:unhideWhenUsed/>
    <w:rsid w:val="007F7E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0536">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2025-09-09T09:51:00Z</dcterms:created>
  <dcterms:modified xsi:type="dcterms:W3CDTF">2025-09-09T09:51:00Z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