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83" w:rsidRDefault="00DE1D8A">
      <w:bookmarkStart w:id="0" w:name="_GoBack"/>
      <w:bookmarkEnd w:id="0"/>
      <w:r w:rsidRPr="0061547A">
        <w:rPr>
          <w:b/>
        </w:rPr>
        <w:t xml:space="preserve">PERSON SPECIFICATION  </w:t>
      </w:r>
      <w:r w:rsidRPr="0061547A">
        <w:rPr>
          <w:b/>
        </w:rPr>
        <w:tab/>
      </w:r>
      <w:r w:rsidR="003A74D8">
        <w:rPr>
          <w:b/>
        </w:rPr>
        <w:t xml:space="preserve">Teacher </w:t>
      </w:r>
      <w:r w:rsidRPr="0061547A">
        <w:rPr>
          <w:b/>
        </w:rPr>
        <w:tab/>
      </w:r>
      <w:r w:rsidRPr="0061547A">
        <w:rPr>
          <w:b/>
        </w:rPr>
        <w:tab/>
        <w:t>ST KENTIGERN’S RC PRIMARY SCHOOL</w:t>
      </w:r>
      <w:r w:rsidR="0061547A" w:rsidRPr="0061547A">
        <w:rPr>
          <w:b/>
        </w:rPr>
        <w:tab/>
      </w:r>
      <w:r w:rsidR="0061547A">
        <w:tab/>
      </w:r>
      <w:r w:rsidR="0061547A">
        <w:tab/>
      </w:r>
      <w:r w:rsidR="0061547A">
        <w:tab/>
      </w:r>
      <w:r w:rsidR="0061547A">
        <w:tab/>
      </w:r>
      <w:r w:rsidR="0061547A">
        <w:tab/>
      </w:r>
      <w:r w:rsidR="0061547A">
        <w:rPr>
          <w:noProof/>
        </w:rPr>
        <w:drawing>
          <wp:inline distT="0" distB="0" distL="0" distR="0">
            <wp:extent cx="705672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Kent-emblem-05cm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07" cy="100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960"/>
        <w:gridCol w:w="8354"/>
        <w:gridCol w:w="3860"/>
      </w:tblGrid>
      <w:tr w:rsidR="004F3CB3" w:rsidTr="00C86EBA">
        <w:tc>
          <w:tcPr>
            <w:tcW w:w="1960" w:type="dxa"/>
          </w:tcPr>
          <w:p w:rsidR="004F3CB3" w:rsidRDefault="004F3CB3"/>
        </w:tc>
        <w:tc>
          <w:tcPr>
            <w:tcW w:w="8354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9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Essential </w:t>
                  </w: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4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Desirable </w:t>
                  </w:r>
                </w:p>
              </w:tc>
            </w:tr>
          </w:tbl>
          <w:p w:rsidR="004F3CB3" w:rsidRDefault="004F3CB3"/>
        </w:tc>
      </w:tr>
      <w:tr w:rsidR="004F3CB3" w:rsidTr="00C86EBA">
        <w:tc>
          <w:tcPr>
            <w:tcW w:w="1960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8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Qualifications </w:t>
                  </w:r>
                </w:p>
              </w:tc>
            </w:tr>
          </w:tbl>
          <w:p w:rsidR="004F3CB3" w:rsidRDefault="004F3CB3"/>
        </w:tc>
        <w:tc>
          <w:tcPr>
            <w:tcW w:w="8354" w:type="dxa"/>
          </w:tcPr>
          <w:p w:rsidR="004F3CB3" w:rsidRPr="004F3CB3" w:rsidRDefault="004F3CB3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71"/>
            </w:tblGrid>
            <w:tr w:rsidR="004F3CB3" w:rsidRPr="004F3CB3">
              <w:trPr>
                <w:trHeight w:val="237"/>
              </w:trPr>
              <w:tc>
                <w:tcPr>
                  <w:tcW w:w="0" w:type="auto"/>
                </w:tcPr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3CB3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</w:p>
                <w:p w:rsidR="004F3CB3" w:rsidRPr="004F3CB3" w:rsidRDefault="004F3CB3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4F3CB3">
                    <w:rPr>
                      <w:rFonts w:ascii="Arial" w:hAnsi="Arial" w:cs="Arial"/>
                      <w:color w:val="000000"/>
                    </w:rPr>
                    <w:t xml:space="preserve">Qualified Teacher status </w:t>
                  </w:r>
                </w:p>
                <w:p w:rsidR="004F3CB3" w:rsidRPr="004F3CB3" w:rsidRDefault="00AB2F7E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Degree </w:t>
                  </w:r>
                  <w:r w:rsidR="004F3CB3" w:rsidRPr="004F3CB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color w:val="000000"/>
                    </w:rPr>
                  </w:pP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4F3CB3" w:rsidRPr="004F3CB3" w:rsidRDefault="004F3CB3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44"/>
            </w:tblGrid>
            <w:tr w:rsidR="004F3CB3" w:rsidRPr="004F3CB3">
              <w:trPr>
                <w:trHeight w:val="237"/>
              </w:trPr>
              <w:tc>
                <w:tcPr>
                  <w:tcW w:w="0" w:type="auto"/>
                </w:tcPr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3CB3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</w:p>
                <w:p w:rsidR="004F3CB3" w:rsidRPr="004F3CB3" w:rsidRDefault="004F3CB3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4F3CB3">
                    <w:rPr>
                      <w:rFonts w:ascii="Arial" w:hAnsi="Arial" w:cs="Arial"/>
                      <w:color w:val="000000"/>
                    </w:rPr>
                    <w:t xml:space="preserve">Catholic Certificate in Religious Studies </w:t>
                  </w:r>
                </w:p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4F3CB3" w:rsidRDefault="004F3CB3"/>
        </w:tc>
      </w:tr>
      <w:tr w:rsidR="00AB2F7E" w:rsidTr="00C86EBA">
        <w:tc>
          <w:tcPr>
            <w:tcW w:w="1960" w:type="dxa"/>
          </w:tcPr>
          <w:p w:rsidR="00AB2F7E" w:rsidRPr="00515929" w:rsidRDefault="00AB2F7E" w:rsidP="004F3CB3">
            <w:pPr>
              <w:pStyle w:val="Default"/>
              <w:rPr>
                <w:b/>
                <w:sz w:val="22"/>
                <w:szCs w:val="22"/>
              </w:rPr>
            </w:pPr>
            <w:r w:rsidRPr="00515929">
              <w:rPr>
                <w:b/>
                <w:sz w:val="22"/>
                <w:szCs w:val="22"/>
              </w:rPr>
              <w:t>Leadership of subjects</w:t>
            </w:r>
          </w:p>
        </w:tc>
        <w:tc>
          <w:tcPr>
            <w:tcW w:w="8354" w:type="dxa"/>
          </w:tcPr>
          <w:p w:rsidR="00AB2F7E" w:rsidRPr="00515929" w:rsidRDefault="00515929" w:rsidP="005159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</w:rPr>
            </w:pPr>
            <w:r w:rsidRPr="00515929">
              <w:rPr>
                <w:rFonts w:ascii="Symbol" w:hAnsi="Symbol" w:cs="Symbol"/>
                <w:color w:val="000000"/>
              </w:rPr>
              <w:t></w:t>
            </w:r>
            <w:proofErr w:type="spellStart"/>
            <w:r>
              <w:rPr>
                <w:rFonts w:ascii="Arial" w:hAnsi="Arial" w:cs="Arial"/>
                <w:color w:val="000000"/>
              </w:rPr>
              <w:t>ble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articulate a vision for their future role</w:t>
            </w:r>
          </w:p>
          <w:p w:rsidR="00515929" w:rsidRPr="00515929" w:rsidRDefault="00515929" w:rsidP="00894F75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Symbol" w:hAnsi="Symbol" w:cs="Symbol"/>
                <w:color w:val="000000"/>
              </w:rPr>
            </w:pPr>
          </w:p>
          <w:p w:rsidR="00515929" w:rsidRPr="00515929" w:rsidRDefault="00515929" w:rsidP="00515929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Symbol" w:hAnsi="Symbol" w:cs="Symbol"/>
                <w:color w:val="000000"/>
              </w:rPr>
            </w:pPr>
          </w:p>
        </w:tc>
        <w:tc>
          <w:tcPr>
            <w:tcW w:w="3860" w:type="dxa"/>
          </w:tcPr>
          <w:p w:rsidR="00AB2F7E" w:rsidRPr="004F3CB3" w:rsidRDefault="00AB2F7E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4F3CB3" w:rsidTr="00C86EBA">
        <w:tc>
          <w:tcPr>
            <w:tcW w:w="1960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4"/>
            </w:tblGrid>
            <w:tr w:rsidR="00686416">
              <w:trPr>
                <w:trHeight w:val="228"/>
              </w:trPr>
              <w:tc>
                <w:tcPr>
                  <w:tcW w:w="0" w:type="auto"/>
                </w:tcPr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Knowledge and understanding </w:t>
                  </w:r>
                </w:p>
              </w:tc>
            </w:tr>
          </w:tbl>
          <w:p w:rsidR="004F3CB3" w:rsidRDefault="004F3CB3"/>
        </w:tc>
        <w:tc>
          <w:tcPr>
            <w:tcW w:w="8354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38"/>
            </w:tblGrid>
            <w:tr w:rsidR="00686416">
              <w:trPr>
                <w:trHeight w:val="1018"/>
              </w:trPr>
              <w:tc>
                <w:tcPr>
                  <w:tcW w:w="0" w:type="auto"/>
                </w:tcPr>
                <w:p w:rsidR="00686416" w:rsidRDefault="00686416" w:rsidP="00E83DA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The class t</w:t>
                  </w:r>
                  <w:r w:rsidR="00A8012B">
                    <w:rPr>
                      <w:sz w:val="22"/>
                      <w:szCs w:val="22"/>
                    </w:rPr>
                    <w:t>eacher</w:t>
                  </w:r>
                  <w:r>
                    <w:rPr>
                      <w:sz w:val="22"/>
                      <w:szCs w:val="22"/>
                    </w:rPr>
                    <w:t xml:space="preserve"> will have a knowledge and understanding of: </w:t>
                  </w:r>
                </w:p>
                <w:p w:rsidR="001C5583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 w:rsidRPr="001C5583">
                    <w:rPr>
                      <w:sz w:val="22"/>
                      <w:szCs w:val="22"/>
                    </w:rPr>
                    <w:t xml:space="preserve">Current practices and strategic developments in primary education across the whole primary school curriculum </w:t>
                  </w:r>
                </w:p>
                <w:p w:rsidR="00686416" w:rsidRPr="001C5583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 w:rsidRPr="001C5583">
                    <w:rPr>
                      <w:sz w:val="22"/>
                      <w:szCs w:val="22"/>
                    </w:rPr>
                    <w:t xml:space="preserve">Child development and progression of basic skills in numeracy and literacy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Philosophy of primary education which puts the chi</w:t>
                  </w:r>
                  <w:r w:rsidR="001C5583">
                    <w:rPr>
                      <w:sz w:val="22"/>
                      <w:szCs w:val="22"/>
                    </w:rPr>
                    <w:t xml:space="preserve">ld at the centre </w:t>
                  </w:r>
                </w:p>
                <w:p w:rsidR="00686416" w:rsidRP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Planning for progression across the ability range, designing effective learning </w:t>
                  </w:r>
                  <w:r w:rsidRPr="00686416">
                    <w:rPr>
                      <w:sz w:val="22"/>
                      <w:szCs w:val="22"/>
                    </w:rPr>
                    <w:t xml:space="preserve">across a series of lessons </w:t>
                  </w:r>
                </w:p>
                <w:p w:rsidR="00686416" w:rsidRDefault="00E83DA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Commitment</w:t>
                  </w:r>
                  <w:r w:rsidR="00686416">
                    <w:rPr>
                      <w:sz w:val="22"/>
                      <w:szCs w:val="22"/>
                    </w:rPr>
                    <w:t xml:space="preserve"> to meeting the needs of all children whatever their ability or background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principles of ‘assessment for learning’ and a commitment to effective assessment as a means of developing teaching and learning.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Statutory requirements of legislation concerning Equal Opportunities, Health &amp; Safety, SEN, Child Protection and safeguarding.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positive links necessary within school and with all its stakeholders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Effective teaching and learning styles and able to demonstrate such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 range of positive behaviour management strategies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How to achieve and maintain high standards of teaching and learning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analysis of pupil data assessment and effective targeting of individuals and vulnerable groups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How the availability of a wider range of activities contributes to the development of the child </w:t>
                  </w:r>
                </w:p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6416">
              <w:trPr>
                <w:trHeight w:val="1011"/>
              </w:trPr>
              <w:tc>
                <w:tcPr>
                  <w:tcW w:w="0" w:type="auto"/>
                </w:tcPr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F3CB3" w:rsidRDefault="004F3CB3"/>
          <w:p w:rsidR="00686416" w:rsidRDefault="00686416"/>
        </w:tc>
      </w:tr>
      <w:tr w:rsidR="00686416" w:rsidTr="00C86EBA">
        <w:tc>
          <w:tcPr>
            <w:tcW w:w="1960" w:type="dxa"/>
          </w:tcPr>
          <w:p w:rsidR="00686416" w:rsidRDefault="00686416" w:rsidP="0068641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86416" w:rsidRDefault="00686416" w:rsidP="00686416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Skills </w:t>
            </w:r>
          </w:p>
          <w:p w:rsidR="00686416" w:rsidRDefault="00686416" w:rsidP="00686416">
            <w:pPr>
              <w:pStyle w:val="Default"/>
            </w:pPr>
          </w:p>
        </w:tc>
        <w:tc>
          <w:tcPr>
            <w:tcW w:w="8354" w:type="dxa"/>
          </w:tcPr>
          <w:p w:rsidR="00C86EBA" w:rsidRDefault="00C86EBA" w:rsidP="00C86E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Class Te</w:t>
            </w:r>
            <w:r w:rsidR="00A8012B">
              <w:rPr>
                <w:sz w:val="22"/>
                <w:szCs w:val="22"/>
              </w:rPr>
              <w:t xml:space="preserve">acher </w:t>
            </w:r>
            <w:r>
              <w:rPr>
                <w:sz w:val="22"/>
                <w:szCs w:val="22"/>
              </w:rPr>
              <w:t xml:space="preserve">will be able to: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Promote the school’s aims positively, and use effective strategies to motivate and inspire pupils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Develop good personal relationships within a team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Establish, develop and build on clo</w:t>
            </w:r>
            <w:r w:rsidR="00894F75">
              <w:rPr>
                <w:sz w:val="22"/>
                <w:szCs w:val="22"/>
              </w:rPr>
              <w:t>se relationships with parents, g</w:t>
            </w:r>
            <w:r>
              <w:rPr>
                <w:sz w:val="22"/>
                <w:szCs w:val="22"/>
              </w:rPr>
              <w:t xml:space="preserve">overnors and the community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Communicate effectively (both orally and in writing) to a variety of audiences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a happy, challenging and effective learning environment that is inclusive and engaging in which children can work and socialise productively, effectively and safely.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a supportive atmosphere throughout school which will encourage staff and children to achieve high standards whilst being empathetic to children’s individual personal needs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staff in maintaining an efficient, successful and organised school environment.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ICT effectively </w:t>
            </w:r>
          </w:p>
          <w:p w:rsidR="00C86EBA" w:rsidRPr="00A8012B" w:rsidRDefault="00C86EBA" w:rsidP="00A8012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Establish high levels of effort and behaviour and to maintain these in a firm, friendly manner, creating a disciplined but at the same time, relaxed and happy school environment. </w:t>
            </w:r>
          </w:p>
          <w:p w:rsidR="00C86EBA" w:rsidRP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 xml:space="preserve">Excite children with the presentation of the curriculum </w:t>
            </w:r>
          </w:p>
          <w:p w:rsidR="00C86EBA" w:rsidRDefault="00C86EBA" w:rsidP="00C86EBA">
            <w:pPr>
              <w:pStyle w:val="Default"/>
              <w:ind w:left="765"/>
              <w:rPr>
                <w:sz w:val="22"/>
                <w:szCs w:val="22"/>
              </w:rPr>
            </w:pPr>
          </w:p>
          <w:p w:rsidR="00686416" w:rsidRDefault="00686416" w:rsidP="00686416">
            <w:pPr>
              <w:pStyle w:val="Default"/>
            </w:pPr>
          </w:p>
        </w:tc>
        <w:tc>
          <w:tcPr>
            <w:tcW w:w="3860" w:type="dxa"/>
          </w:tcPr>
          <w:p w:rsidR="00686416" w:rsidRDefault="00686416" w:rsidP="00686416">
            <w:pPr>
              <w:pStyle w:val="Default"/>
            </w:pPr>
          </w:p>
        </w:tc>
      </w:tr>
      <w:tr w:rsidR="00C86EBA" w:rsidTr="00C86EBA">
        <w:tc>
          <w:tcPr>
            <w:tcW w:w="1960" w:type="dxa"/>
          </w:tcPr>
          <w:p w:rsidR="00C86EBA" w:rsidRDefault="00C86EBA" w:rsidP="00C86EB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86EBA" w:rsidRDefault="00C86EBA" w:rsidP="00C86EB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Personal Characteristics </w:t>
            </w:r>
          </w:p>
          <w:p w:rsidR="00C86EBA" w:rsidRDefault="00C86EBA" w:rsidP="0068641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4" w:type="dxa"/>
          </w:tcPr>
          <w:p w:rsidR="00C86EBA" w:rsidRDefault="00C86EBA" w:rsidP="00C86EBA">
            <w:pPr>
              <w:pStyle w:val="Default"/>
              <w:rPr>
                <w:rFonts w:cstheme="minorBidi"/>
                <w:color w:val="auto"/>
              </w:rPr>
            </w:pP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Can support and promote the distinct Catholic ethos, faith foundation and values of our Catholic School</w:t>
            </w:r>
          </w:p>
          <w:p w:rsidR="00E83DA6" w:rsidRPr="00E83DA6" w:rsidRDefault="00E83DA6" w:rsidP="00E83DA6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lastRenderedPageBreak/>
              <w:t xml:space="preserve">Calm and well organised 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Principled, flexible, sensitive, adaptable, tactful</w:t>
            </w:r>
            <w:r w:rsidR="00E83DA6">
              <w:rPr>
                <w:sz w:val="22"/>
                <w:szCs w:val="22"/>
              </w:rPr>
              <w:t xml:space="preserve"> and aspirational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Committed, with energy and enthusiasm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Reflective practitioner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Professional integrity with a willingness to share ideas, energy and initiative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Inspires children to achieve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Works well as part of a team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Set a good example in terms of dress, punctuality and attendance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Willing to attend and participate in school events and performances both inside and outside the school day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To set exemplary classroom standards by personal practice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Demonstrate</w:t>
            </w:r>
            <w:r w:rsidR="00894F75">
              <w:rPr>
                <w:sz w:val="22"/>
                <w:szCs w:val="22"/>
              </w:rPr>
              <w:t xml:space="preserve"> high</w:t>
            </w:r>
            <w:r w:rsidRPr="00C86EBA">
              <w:rPr>
                <w:sz w:val="22"/>
                <w:szCs w:val="22"/>
              </w:rPr>
              <w:t xml:space="preserve"> levels of emotional intelligence</w:t>
            </w:r>
          </w:p>
          <w:p w:rsidR="001C5583" w:rsidRDefault="001C5583" w:rsidP="00E83DA6">
            <w:pPr>
              <w:pStyle w:val="Default"/>
              <w:ind w:left="405"/>
              <w:rPr>
                <w:sz w:val="22"/>
                <w:szCs w:val="22"/>
              </w:rPr>
            </w:pPr>
          </w:p>
        </w:tc>
        <w:tc>
          <w:tcPr>
            <w:tcW w:w="3860" w:type="dxa"/>
          </w:tcPr>
          <w:p w:rsidR="00C86EBA" w:rsidRDefault="00C86EBA" w:rsidP="00686416">
            <w:pPr>
              <w:pStyle w:val="Default"/>
            </w:pPr>
          </w:p>
          <w:p w:rsidR="00C86EBA" w:rsidRDefault="00C86EBA" w:rsidP="00C86EBA">
            <w:pPr>
              <w:pStyle w:val="Default"/>
            </w:pPr>
            <w:r>
              <w:rPr>
                <w:sz w:val="22"/>
                <w:szCs w:val="22"/>
              </w:rPr>
              <w:t xml:space="preserve">Catholic teacher </w:t>
            </w:r>
          </w:p>
          <w:p w:rsidR="00C86EBA" w:rsidRDefault="00C86EBA" w:rsidP="00686416">
            <w:pPr>
              <w:pStyle w:val="Default"/>
            </w:pPr>
          </w:p>
        </w:tc>
      </w:tr>
    </w:tbl>
    <w:p w:rsidR="004F3CB3" w:rsidRDefault="004F3CB3" w:rsidP="00DE1D8A"/>
    <w:sectPr w:rsidR="004F3CB3" w:rsidSect="004F3C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05A"/>
    <w:multiLevelType w:val="hybridMultilevel"/>
    <w:tmpl w:val="C52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C2A94"/>
    <w:multiLevelType w:val="hybridMultilevel"/>
    <w:tmpl w:val="B66A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4298"/>
    <w:multiLevelType w:val="hybridMultilevel"/>
    <w:tmpl w:val="F188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A2C52"/>
    <w:multiLevelType w:val="hybridMultilevel"/>
    <w:tmpl w:val="8E002DD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5344B8F"/>
    <w:multiLevelType w:val="hybridMultilevel"/>
    <w:tmpl w:val="C4D4B1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A457FBD"/>
    <w:multiLevelType w:val="hybridMultilevel"/>
    <w:tmpl w:val="1644A7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4FB49A8"/>
    <w:multiLevelType w:val="hybridMultilevel"/>
    <w:tmpl w:val="26FA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04E12"/>
    <w:multiLevelType w:val="hybridMultilevel"/>
    <w:tmpl w:val="BD4A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46B89"/>
    <w:multiLevelType w:val="hybridMultilevel"/>
    <w:tmpl w:val="5D72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B3"/>
    <w:rsid w:val="001C5583"/>
    <w:rsid w:val="003A22D7"/>
    <w:rsid w:val="003A74D8"/>
    <w:rsid w:val="004B3AD5"/>
    <w:rsid w:val="004F3CB3"/>
    <w:rsid w:val="00515929"/>
    <w:rsid w:val="0061547A"/>
    <w:rsid w:val="00633D53"/>
    <w:rsid w:val="00686416"/>
    <w:rsid w:val="00894F75"/>
    <w:rsid w:val="009F3CDA"/>
    <w:rsid w:val="00A8012B"/>
    <w:rsid w:val="00AB2F7E"/>
    <w:rsid w:val="00BD29EA"/>
    <w:rsid w:val="00C86EBA"/>
    <w:rsid w:val="00D36EC8"/>
    <w:rsid w:val="00D772FD"/>
    <w:rsid w:val="00DB6E3B"/>
    <w:rsid w:val="00DE1D8A"/>
    <w:rsid w:val="00E8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jan clarke</cp:lastModifiedBy>
  <cp:revision>2</cp:revision>
  <cp:lastPrinted>2015-10-28T11:01:00Z</cp:lastPrinted>
  <dcterms:created xsi:type="dcterms:W3CDTF">2017-03-02T15:11:00Z</dcterms:created>
  <dcterms:modified xsi:type="dcterms:W3CDTF">2017-03-02T15:11:00Z</dcterms:modified>
</cp:coreProperties>
</file>