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A3C" w:rsidRDefault="008E1D01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sz w:val="28"/>
          <w:szCs w:val="28"/>
        </w:rPr>
        <w:t xml:space="preserve"> Primary School</w:t>
      </w:r>
    </w:p>
    <w:p w:rsidR="00B74A3C" w:rsidRDefault="008E1D01">
      <w:pPr>
        <w:ind w:left="1" w:hanging="3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28"/>
          <w:szCs w:val="28"/>
        </w:rPr>
        <w:t>Person Specification - Class Teacher</w:t>
      </w:r>
    </w:p>
    <w:p w:rsidR="00B74A3C" w:rsidRDefault="00B74A3C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5400"/>
        <w:gridCol w:w="2880"/>
      </w:tblGrid>
      <w:tr w:rsidR="00B74A3C">
        <w:tc>
          <w:tcPr>
            <w:tcW w:w="1908" w:type="dxa"/>
          </w:tcPr>
          <w:p w:rsidR="00B74A3C" w:rsidRDefault="00B74A3C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B74A3C" w:rsidRDefault="008E1D0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Essential</w:t>
            </w:r>
          </w:p>
        </w:tc>
        <w:tc>
          <w:tcPr>
            <w:tcW w:w="2880" w:type="dxa"/>
          </w:tcPr>
          <w:p w:rsidR="00B74A3C" w:rsidRDefault="008E1D0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Desirable</w:t>
            </w:r>
          </w:p>
        </w:tc>
      </w:tr>
      <w:tr w:rsidR="00B74A3C">
        <w:tc>
          <w:tcPr>
            <w:tcW w:w="1908" w:type="dxa"/>
          </w:tcPr>
          <w:p w:rsidR="00B74A3C" w:rsidRDefault="008E1D01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Qualifications</w:t>
            </w:r>
          </w:p>
        </w:tc>
        <w:tc>
          <w:tcPr>
            <w:tcW w:w="5400" w:type="dxa"/>
          </w:tcPr>
          <w:p w:rsidR="00B74A3C" w:rsidRPr="00DC3A48" w:rsidRDefault="008E1D01" w:rsidP="00DC3A48">
            <w:pPr>
              <w:pStyle w:val="ListParagraph"/>
              <w:numPr>
                <w:ilvl w:val="0"/>
                <w:numId w:val="1"/>
              </w:numPr>
              <w:ind w:leftChars="0" w:firstLineChars="0"/>
              <w:rPr>
                <w:rFonts w:ascii="Arial" w:eastAsia="Arial" w:hAnsi="Arial" w:cs="Arial"/>
                <w:sz w:val="22"/>
                <w:szCs w:val="22"/>
              </w:rPr>
            </w:pPr>
            <w:r w:rsidRPr="00DC3A48">
              <w:rPr>
                <w:rFonts w:ascii="Arial" w:eastAsia="Arial" w:hAnsi="Arial" w:cs="Arial"/>
                <w:sz w:val="22"/>
                <w:szCs w:val="22"/>
              </w:rPr>
              <w:t>Qualified Teacher Status</w:t>
            </w:r>
          </w:p>
          <w:p w:rsidR="00B74A3C" w:rsidRDefault="008E1D01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:rsidR="00B74A3C" w:rsidRPr="00DC3A48" w:rsidRDefault="008E1D01" w:rsidP="00DC3A48">
            <w:pPr>
              <w:pStyle w:val="ListParagraph"/>
              <w:numPr>
                <w:ilvl w:val="0"/>
                <w:numId w:val="1"/>
              </w:numPr>
              <w:ind w:leftChars="0" w:firstLineChars="0"/>
              <w:rPr>
                <w:rFonts w:ascii="Arial" w:eastAsia="Arial" w:hAnsi="Arial" w:cs="Arial"/>
                <w:sz w:val="22"/>
                <w:szCs w:val="22"/>
              </w:rPr>
            </w:pPr>
            <w:r w:rsidRPr="00DC3A48">
              <w:rPr>
                <w:rFonts w:ascii="Arial" w:eastAsia="Arial" w:hAnsi="Arial" w:cs="Arial"/>
                <w:sz w:val="22"/>
                <w:szCs w:val="22"/>
              </w:rPr>
              <w:t>Evidence of relevant CPD and commitment to further professional development</w:t>
            </w:r>
          </w:p>
        </w:tc>
      </w:tr>
      <w:tr w:rsidR="00B74A3C">
        <w:tc>
          <w:tcPr>
            <w:tcW w:w="1908" w:type="dxa"/>
          </w:tcPr>
          <w:p w:rsidR="00B74A3C" w:rsidRDefault="008E1D01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Experience</w:t>
            </w:r>
          </w:p>
        </w:tc>
        <w:tc>
          <w:tcPr>
            <w:tcW w:w="5400" w:type="dxa"/>
          </w:tcPr>
          <w:p w:rsidR="00B74A3C" w:rsidRPr="00DC3A48" w:rsidRDefault="008E1D01" w:rsidP="00DC3A48">
            <w:pPr>
              <w:pStyle w:val="ListParagraph"/>
              <w:numPr>
                <w:ilvl w:val="0"/>
                <w:numId w:val="1"/>
              </w:numPr>
              <w:ind w:leftChars="0" w:firstLineChars="0"/>
              <w:rPr>
                <w:rFonts w:ascii="Arial" w:eastAsia="Arial" w:hAnsi="Arial" w:cs="Arial"/>
                <w:sz w:val="22"/>
                <w:szCs w:val="22"/>
              </w:rPr>
            </w:pPr>
            <w:r w:rsidRPr="00DC3A48">
              <w:rPr>
                <w:rFonts w:ascii="Arial" w:eastAsia="Arial" w:hAnsi="Arial" w:cs="Arial"/>
                <w:sz w:val="22"/>
                <w:szCs w:val="22"/>
              </w:rPr>
              <w:t>Experience of teaching at EYFS,  KS1 or KS2</w:t>
            </w:r>
          </w:p>
          <w:p w:rsidR="00B74A3C" w:rsidRPr="00DC3A48" w:rsidRDefault="008E1D01" w:rsidP="00DC3A48">
            <w:pPr>
              <w:pStyle w:val="ListParagraph"/>
              <w:numPr>
                <w:ilvl w:val="0"/>
                <w:numId w:val="1"/>
              </w:numPr>
              <w:ind w:leftChars="0" w:firstLineChars="0"/>
              <w:rPr>
                <w:rFonts w:ascii="Arial" w:eastAsia="Arial" w:hAnsi="Arial" w:cs="Arial"/>
                <w:sz w:val="22"/>
                <w:szCs w:val="22"/>
              </w:rPr>
            </w:pPr>
            <w:r w:rsidRPr="00DC3A48">
              <w:rPr>
                <w:rFonts w:ascii="Arial" w:eastAsia="Arial" w:hAnsi="Arial" w:cs="Arial"/>
                <w:sz w:val="22"/>
                <w:szCs w:val="22"/>
              </w:rPr>
              <w:t>To have excellent primary teaching and learning practice.</w:t>
            </w:r>
          </w:p>
          <w:p w:rsidR="00B74A3C" w:rsidRPr="00DC3A48" w:rsidRDefault="008E1D01" w:rsidP="00DC3A48">
            <w:pPr>
              <w:pStyle w:val="ListParagraph"/>
              <w:numPr>
                <w:ilvl w:val="0"/>
                <w:numId w:val="1"/>
              </w:numPr>
              <w:ind w:leftChars="0" w:firstLineChars="0"/>
              <w:rPr>
                <w:rFonts w:ascii="Arial" w:eastAsia="Arial" w:hAnsi="Arial" w:cs="Arial"/>
                <w:sz w:val="22"/>
                <w:szCs w:val="22"/>
              </w:rPr>
            </w:pPr>
            <w:r w:rsidRPr="00DC3A48">
              <w:rPr>
                <w:rFonts w:ascii="Arial" w:eastAsia="Arial" w:hAnsi="Arial" w:cs="Arial"/>
                <w:sz w:val="22"/>
                <w:szCs w:val="22"/>
              </w:rPr>
              <w:t>To have evidence of achieving and sustaining high standards.</w:t>
            </w:r>
          </w:p>
          <w:p w:rsidR="00B74A3C" w:rsidRPr="00DC3A48" w:rsidRDefault="008E1D01" w:rsidP="00DC3A48">
            <w:pPr>
              <w:pStyle w:val="ListParagraph"/>
              <w:numPr>
                <w:ilvl w:val="0"/>
                <w:numId w:val="1"/>
              </w:numPr>
              <w:ind w:leftChars="0" w:firstLineChars="0"/>
              <w:rPr>
                <w:rFonts w:ascii="Arial" w:eastAsia="Arial" w:hAnsi="Arial" w:cs="Arial"/>
                <w:sz w:val="22"/>
                <w:szCs w:val="22"/>
              </w:rPr>
            </w:pPr>
            <w:r w:rsidRPr="00DC3A48">
              <w:rPr>
                <w:rFonts w:ascii="Arial" w:eastAsia="Arial" w:hAnsi="Arial" w:cs="Arial"/>
                <w:sz w:val="22"/>
                <w:szCs w:val="22"/>
              </w:rPr>
              <w:t xml:space="preserve">To have experience and understand the value of working within a team to bring about school improvement. </w:t>
            </w:r>
          </w:p>
          <w:p w:rsidR="00B74A3C" w:rsidRPr="00DC3A48" w:rsidRDefault="008E1D01" w:rsidP="00DC3A48">
            <w:pPr>
              <w:pStyle w:val="ListParagraph"/>
              <w:numPr>
                <w:ilvl w:val="0"/>
                <w:numId w:val="1"/>
              </w:numPr>
              <w:ind w:leftChars="0" w:firstLineChars="0"/>
              <w:rPr>
                <w:rFonts w:ascii="Arial" w:eastAsia="Arial" w:hAnsi="Arial" w:cs="Arial"/>
                <w:sz w:val="22"/>
                <w:szCs w:val="22"/>
              </w:rPr>
            </w:pPr>
            <w:r w:rsidRPr="00DC3A48">
              <w:rPr>
                <w:rFonts w:ascii="Arial" w:eastAsia="Arial" w:hAnsi="Arial" w:cs="Arial"/>
                <w:sz w:val="22"/>
                <w:szCs w:val="22"/>
              </w:rPr>
              <w:t xml:space="preserve">To have experience in supporting colleagues and delivering appropriate CPD Knowledge/ </w:t>
            </w:r>
          </w:p>
          <w:p w:rsidR="00B74A3C" w:rsidRDefault="00B74A3C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8E1D01" w:rsidRDefault="008E1D01" w:rsidP="008E1D01">
            <w:pPr>
              <w:pStyle w:val="ListParagraph"/>
              <w:numPr>
                <w:ilvl w:val="0"/>
                <w:numId w:val="1"/>
              </w:numPr>
              <w:ind w:leftChars="0" w:firstLineChars="0"/>
              <w:rPr>
                <w:rFonts w:ascii="Arial" w:eastAsia="Arial" w:hAnsi="Arial" w:cs="Arial"/>
                <w:sz w:val="22"/>
                <w:szCs w:val="22"/>
              </w:rPr>
            </w:pPr>
            <w:r w:rsidRPr="00DC3A48">
              <w:rPr>
                <w:rFonts w:ascii="Arial" w:eastAsia="Arial" w:hAnsi="Arial" w:cs="Arial"/>
                <w:sz w:val="22"/>
                <w:szCs w:val="22"/>
              </w:rPr>
              <w:t>To have experience of contributing to school self-evaluation and curriculum development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(subject leadership) </w:t>
            </w:r>
          </w:p>
          <w:p w:rsidR="008E1D01" w:rsidRPr="008E1D01" w:rsidRDefault="008E1D01" w:rsidP="008E1D01">
            <w:pPr>
              <w:pStyle w:val="ListParagraph"/>
              <w:numPr>
                <w:ilvl w:val="0"/>
                <w:numId w:val="1"/>
              </w:numPr>
              <w:ind w:leftChars="0" w:firstLineChars="0"/>
              <w:rPr>
                <w:rFonts w:ascii="Arial" w:eastAsia="Arial" w:hAnsi="Arial" w:cs="Arial"/>
                <w:sz w:val="22"/>
                <w:szCs w:val="22"/>
              </w:rPr>
            </w:pPr>
            <w:r w:rsidRPr="008E1D01">
              <w:rPr>
                <w:rFonts w:ascii="Arial" w:eastAsia="Arial" w:hAnsi="Arial" w:cs="Arial"/>
                <w:sz w:val="22"/>
                <w:szCs w:val="22"/>
              </w:rPr>
              <w:t>To have experience in supporting colleagues and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8E1D01">
              <w:rPr>
                <w:rFonts w:ascii="Arial" w:eastAsia="Arial" w:hAnsi="Arial" w:cs="Arial"/>
                <w:sz w:val="22"/>
                <w:szCs w:val="22"/>
              </w:rPr>
              <w:t>delivering appropriate CPD</w:t>
            </w:r>
          </w:p>
        </w:tc>
      </w:tr>
      <w:tr w:rsidR="00B74A3C">
        <w:tc>
          <w:tcPr>
            <w:tcW w:w="1908" w:type="dxa"/>
          </w:tcPr>
          <w:p w:rsidR="00B74A3C" w:rsidRDefault="00DC3A48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Knowledge and Understanding</w:t>
            </w:r>
          </w:p>
        </w:tc>
        <w:tc>
          <w:tcPr>
            <w:tcW w:w="5400" w:type="dxa"/>
          </w:tcPr>
          <w:p w:rsidR="00B74A3C" w:rsidRDefault="008E1D01" w:rsidP="00DC3A48">
            <w:pPr>
              <w:pStyle w:val="ListParagraph"/>
              <w:numPr>
                <w:ilvl w:val="0"/>
                <w:numId w:val="2"/>
              </w:numPr>
              <w:ind w:leftChars="0" w:firstLineChars="0"/>
              <w:rPr>
                <w:rFonts w:ascii="Arial" w:eastAsia="Arial" w:hAnsi="Arial" w:cs="Arial"/>
                <w:sz w:val="22"/>
                <w:szCs w:val="22"/>
              </w:rPr>
            </w:pPr>
            <w:r w:rsidRPr="00DC3A48">
              <w:rPr>
                <w:rFonts w:ascii="Arial" w:eastAsia="Arial" w:hAnsi="Arial" w:cs="Arial"/>
                <w:sz w:val="22"/>
                <w:szCs w:val="22"/>
              </w:rPr>
              <w:t>Understand the importance of Assessment for Learning in raising standards</w:t>
            </w:r>
          </w:p>
          <w:p w:rsidR="00DC3A48" w:rsidRDefault="00DC3A48" w:rsidP="00DC3A48">
            <w:pPr>
              <w:pStyle w:val="ListParagraph"/>
              <w:numPr>
                <w:ilvl w:val="0"/>
                <w:numId w:val="2"/>
              </w:numPr>
              <w:ind w:leftChars="0" w:firstLineChars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Understand the importance of effective feedback </w:t>
            </w:r>
          </w:p>
          <w:p w:rsidR="00B74A3C" w:rsidRDefault="008E1D01" w:rsidP="00DC3A48">
            <w:pPr>
              <w:pStyle w:val="ListParagraph"/>
              <w:numPr>
                <w:ilvl w:val="0"/>
                <w:numId w:val="2"/>
              </w:numPr>
              <w:ind w:leftChars="0" w:firstLineChars="0"/>
              <w:rPr>
                <w:rFonts w:ascii="Arial" w:eastAsia="Arial" w:hAnsi="Arial" w:cs="Arial"/>
                <w:sz w:val="22"/>
                <w:szCs w:val="22"/>
              </w:rPr>
            </w:pPr>
            <w:r w:rsidRPr="00DC3A48">
              <w:rPr>
                <w:rFonts w:ascii="Arial" w:eastAsia="Arial" w:hAnsi="Arial" w:cs="Arial"/>
                <w:sz w:val="22"/>
                <w:szCs w:val="22"/>
              </w:rPr>
              <w:t>To be able to use technology effectively to enhance teaching and learning</w:t>
            </w:r>
          </w:p>
          <w:p w:rsidR="00B74A3C" w:rsidRDefault="00DC3A48" w:rsidP="00DC3A48">
            <w:pPr>
              <w:pStyle w:val="ListParagraph"/>
              <w:numPr>
                <w:ilvl w:val="0"/>
                <w:numId w:val="2"/>
              </w:numPr>
              <w:ind w:leftChars="0" w:firstLineChars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="008E1D01" w:rsidRPr="00DC3A48">
              <w:rPr>
                <w:rFonts w:ascii="Arial" w:eastAsia="Arial" w:hAnsi="Arial" w:cs="Arial"/>
                <w:sz w:val="22"/>
                <w:szCs w:val="22"/>
              </w:rPr>
              <w:t>nderstand how knowledge and skills develop throughout the primary age phase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and be aware of the National Curriculum expectations for primary age children, the Early Years Framework and phonics (relevant to key stage experience) </w:t>
            </w:r>
          </w:p>
          <w:p w:rsidR="00B74A3C" w:rsidRDefault="008E1D01" w:rsidP="00DC3A48">
            <w:pPr>
              <w:pStyle w:val="ListParagraph"/>
              <w:numPr>
                <w:ilvl w:val="0"/>
                <w:numId w:val="2"/>
              </w:numPr>
              <w:ind w:leftChars="0" w:firstLineChars="0"/>
              <w:rPr>
                <w:rFonts w:ascii="Arial" w:eastAsia="Arial" w:hAnsi="Arial" w:cs="Arial"/>
                <w:sz w:val="22"/>
                <w:szCs w:val="22"/>
              </w:rPr>
            </w:pPr>
            <w:r w:rsidRPr="00DC3A48">
              <w:rPr>
                <w:rFonts w:ascii="Arial" w:eastAsia="Arial" w:hAnsi="Arial" w:cs="Arial"/>
                <w:sz w:val="22"/>
                <w:szCs w:val="22"/>
              </w:rPr>
              <w:t>To have effective inclusion strategies for raising the achievement of all children</w:t>
            </w:r>
          </w:p>
          <w:p w:rsidR="00B74A3C" w:rsidRDefault="008E1D01" w:rsidP="00DC3A48">
            <w:pPr>
              <w:pStyle w:val="ListParagraph"/>
              <w:numPr>
                <w:ilvl w:val="0"/>
                <w:numId w:val="2"/>
              </w:numPr>
              <w:ind w:leftChars="0" w:firstLineChars="0"/>
              <w:rPr>
                <w:rFonts w:ascii="Arial" w:eastAsia="Arial" w:hAnsi="Arial" w:cs="Arial"/>
                <w:sz w:val="22"/>
                <w:szCs w:val="22"/>
              </w:rPr>
            </w:pPr>
            <w:r w:rsidRPr="00DC3A48">
              <w:rPr>
                <w:rFonts w:ascii="Arial" w:eastAsia="Arial" w:hAnsi="Arial" w:cs="Arial"/>
                <w:sz w:val="22"/>
                <w:szCs w:val="22"/>
              </w:rPr>
              <w:t>To have up to date knowledge and understanding of statutory guidan</w:t>
            </w:r>
            <w:r w:rsidR="00DC3A48">
              <w:rPr>
                <w:rFonts w:ascii="Arial" w:eastAsia="Arial" w:hAnsi="Arial" w:cs="Arial"/>
                <w:sz w:val="22"/>
                <w:szCs w:val="22"/>
              </w:rPr>
              <w:t>ce and regulations relating to s</w:t>
            </w:r>
            <w:r w:rsidRPr="00DC3A48">
              <w:rPr>
                <w:rFonts w:ascii="Arial" w:eastAsia="Arial" w:hAnsi="Arial" w:cs="Arial"/>
                <w:sz w:val="22"/>
                <w:szCs w:val="22"/>
              </w:rPr>
              <w:t>afeguarding</w:t>
            </w:r>
          </w:p>
          <w:p w:rsidR="00B74A3C" w:rsidRPr="00DC3A48" w:rsidRDefault="008E1D01" w:rsidP="00DC3A48">
            <w:pPr>
              <w:pStyle w:val="ListParagraph"/>
              <w:numPr>
                <w:ilvl w:val="0"/>
                <w:numId w:val="2"/>
              </w:numPr>
              <w:ind w:leftChars="0" w:firstLineChars="0"/>
              <w:rPr>
                <w:rFonts w:ascii="Arial" w:eastAsia="Arial" w:hAnsi="Arial" w:cs="Arial"/>
                <w:sz w:val="22"/>
                <w:szCs w:val="22"/>
              </w:rPr>
            </w:pPr>
            <w:r w:rsidRPr="00DC3A48">
              <w:rPr>
                <w:rFonts w:ascii="Arial" w:eastAsia="Arial" w:hAnsi="Arial" w:cs="Arial"/>
                <w:sz w:val="22"/>
                <w:szCs w:val="22"/>
              </w:rPr>
              <w:t>Create a happy, challenging and effective learning environment</w:t>
            </w:r>
            <w:r w:rsidR="00DC3A48">
              <w:rPr>
                <w:rFonts w:ascii="Arial" w:eastAsia="Arial" w:hAnsi="Arial" w:cs="Arial"/>
                <w:sz w:val="22"/>
                <w:szCs w:val="22"/>
              </w:rPr>
              <w:t xml:space="preserve"> establishing high expectations</w:t>
            </w:r>
          </w:p>
        </w:tc>
        <w:tc>
          <w:tcPr>
            <w:tcW w:w="2880" w:type="dxa"/>
          </w:tcPr>
          <w:p w:rsidR="00B74A3C" w:rsidRDefault="00B74A3C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B74A3C" w:rsidRDefault="00B74A3C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C3A48">
        <w:tc>
          <w:tcPr>
            <w:tcW w:w="1908" w:type="dxa"/>
          </w:tcPr>
          <w:p w:rsidR="00DC3A48" w:rsidRDefault="00DC3A48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Aptitude and Skills </w:t>
            </w:r>
          </w:p>
        </w:tc>
        <w:tc>
          <w:tcPr>
            <w:tcW w:w="5400" w:type="dxa"/>
          </w:tcPr>
          <w:p w:rsidR="00DC3A48" w:rsidRDefault="00DC3A48" w:rsidP="00DC3A48">
            <w:pPr>
              <w:pStyle w:val="ListParagraph"/>
              <w:numPr>
                <w:ilvl w:val="0"/>
                <w:numId w:val="2"/>
              </w:numPr>
              <w:ind w:leftChars="0" w:firstLineChars="0"/>
              <w:rPr>
                <w:rFonts w:ascii="Arial" w:eastAsia="Arial" w:hAnsi="Arial" w:cs="Arial"/>
                <w:sz w:val="22"/>
                <w:szCs w:val="22"/>
              </w:rPr>
            </w:pPr>
            <w:r w:rsidRPr="00DC3A48">
              <w:rPr>
                <w:rFonts w:ascii="Arial" w:eastAsia="Arial" w:hAnsi="Arial" w:cs="Arial"/>
                <w:sz w:val="22"/>
                <w:szCs w:val="22"/>
              </w:rPr>
              <w:t>To be an excellent time manager and be able to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3A48">
              <w:rPr>
                <w:rFonts w:ascii="Arial" w:eastAsia="Arial" w:hAnsi="Arial" w:cs="Arial"/>
                <w:sz w:val="22"/>
                <w:szCs w:val="22"/>
              </w:rPr>
              <w:t>prioritise</w:t>
            </w:r>
            <w:proofErr w:type="spellEnd"/>
            <w:r w:rsidRPr="00DC3A48">
              <w:rPr>
                <w:rFonts w:ascii="Arial" w:eastAsia="Arial" w:hAnsi="Arial" w:cs="Arial"/>
                <w:sz w:val="22"/>
                <w:szCs w:val="22"/>
              </w:rPr>
              <w:t xml:space="preserve"> tasks and meet deadlines</w:t>
            </w:r>
          </w:p>
          <w:p w:rsidR="00DC3A48" w:rsidRPr="00DC3A48" w:rsidRDefault="00DC3A48" w:rsidP="00DC3A48">
            <w:pPr>
              <w:pStyle w:val="ListParagraph"/>
              <w:numPr>
                <w:ilvl w:val="0"/>
                <w:numId w:val="2"/>
              </w:numPr>
              <w:ind w:leftChars="0" w:firstLineChars="0"/>
              <w:rPr>
                <w:rFonts w:ascii="Arial" w:eastAsia="Arial" w:hAnsi="Arial" w:cs="Arial"/>
                <w:sz w:val="22"/>
                <w:szCs w:val="22"/>
              </w:rPr>
            </w:pPr>
            <w:r w:rsidRPr="00DC3A48">
              <w:rPr>
                <w:rFonts w:ascii="Arial" w:eastAsia="Arial" w:hAnsi="Arial" w:cs="Arial"/>
                <w:sz w:val="22"/>
                <w:szCs w:val="22"/>
              </w:rPr>
              <w:t>Communicate effectively (both orally and in writing) to a variety of audiences</w:t>
            </w:r>
          </w:p>
          <w:p w:rsidR="00DC3A48" w:rsidRPr="00DC3A48" w:rsidRDefault="00DC3A48" w:rsidP="00DC3A48">
            <w:pPr>
              <w:pStyle w:val="ListParagraph"/>
              <w:numPr>
                <w:ilvl w:val="0"/>
                <w:numId w:val="2"/>
              </w:numPr>
              <w:ind w:leftChars="0" w:firstLineChars="0"/>
              <w:rPr>
                <w:rFonts w:ascii="Arial" w:eastAsia="Arial" w:hAnsi="Arial" w:cs="Arial"/>
                <w:sz w:val="22"/>
                <w:szCs w:val="22"/>
              </w:rPr>
            </w:pPr>
            <w:r w:rsidRPr="00DC3A48">
              <w:rPr>
                <w:rFonts w:ascii="Arial" w:eastAsia="Arial" w:hAnsi="Arial" w:cs="Arial"/>
                <w:sz w:val="22"/>
                <w:szCs w:val="22"/>
              </w:rPr>
              <w:t>To be able to promote, develop and maintain positive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DC3A48">
              <w:rPr>
                <w:rFonts w:ascii="Arial" w:eastAsia="Arial" w:hAnsi="Arial" w:cs="Arial"/>
                <w:sz w:val="22"/>
                <w:szCs w:val="22"/>
              </w:rPr>
              <w:t xml:space="preserve">relationships with children, staff, parents, </w:t>
            </w:r>
            <w:proofErr w:type="spellStart"/>
            <w:r w:rsidRPr="00DC3A48">
              <w:rPr>
                <w:rFonts w:ascii="Arial" w:eastAsia="Arial" w:hAnsi="Arial" w:cs="Arial"/>
                <w:sz w:val="22"/>
                <w:szCs w:val="22"/>
              </w:rPr>
              <w:t>carers</w:t>
            </w:r>
            <w:proofErr w:type="spellEnd"/>
            <w:r w:rsidRPr="00DC3A48"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DC3A48">
              <w:rPr>
                <w:rFonts w:ascii="Arial" w:eastAsia="Arial" w:hAnsi="Arial" w:cs="Arial"/>
                <w:sz w:val="22"/>
                <w:szCs w:val="22"/>
              </w:rPr>
              <w:t>governors and outside agencies and work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DC3A48">
              <w:rPr>
                <w:rFonts w:ascii="Arial" w:eastAsia="Arial" w:hAnsi="Arial" w:cs="Arial"/>
                <w:sz w:val="22"/>
                <w:szCs w:val="22"/>
              </w:rPr>
              <w:t>collaboratively with them</w:t>
            </w:r>
          </w:p>
          <w:p w:rsidR="00DC3A48" w:rsidRPr="00DC3A48" w:rsidRDefault="00DC3A48" w:rsidP="00DC3A48">
            <w:pPr>
              <w:pStyle w:val="ListParagraph"/>
              <w:numPr>
                <w:ilvl w:val="0"/>
                <w:numId w:val="2"/>
              </w:numPr>
              <w:ind w:leftChars="0" w:firstLineChars="0"/>
              <w:rPr>
                <w:rFonts w:ascii="Arial" w:eastAsia="Arial" w:hAnsi="Arial" w:cs="Arial"/>
                <w:sz w:val="22"/>
                <w:szCs w:val="22"/>
              </w:rPr>
            </w:pPr>
            <w:r w:rsidRPr="00DC3A48">
              <w:rPr>
                <w:rFonts w:ascii="Arial" w:eastAsia="Arial" w:hAnsi="Arial" w:cs="Arial"/>
                <w:sz w:val="22"/>
                <w:szCs w:val="22"/>
              </w:rPr>
              <w:t>Ability to actively demonstrate the ethos and values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of the </w:t>
            </w:r>
            <w:r w:rsidRPr="00DC3A48">
              <w:rPr>
                <w:rFonts w:ascii="Arial" w:eastAsia="Arial" w:hAnsi="Arial" w:cs="Arial"/>
                <w:sz w:val="22"/>
                <w:szCs w:val="22"/>
              </w:rPr>
              <w:t>school in everyday practice</w:t>
            </w:r>
          </w:p>
        </w:tc>
        <w:tc>
          <w:tcPr>
            <w:tcW w:w="2880" w:type="dxa"/>
          </w:tcPr>
          <w:p w:rsidR="00DC3A48" w:rsidRDefault="00DC3A48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74A3C">
        <w:tc>
          <w:tcPr>
            <w:tcW w:w="1908" w:type="dxa"/>
          </w:tcPr>
          <w:p w:rsidR="00B74A3C" w:rsidRPr="00DC3A48" w:rsidRDefault="008E1D01" w:rsidP="00DC3A48">
            <w:pPr>
              <w:pStyle w:val="ListParagraph"/>
              <w:numPr>
                <w:ilvl w:val="0"/>
                <w:numId w:val="2"/>
              </w:numPr>
              <w:ind w:leftChars="0" w:firstLineChars="0"/>
              <w:rPr>
                <w:rFonts w:ascii="Arial" w:eastAsia="Arial" w:hAnsi="Arial" w:cs="Arial"/>
                <w:sz w:val="22"/>
                <w:szCs w:val="22"/>
              </w:rPr>
            </w:pPr>
            <w:r w:rsidRPr="00DC3A48">
              <w:rPr>
                <w:rFonts w:ascii="Arial" w:eastAsia="Arial" w:hAnsi="Arial" w:cs="Arial"/>
                <w:sz w:val="22"/>
                <w:szCs w:val="22"/>
              </w:rPr>
              <w:t>Personal Characteristics</w:t>
            </w:r>
          </w:p>
        </w:tc>
        <w:tc>
          <w:tcPr>
            <w:tcW w:w="5400" w:type="dxa"/>
          </w:tcPr>
          <w:p w:rsidR="00DC3A48" w:rsidRPr="00DC3A48" w:rsidRDefault="00DC3A48" w:rsidP="00DC3A48">
            <w:pPr>
              <w:pStyle w:val="ListParagraph"/>
              <w:numPr>
                <w:ilvl w:val="0"/>
                <w:numId w:val="2"/>
              </w:numPr>
              <w:ind w:leftChars="0" w:firstLineChars="0"/>
              <w:rPr>
                <w:rFonts w:ascii="Arial" w:eastAsia="Arial" w:hAnsi="Arial" w:cs="Arial"/>
                <w:sz w:val="22"/>
                <w:szCs w:val="22"/>
              </w:rPr>
            </w:pPr>
            <w:r w:rsidRPr="00DC3A48">
              <w:rPr>
                <w:rFonts w:ascii="Arial" w:eastAsia="Arial" w:hAnsi="Arial" w:cs="Arial"/>
                <w:sz w:val="22"/>
                <w:szCs w:val="22"/>
              </w:rPr>
              <w:t>To have high aspirations for yourself and others</w:t>
            </w:r>
          </w:p>
          <w:p w:rsidR="00DC3A48" w:rsidRPr="00DC3A48" w:rsidRDefault="00DC3A48" w:rsidP="00DC3A48">
            <w:pPr>
              <w:pStyle w:val="ListParagraph"/>
              <w:numPr>
                <w:ilvl w:val="0"/>
                <w:numId w:val="2"/>
              </w:numPr>
              <w:ind w:leftChars="0" w:firstLineChars="0"/>
              <w:rPr>
                <w:rFonts w:ascii="Arial" w:eastAsia="Arial" w:hAnsi="Arial" w:cs="Arial"/>
                <w:sz w:val="22"/>
                <w:szCs w:val="22"/>
              </w:rPr>
            </w:pPr>
            <w:r w:rsidRPr="00DC3A48">
              <w:rPr>
                <w:rFonts w:ascii="Arial" w:eastAsia="Arial" w:hAnsi="Arial" w:cs="Arial"/>
                <w:sz w:val="22"/>
                <w:szCs w:val="22"/>
              </w:rPr>
              <w:t>To be reflective and to be able to work using your</w:t>
            </w:r>
          </w:p>
          <w:p w:rsidR="00DC3A48" w:rsidRPr="00DC3A48" w:rsidRDefault="00DC3A48" w:rsidP="00DC3A48">
            <w:pPr>
              <w:pStyle w:val="ListParagraph"/>
              <w:numPr>
                <w:ilvl w:val="0"/>
                <w:numId w:val="2"/>
              </w:numPr>
              <w:ind w:leftChars="0" w:firstLineChars="0"/>
              <w:rPr>
                <w:rFonts w:ascii="Arial" w:eastAsia="Arial" w:hAnsi="Arial" w:cs="Arial"/>
                <w:sz w:val="22"/>
                <w:szCs w:val="22"/>
              </w:rPr>
            </w:pPr>
            <w:r w:rsidRPr="00DC3A48">
              <w:rPr>
                <w:rFonts w:ascii="Arial" w:eastAsia="Arial" w:hAnsi="Arial" w:cs="Arial"/>
                <w:sz w:val="22"/>
                <w:szCs w:val="22"/>
              </w:rPr>
              <w:t>own initiative and as part of a team</w:t>
            </w:r>
          </w:p>
          <w:p w:rsidR="00DC3A48" w:rsidRPr="00DC3A48" w:rsidRDefault="00DC3A48" w:rsidP="00DC3A48">
            <w:pPr>
              <w:pStyle w:val="ListParagraph"/>
              <w:numPr>
                <w:ilvl w:val="0"/>
                <w:numId w:val="2"/>
              </w:numPr>
              <w:ind w:leftChars="0" w:firstLineChars="0"/>
              <w:rPr>
                <w:rFonts w:ascii="Arial" w:eastAsia="Arial" w:hAnsi="Arial" w:cs="Arial"/>
                <w:sz w:val="22"/>
                <w:szCs w:val="22"/>
              </w:rPr>
            </w:pPr>
            <w:r w:rsidRPr="00DC3A48">
              <w:rPr>
                <w:rFonts w:ascii="Arial" w:eastAsia="Arial" w:hAnsi="Arial" w:cs="Arial"/>
                <w:sz w:val="22"/>
                <w:szCs w:val="22"/>
              </w:rPr>
              <w:t xml:space="preserve">To have a good sense of </w:t>
            </w:r>
            <w:proofErr w:type="spellStart"/>
            <w:r w:rsidRPr="00DC3A48">
              <w:rPr>
                <w:rFonts w:ascii="Arial" w:eastAsia="Arial" w:hAnsi="Arial" w:cs="Arial"/>
                <w:sz w:val="22"/>
                <w:szCs w:val="22"/>
              </w:rPr>
              <w:t>humour</w:t>
            </w:r>
            <w:proofErr w:type="spellEnd"/>
          </w:p>
          <w:p w:rsidR="00DC3A48" w:rsidRPr="00DC3A48" w:rsidRDefault="00DC3A48" w:rsidP="00DC3A48">
            <w:pPr>
              <w:pStyle w:val="ListParagraph"/>
              <w:numPr>
                <w:ilvl w:val="0"/>
                <w:numId w:val="2"/>
              </w:numPr>
              <w:ind w:leftChars="0" w:firstLineChars="0"/>
              <w:rPr>
                <w:rFonts w:ascii="Arial" w:eastAsia="Arial" w:hAnsi="Arial" w:cs="Arial"/>
                <w:sz w:val="22"/>
                <w:szCs w:val="22"/>
              </w:rPr>
            </w:pPr>
            <w:r w:rsidRPr="00DC3A48">
              <w:rPr>
                <w:rFonts w:ascii="Arial" w:eastAsia="Arial" w:hAnsi="Arial" w:cs="Arial"/>
                <w:sz w:val="22"/>
                <w:szCs w:val="22"/>
              </w:rPr>
              <w:t>To be passionate and committed to ensuring high</w:t>
            </w:r>
          </w:p>
          <w:p w:rsidR="00DC3A48" w:rsidRPr="008E1D01" w:rsidRDefault="00DC3A48" w:rsidP="008E1D01">
            <w:pPr>
              <w:pStyle w:val="ListParagraph"/>
              <w:numPr>
                <w:ilvl w:val="0"/>
                <w:numId w:val="2"/>
              </w:numPr>
              <w:ind w:leftChars="0" w:firstLineChars="0"/>
              <w:rPr>
                <w:rFonts w:ascii="Arial" w:eastAsia="Arial" w:hAnsi="Arial" w:cs="Arial"/>
                <w:sz w:val="22"/>
                <w:szCs w:val="22"/>
              </w:rPr>
            </w:pPr>
            <w:r w:rsidRPr="00DC3A48">
              <w:rPr>
                <w:rFonts w:ascii="Arial" w:eastAsia="Arial" w:hAnsi="Arial" w:cs="Arial"/>
                <w:sz w:val="22"/>
                <w:szCs w:val="22"/>
              </w:rPr>
              <w:lastRenderedPageBreak/>
              <w:t>quality outcomes for all children</w:t>
            </w:r>
          </w:p>
        </w:tc>
        <w:tc>
          <w:tcPr>
            <w:tcW w:w="2880" w:type="dxa"/>
          </w:tcPr>
          <w:p w:rsidR="00B74A3C" w:rsidRPr="00DC3A48" w:rsidRDefault="00B74A3C" w:rsidP="00DC3A48">
            <w:pPr>
              <w:pStyle w:val="ListParagraph"/>
              <w:numPr>
                <w:ilvl w:val="0"/>
                <w:numId w:val="2"/>
              </w:numPr>
              <w:ind w:leftChars="0" w:firstLineChars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B74A3C" w:rsidRDefault="00B74A3C">
      <w:pPr>
        <w:ind w:left="0" w:hanging="2"/>
      </w:pPr>
    </w:p>
    <w:sectPr w:rsidR="00B74A3C">
      <w:pgSz w:w="12240" w:h="15840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15152"/>
    <w:multiLevelType w:val="hybridMultilevel"/>
    <w:tmpl w:val="0AB28B42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130279F5"/>
    <w:multiLevelType w:val="hybridMultilevel"/>
    <w:tmpl w:val="D04438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AD739D"/>
    <w:multiLevelType w:val="hybridMultilevel"/>
    <w:tmpl w:val="895616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3C"/>
    <w:rsid w:val="00114F90"/>
    <w:rsid w:val="008E1D01"/>
    <w:rsid w:val="00B74A3C"/>
    <w:rsid w:val="00DC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C17988-9610-4857-B88B-30FDF3DB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C3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5ciwgJd1OCxBJYI5GX7lqgcnAg==">AMUW2mWEa+rCfU/9EkfhX83UtJhubvy1TjSZOnrs4CimKC4EvMuDyIpn1pvSXsx71ScwI37DaezemNOFD53c00epSjwzKntDpRXoWW895Y13wGy/4d47p2jXFP919dZEdYnmRkG8srmI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Hook Lane Primary School</dc:creator>
  <cp:lastModifiedBy>Clare Tamsett</cp:lastModifiedBy>
  <cp:revision>2</cp:revision>
  <dcterms:created xsi:type="dcterms:W3CDTF">2021-04-27T15:48:00Z</dcterms:created>
  <dcterms:modified xsi:type="dcterms:W3CDTF">2021-04-27T15:48:00Z</dcterms:modified>
</cp:coreProperties>
</file>