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3F3" w:rsidRDefault="003213F3">
      <w:pPr>
        <w:jc w:val="center"/>
        <w:rPr>
          <w:rFonts w:ascii="Calibri" w:hAnsi="Calibri"/>
          <w:sz w:val="22"/>
          <w:szCs w:val="22"/>
        </w:rPr>
      </w:pPr>
    </w:p>
    <w:p w:rsidR="003213F3" w:rsidRDefault="009B779A">
      <w:pPr>
        <w:jc w:val="center"/>
        <w:rPr>
          <w:rFonts w:ascii="Calibri" w:hAnsi="Calibri"/>
          <w:sz w:val="22"/>
          <w:szCs w:val="22"/>
        </w:rPr>
      </w:pPr>
      <w:r>
        <w:rPr>
          <w:noProof/>
          <w:lang w:val="en-GB" w:eastAsia="en-GB"/>
        </w:rPr>
        <w:drawing>
          <wp:inline distT="0" distB="0" distL="0" distR="0">
            <wp:extent cx="5731510" cy="890837"/>
            <wp:effectExtent l="0" t="0" r="2540" b="5080"/>
            <wp:docPr id="4" name="Picture 4" descr="G:\logo\WebsiteHeader 2012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WebsiteHeader 2012 ne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890837"/>
                    </a:xfrm>
                    <a:prstGeom prst="rect">
                      <a:avLst/>
                    </a:prstGeom>
                    <a:noFill/>
                    <a:ln>
                      <a:noFill/>
                    </a:ln>
                  </pic:spPr>
                </pic:pic>
              </a:graphicData>
            </a:graphic>
          </wp:inline>
        </w:drawing>
      </w:r>
    </w:p>
    <w:p w:rsidR="003213F3" w:rsidRDefault="009B779A">
      <w:pPr>
        <w:jc w:val="center"/>
        <w:rPr>
          <w:rFonts w:ascii="Arial" w:hAnsi="Arial" w:cs="Arial"/>
          <w:b/>
          <w:sz w:val="22"/>
          <w:szCs w:val="22"/>
          <w:u w:val="single"/>
        </w:rPr>
      </w:pPr>
      <w:r>
        <w:rPr>
          <w:rFonts w:ascii="Arial" w:hAnsi="Arial" w:cs="Arial"/>
          <w:b/>
          <w:sz w:val="22"/>
          <w:szCs w:val="22"/>
          <w:u w:val="single"/>
        </w:rPr>
        <w:t>Woodford Valley C of E Primary School</w:t>
      </w:r>
    </w:p>
    <w:p w:rsidR="003213F3" w:rsidRDefault="003213F3">
      <w:pPr>
        <w:jc w:val="center"/>
        <w:rPr>
          <w:rFonts w:ascii="Arial" w:hAnsi="Arial" w:cs="Arial"/>
          <w:b/>
          <w:sz w:val="22"/>
          <w:szCs w:val="22"/>
          <w:u w:val="single"/>
        </w:rPr>
      </w:pPr>
    </w:p>
    <w:p w:rsidR="003213F3" w:rsidRDefault="009B779A">
      <w:pPr>
        <w:jc w:val="center"/>
        <w:rPr>
          <w:rFonts w:ascii="Arial" w:hAnsi="Arial" w:cs="Arial"/>
          <w:b/>
          <w:sz w:val="22"/>
          <w:szCs w:val="22"/>
          <w:u w:val="single"/>
        </w:rPr>
      </w:pPr>
      <w:r>
        <w:rPr>
          <w:rFonts w:ascii="Arial" w:hAnsi="Arial" w:cs="Arial"/>
          <w:b/>
          <w:sz w:val="22"/>
          <w:szCs w:val="22"/>
          <w:u w:val="single"/>
        </w:rPr>
        <w:t>Person Specification – Main Scale Class Teacher</w:t>
      </w:r>
    </w:p>
    <w:p w:rsidR="003213F3" w:rsidRDefault="003213F3">
      <w:pPr>
        <w:jc w:val="center"/>
        <w:rPr>
          <w:rFonts w:ascii="Arial" w:hAnsi="Arial" w:cs="Arial"/>
          <w:b/>
          <w:sz w:val="22"/>
          <w:szCs w:val="22"/>
          <w:u w:val="single"/>
        </w:rPr>
      </w:pPr>
    </w:p>
    <w:p w:rsidR="003213F3" w:rsidRDefault="003213F3">
      <w:pPr>
        <w:rPr>
          <w:rFonts w:ascii="Arial" w:hAnsi="Arial" w:cs="Arial"/>
          <w:b/>
          <w:sz w:val="22"/>
          <w:szCs w:val="22"/>
          <w:u w:val="single"/>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20"/>
        <w:gridCol w:w="4111"/>
      </w:tblGrid>
      <w:tr w:rsidR="003213F3">
        <w:tc>
          <w:tcPr>
            <w:tcW w:w="1843" w:type="dxa"/>
          </w:tcPr>
          <w:p w:rsidR="003213F3" w:rsidRDefault="003213F3">
            <w:pPr>
              <w:jc w:val="center"/>
              <w:rPr>
                <w:rFonts w:ascii="Arial" w:hAnsi="Arial" w:cs="Arial"/>
                <w:b/>
                <w:sz w:val="22"/>
                <w:szCs w:val="22"/>
                <w:u w:val="single"/>
              </w:rPr>
            </w:pPr>
          </w:p>
        </w:tc>
        <w:tc>
          <w:tcPr>
            <w:tcW w:w="4820" w:type="dxa"/>
          </w:tcPr>
          <w:p w:rsidR="003213F3" w:rsidRDefault="009B779A">
            <w:pPr>
              <w:jc w:val="center"/>
              <w:rPr>
                <w:rFonts w:ascii="Arial" w:hAnsi="Arial" w:cs="Arial"/>
                <w:b/>
                <w:sz w:val="22"/>
                <w:szCs w:val="22"/>
              </w:rPr>
            </w:pPr>
            <w:r>
              <w:rPr>
                <w:rFonts w:ascii="Arial" w:hAnsi="Arial" w:cs="Arial"/>
                <w:b/>
                <w:sz w:val="22"/>
                <w:szCs w:val="22"/>
              </w:rPr>
              <w:t>ESSENTIAL</w:t>
            </w:r>
          </w:p>
          <w:p w:rsidR="003213F3" w:rsidRDefault="003213F3">
            <w:pPr>
              <w:jc w:val="center"/>
              <w:rPr>
                <w:rFonts w:ascii="Arial" w:hAnsi="Arial" w:cs="Arial"/>
                <w:b/>
                <w:sz w:val="22"/>
                <w:szCs w:val="22"/>
              </w:rPr>
            </w:pPr>
          </w:p>
        </w:tc>
        <w:tc>
          <w:tcPr>
            <w:tcW w:w="4111" w:type="dxa"/>
          </w:tcPr>
          <w:p w:rsidR="003213F3" w:rsidRDefault="009B779A">
            <w:pPr>
              <w:jc w:val="center"/>
              <w:rPr>
                <w:rFonts w:ascii="Arial" w:hAnsi="Arial" w:cs="Arial"/>
                <w:b/>
                <w:sz w:val="22"/>
                <w:szCs w:val="22"/>
              </w:rPr>
            </w:pPr>
            <w:r>
              <w:rPr>
                <w:rFonts w:ascii="Arial" w:hAnsi="Arial" w:cs="Arial"/>
                <w:b/>
                <w:sz w:val="22"/>
                <w:szCs w:val="22"/>
              </w:rPr>
              <w:t xml:space="preserve">DESIRABLE </w:t>
            </w:r>
          </w:p>
          <w:p w:rsidR="003213F3" w:rsidRDefault="003213F3">
            <w:pPr>
              <w:jc w:val="center"/>
              <w:rPr>
                <w:rFonts w:ascii="Arial" w:hAnsi="Arial" w:cs="Arial"/>
                <w:b/>
                <w:sz w:val="22"/>
                <w:szCs w:val="22"/>
              </w:rPr>
            </w:pPr>
          </w:p>
        </w:tc>
      </w:tr>
      <w:tr w:rsidR="003213F3">
        <w:tc>
          <w:tcPr>
            <w:tcW w:w="1843" w:type="dxa"/>
          </w:tcPr>
          <w:p w:rsidR="003213F3" w:rsidRDefault="009B779A">
            <w:pPr>
              <w:rPr>
                <w:rFonts w:ascii="Arial" w:hAnsi="Arial" w:cs="Arial"/>
                <w:b/>
                <w:sz w:val="22"/>
                <w:szCs w:val="22"/>
              </w:rPr>
            </w:pPr>
            <w:r>
              <w:rPr>
                <w:rFonts w:ascii="Arial" w:hAnsi="Arial" w:cs="Arial"/>
                <w:b/>
                <w:sz w:val="22"/>
                <w:szCs w:val="22"/>
              </w:rPr>
              <w:t>Qualifications:</w:t>
            </w:r>
          </w:p>
          <w:p w:rsidR="003213F3" w:rsidRDefault="003213F3">
            <w:pPr>
              <w:jc w:val="center"/>
              <w:rPr>
                <w:rFonts w:ascii="Arial" w:hAnsi="Arial" w:cs="Arial"/>
                <w:b/>
                <w:sz w:val="22"/>
                <w:szCs w:val="22"/>
              </w:rPr>
            </w:pPr>
          </w:p>
        </w:tc>
        <w:tc>
          <w:tcPr>
            <w:tcW w:w="4820" w:type="dxa"/>
          </w:tcPr>
          <w:p w:rsidR="003213F3" w:rsidRDefault="009B779A">
            <w:pPr>
              <w:pStyle w:val="ListParagraph"/>
              <w:numPr>
                <w:ilvl w:val="0"/>
                <w:numId w:val="7"/>
              </w:numPr>
              <w:rPr>
                <w:rFonts w:ascii="Arial" w:hAnsi="Arial" w:cs="Arial"/>
                <w:sz w:val="22"/>
                <w:szCs w:val="22"/>
              </w:rPr>
            </w:pPr>
            <w:r>
              <w:rPr>
                <w:rFonts w:ascii="Arial" w:hAnsi="Arial" w:cs="Arial"/>
                <w:color w:val="000000"/>
                <w:sz w:val="22"/>
                <w:szCs w:val="22"/>
                <w:lang w:val="en-GB"/>
              </w:rPr>
              <w:t>Qualified Teacher Status</w:t>
            </w:r>
          </w:p>
        </w:tc>
        <w:tc>
          <w:tcPr>
            <w:tcW w:w="4111" w:type="dxa"/>
          </w:tcPr>
          <w:p w:rsidR="003213F3" w:rsidRDefault="009B779A">
            <w:pPr>
              <w:pStyle w:val="ListParagraph"/>
              <w:numPr>
                <w:ilvl w:val="0"/>
                <w:numId w:val="7"/>
              </w:numPr>
              <w:autoSpaceDE w:val="0"/>
              <w:autoSpaceDN w:val="0"/>
              <w:adjustRightInd w:val="0"/>
              <w:rPr>
                <w:rFonts w:ascii="Arial" w:hAnsi="Arial" w:cs="Arial"/>
                <w:sz w:val="22"/>
                <w:szCs w:val="22"/>
              </w:rPr>
            </w:pPr>
            <w:r>
              <w:rPr>
                <w:rFonts w:ascii="Arial" w:hAnsi="Arial" w:cs="Arial"/>
                <w:sz w:val="22"/>
                <w:szCs w:val="22"/>
              </w:rPr>
              <w:t>Evidence of recent CPD</w:t>
            </w:r>
          </w:p>
        </w:tc>
      </w:tr>
      <w:tr w:rsidR="003213F3">
        <w:tc>
          <w:tcPr>
            <w:tcW w:w="1843" w:type="dxa"/>
          </w:tcPr>
          <w:p w:rsidR="003213F3" w:rsidRDefault="009B779A">
            <w:pPr>
              <w:rPr>
                <w:rFonts w:ascii="Arial" w:hAnsi="Arial" w:cs="Arial"/>
                <w:b/>
                <w:sz w:val="22"/>
                <w:szCs w:val="22"/>
              </w:rPr>
            </w:pPr>
            <w:r>
              <w:rPr>
                <w:rFonts w:ascii="Arial" w:hAnsi="Arial" w:cs="Arial"/>
                <w:b/>
                <w:sz w:val="22"/>
                <w:szCs w:val="22"/>
              </w:rPr>
              <w:t>Experience</w:t>
            </w:r>
          </w:p>
          <w:p w:rsidR="003213F3" w:rsidRDefault="003213F3">
            <w:pPr>
              <w:rPr>
                <w:rFonts w:ascii="Arial" w:hAnsi="Arial" w:cs="Arial"/>
                <w:b/>
                <w:sz w:val="22"/>
                <w:szCs w:val="22"/>
              </w:rPr>
            </w:pPr>
          </w:p>
        </w:tc>
        <w:tc>
          <w:tcPr>
            <w:tcW w:w="4820" w:type="dxa"/>
          </w:tcPr>
          <w:p w:rsidR="003213F3"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 xml:space="preserve">Experience of effective teaching </w:t>
            </w:r>
          </w:p>
          <w:p w:rsidR="003213F3"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 xml:space="preserve">Experience of leading a subject area </w:t>
            </w:r>
          </w:p>
          <w:p w:rsidR="003213F3"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Experience of working in Year 2</w:t>
            </w:r>
          </w:p>
          <w:p w:rsidR="003213F3" w:rsidRDefault="003213F3">
            <w:pPr>
              <w:pStyle w:val="ListParagraph"/>
              <w:autoSpaceDE w:val="0"/>
              <w:autoSpaceDN w:val="0"/>
              <w:adjustRightInd w:val="0"/>
              <w:ind w:left="360"/>
              <w:rPr>
                <w:rFonts w:ascii="Arial" w:hAnsi="Arial" w:cs="Arial"/>
                <w:sz w:val="22"/>
                <w:szCs w:val="22"/>
              </w:rPr>
            </w:pPr>
          </w:p>
        </w:tc>
        <w:tc>
          <w:tcPr>
            <w:tcW w:w="4111" w:type="dxa"/>
          </w:tcPr>
          <w:p w:rsidR="003213F3"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Experience of teaching in more than one year group</w:t>
            </w:r>
          </w:p>
          <w:p w:rsidR="003213F3" w:rsidRPr="009B779A"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Experience of leading a</w:t>
            </w:r>
            <w:r>
              <w:rPr>
                <w:rFonts w:ascii="Arial" w:hAnsi="Arial" w:cs="Arial"/>
                <w:color w:val="000000"/>
                <w:sz w:val="22"/>
                <w:szCs w:val="22"/>
                <w:lang w:val="en-GB"/>
              </w:rPr>
              <w:t xml:space="preserve"> subject with proven impact on the pupils</w:t>
            </w:r>
          </w:p>
          <w:p w:rsidR="009B779A"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Phonic subject knowledge as a strength</w:t>
            </w:r>
            <w:bookmarkStart w:id="0" w:name="_GoBack"/>
            <w:bookmarkEnd w:id="0"/>
          </w:p>
          <w:p w:rsidR="003213F3" w:rsidRDefault="003213F3" w:rsidP="009B779A">
            <w:pPr>
              <w:autoSpaceDE w:val="0"/>
              <w:autoSpaceDN w:val="0"/>
              <w:adjustRightInd w:val="0"/>
              <w:ind w:left="360"/>
              <w:rPr>
                <w:rFonts w:ascii="Arial" w:hAnsi="Arial" w:cs="Arial"/>
                <w:sz w:val="22"/>
                <w:szCs w:val="22"/>
              </w:rPr>
            </w:pPr>
          </w:p>
        </w:tc>
      </w:tr>
      <w:tr w:rsidR="003213F3">
        <w:tc>
          <w:tcPr>
            <w:tcW w:w="1843" w:type="dxa"/>
          </w:tcPr>
          <w:p w:rsidR="003213F3" w:rsidRDefault="009B779A">
            <w:pPr>
              <w:rPr>
                <w:rFonts w:ascii="Arial" w:hAnsi="Arial" w:cs="Arial"/>
                <w:b/>
                <w:sz w:val="22"/>
                <w:szCs w:val="22"/>
              </w:rPr>
            </w:pPr>
            <w:r>
              <w:rPr>
                <w:rFonts w:ascii="Arial" w:hAnsi="Arial" w:cs="Arial"/>
                <w:b/>
                <w:sz w:val="22"/>
                <w:szCs w:val="22"/>
              </w:rPr>
              <w:t>Professional knowledge and understanding/</w:t>
            </w:r>
          </w:p>
          <w:p w:rsidR="003213F3" w:rsidRDefault="009B779A">
            <w:pPr>
              <w:rPr>
                <w:rFonts w:ascii="Arial" w:hAnsi="Arial" w:cs="Arial"/>
                <w:b/>
                <w:sz w:val="22"/>
                <w:szCs w:val="22"/>
              </w:rPr>
            </w:pPr>
            <w:r>
              <w:rPr>
                <w:rFonts w:ascii="Arial" w:hAnsi="Arial" w:cs="Arial"/>
                <w:b/>
                <w:sz w:val="22"/>
                <w:szCs w:val="22"/>
              </w:rPr>
              <w:t>qualities</w:t>
            </w:r>
          </w:p>
          <w:p w:rsidR="003213F3" w:rsidRDefault="003213F3">
            <w:pPr>
              <w:rPr>
                <w:rFonts w:ascii="Arial" w:hAnsi="Arial" w:cs="Arial"/>
                <w:b/>
                <w:sz w:val="22"/>
                <w:szCs w:val="22"/>
              </w:rPr>
            </w:pPr>
          </w:p>
        </w:tc>
        <w:tc>
          <w:tcPr>
            <w:tcW w:w="4820" w:type="dxa"/>
          </w:tcPr>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Committed to equality for all pupils</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Good classroom practitioner </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Understanding of Quality first teaching</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Understanding of Assessment for Learning</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Understanding of a range of strategies to raise pupil achievement </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Good organisational skills including planning, feedback, assessment and report writing.</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Excellent behaviour management skills</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Good IT skills</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lastRenderedPageBreak/>
              <w:t xml:space="preserve">Monitor attainment and progress in your subject </w:t>
            </w:r>
            <w:r>
              <w:rPr>
                <w:rFonts w:ascii="Arial" w:hAnsi="Arial" w:cs="Arial"/>
                <w:color w:val="000000"/>
                <w:sz w:val="22"/>
                <w:szCs w:val="22"/>
                <w:lang w:val="en-GB"/>
              </w:rPr>
              <w:t>area, produce reports and lead development in line with an action plan</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Demonstrate your impact on the work of colleagues</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Ability to build positive relationships with a range of stakeholders, including parents and governors</w:t>
            </w:r>
          </w:p>
          <w:p w:rsidR="003213F3" w:rsidRDefault="003213F3">
            <w:pPr>
              <w:autoSpaceDE w:val="0"/>
              <w:autoSpaceDN w:val="0"/>
              <w:adjustRightInd w:val="0"/>
              <w:rPr>
                <w:rFonts w:ascii="Arial" w:hAnsi="Arial" w:cs="Arial"/>
                <w:color w:val="000000"/>
                <w:sz w:val="22"/>
                <w:szCs w:val="22"/>
                <w:lang w:val="en-GB"/>
              </w:rPr>
            </w:pPr>
          </w:p>
        </w:tc>
        <w:tc>
          <w:tcPr>
            <w:tcW w:w="4111" w:type="dxa"/>
          </w:tcPr>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lastRenderedPageBreak/>
              <w:t>Excellent classroom practitioner</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Knowledge of current educational legislation, developments and initiatives</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Understanding of SEN and proven record of strategies used to support </w:t>
            </w:r>
          </w:p>
          <w:p w:rsidR="003213F3" w:rsidRDefault="003213F3">
            <w:pPr>
              <w:autoSpaceDE w:val="0"/>
              <w:autoSpaceDN w:val="0"/>
              <w:adjustRightInd w:val="0"/>
              <w:ind w:left="360"/>
              <w:rPr>
                <w:rFonts w:ascii="Arial" w:hAnsi="Arial" w:cs="Arial"/>
                <w:sz w:val="22"/>
                <w:szCs w:val="22"/>
              </w:rPr>
            </w:pPr>
          </w:p>
        </w:tc>
      </w:tr>
      <w:tr w:rsidR="003213F3">
        <w:tc>
          <w:tcPr>
            <w:tcW w:w="1843" w:type="dxa"/>
          </w:tcPr>
          <w:p w:rsidR="003213F3" w:rsidRDefault="009B779A">
            <w:pPr>
              <w:rPr>
                <w:rFonts w:ascii="Arial" w:hAnsi="Arial" w:cs="Arial"/>
                <w:b/>
                <w:sz w:val="22"/>
                <w:szCs w:val="22"/>
              </w:rPr>
            </w:pPr>
            <w:r>
              <w:rPr>
                <w:rFonts w:ascii="Arial" w:hAnsi="Arial" w:cs="Arial"/>
                <w:b/>
                <w:sz w:val="22"/>
                <w:szCs w:val="22"/>
              </w:rPr>
              <w:t>Professional Development</w:t>
            </w:r>
          </w:p>
        </w:tc>
        <w:tc>
          <w:tcPr>
            <w:tcW w:w="4820" w:type="dxa"/>
          </w:tcPr>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A strong commitment to undertake further professional development</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Evidence of recen</w:t>
            </w:r>
            <w:r>
              <w:rPr>
                <w:rFonts w:ascii="Arial" w:hAnsi="Arial" w:cs="Arial"/>
                <w:color w:val="000000"/>
                <w:sz w:val="22"/>
                <w:szCs w:val="22"/>
                <w:lang w:val="en-GB"/>
              </w:rPr>
              <w:t>t CPD and its impact on your teaching</w:t>
            </w:r>
          </w:p>
        </w:tc>
        <w:tc>
          <w:tcPr>
            <w:tcW w:w="4111" w:type="dxa"/>
          </w:tcPr>
          <w:p w:rsidR="003213F3" w:rsidRDefault="009B779A">
            <w:pPr>
              <w:pStyle w:val="ListParagraph"/>
              <w:numPr>
                <w:ilvl w:val="0"/>
                <w:numId w:val="4"/>
              </w:numPr>
              <w:rPr>
                <w:rFonts w:ascii="Arial" w:hAnsi="Arial" w:cs="Arial"/>
                <w:sz w:val="22"/>
                <w:szCs w:val="22"/>
              </w:rPr>
            </w:pPr>
            <w:r>
              <w:rPr>
                <w:rFonts w:ascii="Arial" w:hAnsi="Arial" w:cs="Arial"/>
                <w:color w:val="000000"/>
                <w:sz w:val="22"/>
                <w:szCs w:val="22"/>
                <w:lang w:val="en-GB"/>
              </w:rPr>
              <w:t>Have recently undertaken a balanced programme of training</w:t>
            </w:r>
          </w:p>
          <w:p w:rsidR="003213F3" w:rsidRDefault="009B779A">
            <w:pPr>
              <w:pStyle w:val="ListParagraph"/>
              <w:numPr>
                <w:ilvl w:val="0"/>
                <w:numId w:val="4"/>
              </w:numPr>
              <w:rPr>
                <w:rFonts w:ascii="Arial" w:hAnsi="Arial" w:cs="Arial"/>
                <w:sz w:val="22"/>
                <w:szCs w:val="22"/>
              </w:rPr>
            </w:pPr>
            <w:r>
              <w:rPr>
                <w:rFonts w:ascii="Arial" w:hAnsi="Arial" w:cs="Arial"/>
                <w:color w:val="000000"/>
                <w:sz w:val="22"/>
                <w:szCs w:val="22"/>
                <w:lang w:val="en-GB"/>
              </w:rPr>
              <w:t>Up to date safeguarding and Prevent training</w:t>
            </w:r>
          </w:p>
        </w:tc>
      </w:tr>
      <w:tr w:rsidR="003213F3">
        <w:tc>
          <w:tcPr>
            <w:tcW w:w="1843" w:type="dxa"/>
          </w:tcPr>
          <w:p w:rsidR="003213F3" w:rsidRDefault="009B779A">
            <w:pPr>
              <w:rPr>
                <w:rFonts w:ascii="Arial" w:hAnsi="Arial" w:cs="Arial"/>
                <w:b/>
                <w:sz w:val="22"/>
                <w:szCs w:val="22"/>
              </w:rPr>
            </w:pPr>
            <w:r>
              <w:rPr>
                <w:rFonts w:ascii="Arial" w:hAnsi="Arial" w:cs="Arial"/>
                <w:b/>
                <w:sz w:val="22"/>
                <w:szCs w:val="22"/>
              </w:rPr>
              <w:t>Personal Skills and Attributes</w:t>
            </w:r>
          </w:p>
        </w:tc>
        <w:tc>
          <w:tcPr>
            <w:tcW w:w="4820" w:type="dxa"/>
          </w:tcPr>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Sees themselves as a learner and is self-motivated to improve and develop as a </w:t>
            </w:r>
            <w:r>
              <w:rPr>
                <w:rFonts w:ascii="Arial" w:hAnsi="Arial" w:cs="Arial"/>
                <w:color w:val="000000"/>
                <w:sz w:val="22"/>
                <w:szCs w:val="22"/>
                <w:lang w:val="en-GB"/>
              </w:rPr>
              <w:t>teacher</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Welcomes constructive feedback, acting on it immediately, seeking further support where necessary.</w:t>
            </w:r>
          </w:p>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 xml:space="preserve">Willingness to work as part of  a team and play an active role in school life </w:t>
            </w:r>
          </w:p>
          <w:p w:rsidR="003213F3" w:rsidRDefault="009B779A">
            <w:pPr>
              <w:pStyle w:val="ListParagraph"/>
              <w:numPr>
                <w:ilvl w:val="0"/>
                <w:numId w:val="5"/>
              </w:numPr>
              <w:rPr>
                <w:rFonts w:ascii="Arial" w:hAnsi="Arial" w:cs="Arial"/>
                <w:sz w:val="22"/>
                <w:szCs w:val="22"/>
              </w:rPr>
            </w:pPr>
            <w:r>
              <w:rPr>
                <w:rFonts w:ascii="Arial" w:hAnsi="Arial" w:cs="Arial"/>
                <w:color w:val="000000"/>
                <w:sz w:val="22"/>
                <w:szCs w:val="22"/>
                <w:lang w:val="en-GB"/>
              </w:rPr>
              <w:t>Actively keep up to date with ideas and initiatives to improve teachin</w:t>
            </w:r>
            <w:r>
              <w:rPr>
                <w:rFonts w:ascii="Arial" w:hAnsi="Arial" w:cs="Arial"/>
                <w:color w:val="000000"/>
                <w:sz w:val="22"/>
                <w:szCs w:val="22"/>
                <w:lang w:val="en-GB"/>
              </w:rPr>
              <w:t>g and learning</w:t>
            </w:r>
          </w:p>
          <w:p w:rsidR="003213F3"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Willingness to support our Christin ethos</w:t>
            </w:r>
            <w:r>
              <w:rPr>
                <w:rFonts w:ascii="Arial" w:hAnsi="Arial" w:cs="Arial"/>
                <w:sz w:val="22"/>
                <w:szCs w:val="22"/>
              </w:rPr>
              <w:t xml:space="preserve"> </w:t>
            </w:r>
          </w:p>
          <w:p w:rsidR="003213F3" w:rsidRDefault="003213F3">
            <w:pPr>
              <w:pStyle w:val="ListParagraph"/>
              <w:ind w:left="360"/>
              <w:rPr>
                <w:rFonts w:ascii="Arial" w:hAnsi="Arial" w:cs="Arial"/>
                <w:sz w:val="22"/>
                <w:szCs w:val="22"/>
              </w:rPr>
            </w:pPr>
          </w:p>
        </w:tc>
        <w:tc>
          <w:tcPr>
            <w:tcW w:w="4111" w:type="dxa"/>
          </w:tcPr>
          <w:p w:rsidR="003213F3" w:rsidRDefault="009B779A">
            <w:pPr>
              <w:numPr>
                <w:ilvl w:val="0"/>
                <w:numId w:val="5"/>
              </w:numPr>
              <w:autoSpaceDE w:val="0"/>
              <w:autoSpaceDN w:val="0"/>
              <w:adjustRightInd w:val="0"/>
              <w:rPr>
                <w:rFonts w:ascii="Arial" w:hAnsi="Arial" w:cs="Arial"/>
                <w:color w:val="000000"/>
                <w:sz w:val="22"/>
                <w:szCs w:val="22"/>
                <w:lang w:val="en-GB"/>
              </w:rPr>
            </w:pPr>
            <w:r>
              <w:rPr>
                <w:rFonts w:ascii="Arial" w:hAnsi="Arial" w:cs="Arial"/>
                <w:color w:val="000000"/>
                <w:sz w:val="22"/>
                <w:szCs w:val="22"/>
                <w:lang w:val="en-GB"/>
              </w:rPr>
              <w:t>Willingness to lead enrichment activities</w:t>
            </w:r>
          </w:p>
          <w:p w:rsidR="003213F3" w:rsidRDefault="009B779A">
            <w:pPr>
              <w:numPr>
                <w:ilvl w:val="0"/>
                <w:numId w:val="5"/>
              </w:numPr>
              <w:autoSpaceDE w:val="0"/>
              <w:autoSpaceDN w:val="0"/>
              <w:adjustRightInd w:val="0"/>
              <w:rPr>
                <w:rFonts w:ascii="Arial" w:hAnsi="Arial" w:cs="Arial"/>
                <w:sz w:val="22"/>
                <w:szCs w:val="22"/>
              </w:rPr>
            </w:pPr>
            <w:r>
              <w:rPr>
                <w:rFonts w:ascii="Arial" w:hAnsi="Arial" w:cs="Arial"/>
                <w:color w:val="000000"/>
                <w:sz w:val="22"/>
                <w:szCs w:val="22"/>
                <w:lang w:val="en-GB"/>
              </w:rPr>
              <w:t>A sense of humour and fun</w:t>
            </w:r>
          </w:p>
          <w:p w:rsidR="003213F3" w:rsidRDefault="009B779A">
            <w:pPr>
              <w:numPr>
                <w:ilvl w:val="0"/>
                <w:numId w:val="5"/>
              </w:numPr>
              <w:autoSpaceDE w:val="0"/>
              <w:autoSpaceDN w:val="0"/>
              <w:adjustRightInd w:val="0"/>
              <w:rPr>
                <w:rFonts w:ascii="Arial" w:hAnsi="Arial" w:cs="Arial"/>
                <w:sz w:val="22"/>
                <w:szCs w:val="22"/>
              </w:rPr>
            </w:pPr>
            <w:r>
              <w:rPr>
                <w:rFonts w:ascii="Arial" w:hAnsi="Arial" w:cs="Arial"/>
                <w:sz w:val="22"/>
                <w:szCs w:val="22"/>
              </w:rPr>
              <w:t>A committed Christian</w:t>
            </w:r>
          </w:p>
        </w:tc>
      </w:tr>
    </w:tbl>
    <w:p w:rsidR="003213F3" w:rsidRDefault="003213F3">
      <w:pPr>
        <w:rPr>
          <w:rFonts w:ascii="Arial" w:hAnsi="Arial" w:cs="Arial"/>
          <w:sz w:val="22"/>
          <w:szCs w:val="22"/>
        </w:rPr>
      </w:pPr>
    </w:p>
    <w:p w:rsidR="003213F3" w:rsidRDefault="009B779A">
      <w:pPr>
        <w:rPr>
          <w:rFonts w:ascii="Arial" w:hAnsi="Arial" w:cs="Arial"/>
          <w:sz w:val="22"/>
          <w:szCs w:val="22"/>
        </w:rPr>
      </w:pPr>
      <w:r>
        <w:rPr>
          <w:rFonts w:ascii="Arial" w:hAnsi="Arial" w:cs="Arial"/>
          <w:sz w:val="22"/>
          <w:szCs w:val="22"/>
        </w:rPr>
        <w:t>In addition to the candidate’s ability to perform the duties of the post, the interview will also explore</w:t>
      </w:r>
      <w:r>
        <w:rPr>
          <w:rFonts w:ascii="Arial" w:hAnsi="Arial" w:cs="Arial"/>
          <w:sz w:val="22"/>
          <w:szCs w:val="22"/>
        </w:rPr>
        <w:t xml:space="preserve"> issues relating to safeguarding and promoting the welfare of children including:</w:t>
      </w:r>
    </w:p>
    <w:p w:rsidR="003213F3" w:rsidRDefault="009B779A">
      <w:pPr>
        <w:numPr>
          <w:ilvl w:val="0"/>
          <w:numId w:val="6"/>
        </w:numPr>
        <w:tabs>
          <w:tab w:val="clear" w:pos="720"/>
          <w:tab w:val="num" w:pos="360"/>
        </w:tabs>
        <w:ind w:left="360"/>
        <w:rPr>
          <w:rFonts w:ascii="Arial" w:hAnsi="Arial" w:cs="Arial"/>
          <w:sz w:val="22"/>
          <w:szCs w:val="22"/>
        </w:rPr>
      </w:pPr>
      <w:r>
        <w:rPr>
          <w:rFonts w:ascii="Arial" w:hAnsi="Arial" w:cs="Arial"/>
          <w:sz w:val="22"/>
          <w:szCs w:val="22"/>
        </w:rPr>
        <w:t>Motivation to work with children</w:t>
      </w:r>
    </w:p>
    <w:p w:rsidR="003213F3" w:rsidRDefault="009B779A">
      <w:pPr>
        <w:numPr>
          <w:ilvl w:val="0"/>
          <w:numId w:val="6"/>
        </w:numPr>
        <w:tabs>
          <w:tab w:val="clear" w:pos="720"/>
          <w:tab w:val="num" w:pos="360"/>
        </w:tabs>
        <w:ind w:left="360"/>
        <w:rPr>
          <w:rFonts w:ascii="Arial" w:hAnsi="Arial" w:cs="Arial"/>
          <w:sz w:val="22"/>
          <w:szCs w:val="22"/>
        </w:rPr>
      </w:pPr>
      <w:r>
        <w:rPr>
          <w:rFonts w:ascii="Arial" w:hAnsi="Arial" w:cs="Arial"/>
          <w:sz w:val="22"/>
          <w:szCs w:val="22"/>
        </w:rPr>
        <w:t>Ability to form and maintain appropriate relationships and personal boundaries with children</w:t>
      </w:r>
    </w:p>
    <w:p w:rsidR="003213F3" w:rsidRDefault="009B779A">
      <w:pPr>
        <w:numPr>
          <w:ilvl w:val="0"/>
          <w:numId w:val="6"/>
        </w:numPr>
        <w:tabs>
          <w:tab w:val="clear" w:pos="720"/>
          <w:tab w:val="num" w:pos="360"/>
        </w:tabs>
        <w:ind w:left="360"/>
        <w:rPr>
          <w:rFonts w:ascii="Arial" w:hAnsi="Arial" w:cs="Arial"/>
          <w:sz w:val="22"/>
          <w:szCs w:val="22"/>
        </w:rPr>
      </w:pPr>
      <w:r>
        <w:rPr>
          <w:rFonts w:ascii="Arial" w:hAnsi="Arial" w:cs="Arial"/>
          <w:sz w:val="22"/>
          <w:szCs w:val="22"/>
        </w:rPr>
        <w:t xml:space="preserve">Attitudes to the use of authority and </w:t>
      </w:r>
      <w:r>
        <w:rPr>
          <w:rFonts w:ascii="Arial" w:hAnsi="Arial" w:cs="Arial"/>
          <w:sz w:val="22"/>
          <w:szCs w:val="22"/>
        </w:rPr>
        <w:t>maintaining discipline.</w:t>
      </w:r>
    </w:p>
    <w:p w:rsidR="003213F3" w:rsidRDefault="003213F3">
      <w:pPr>
        <w:rPr>
          <w:rFonts w:ascii="Arial" w:hAnsi="Arial" w:cs="Arial"/>
          <w:sz w:val="22"/>
          <w:szCs w:val="22"/>
        </w:rPr>
      </w:pPr>
    </w:p>
    <w:p w:rsidR="003213F3" w:rsidRDefault="009B779A">
      <w:pPr>
        <w:rPr>
          <w:rFonts w:ascii="Arial" w:hAnsi="Arial" w:cs="Arial"/>
          <w:b/>
          <w:noProof/>
          <w:sz w:val="22"/>
          <w:szCs w:val="22"/>
        </w:rPr>
      </w:pPr>
      <w:r>
        <w:rPr>
          <w:rFonts w:ascii="Arial" w:hAnsi="Arial" w:cs="Arial"/>
          <w:b/>
          <w:noProof/>
          <w:sz w:val="22"/>
          <w:szCs w:val="22"/>
        </w:rPr>
        <w:t xml:space="preserve">Woodford Valley is committed to safeguarding and promoting the welfare of children and young people and expects all staff and volunteers to share this commitment. </w:t>
      </w:r>
    </w:p>
    <w:p w:rsidR="003213F3" w:rsidRDefault="003213F3">
      <w:pPr>
        <w:rPr>
          <w:rFonts w:ascii="Arial" w:hAnsi="Arial" w:cs="Arial"/>
          <w:b/>
          <w:sz w:val="22"/>
          <w:szCs w:val="22"/>
        </w:rPr>
      </w:pPr>
    </w:p>
    <w:p w:rsidR="003213F3" w:rsidRDefault="009B779A">
      <w:pPr>
        <w:rPr>
          <w:rFonts w:ascii="Arial" w:hAnsi="Arial" w:cs="Arial"/>
          <w:b/>
          <w:sz w:val="22"/>
          <w:szCs w:val="22"/>
        </w:rPr>
      </w:pPr>
      <w:r>
        <w:rPr>
          <w:rFonts w:ascii="Arial" w:hAnsi="Arial" w:cs="Arial"/>
          <w:b/>
          <w:sz w:val="22"/>
          <w:szCs w:val="22"/>
        </w:rPr>
        <w:t>Short-listed candidates will be required to complete a self- decla</w:t>
      </w:r>
      <w:r>
        <w:rPr>
          <w:rFonts w:ascii="Arial" w:hAnsi="Arial" w:cs="Arial"/>
          <w:b/>
          <w:sz w:val="22"/>
          <w:szCs w:val="22"/>
        </w:rPr>
        <w:t>ration.  This is in accordance with the requirements of the statutory document, Keeping Children Safe in Education, and allows candidates to have the opportunity to share relevant information, which can be discussed and considered at interview before the D</w:t>
      </w:r>
      <w:r>
        <w:rPr>
          <w:rFonts w:ascii="Arial" w:hAnsi="Arial" w:cs="Arial"/>
          <w:b/>
          <w:sz w:val="22"/>
          <w:szCs w:val="22"/>
        </w:rPr>
        <w:t xml:space="preserve">BS certificate is received. </w:t>
      </w:r>
    </w:p>
    <w:p w:rsidR="003213F3" w:rsidRDefault="003213F3">
      <w:pPr>
        <w:rPr>
          <w:rFonts w:ascii="Arial" w:hAnsi="Arial" w:cs="Arial"/>
          <w:b/>
          <w:sz w:val="22"/>
          <w:szCs w:val="22"/>
        </w:rPr>
      </w:pPr>
    </w:p>
    <w:p w:rsidR="003213F3" w:rsidRDefault="009B779A">
      <w:pPr>
        <w:rPr>
          <w:rFonts w:ascii="Arial" w:hAnsi="Arial" w:cs="Arial"/>
          <w:b/>
          <w:sz w:val="22"/>
          <w:szCs w:val="22"/>
        </w:rPr>
      </w:pPr>
      <w:r>
        <w:rPr>
          <w:rFonts w:ascii="Arial" w:hAnsi="Arial" w:cs="Arial"/>
          <w:b/>
          <w:sz w:val="22"/>
          <w:szCs w:val="22"/>
        </w:rPr>
        <w:t>It is a requirement of employment that an enhanced Disclosure and Barring Service (DBS) check is obtained for this post.</w:t>
      </w:r>
    </w:p>
    <w:p w:rsidR="003213F3" w:rsidRDefault="003213F3">
      <w:pPr>
        <w:rPr>
          <w:rFonts w:ascii="Arial" w:hAnsi="Arial" w:cs="Arial"/>
          <w:b/>
          <w:sz w:val="22"/>
          <w:szCs w:val="22"/>
        </w:rPr>
      </w:pPr>
    </w:p>
    <w:p w:rsidR="003213F3" w:rsidRDefault="009B779A">
      <w:pPr>
        <w:rPr>
          <w:rFonts w:ascii="Arial" w:hAnsi="Arial" w:cs="Arial"/>
          <w:b/>
          <w:sz w:val="22"/>
          <w:szCs w:val="22"/>
        </w:rPr>
      </w:pPr>
      <w:r>
        <w:rPr>
          <w:rFonts w:ascii="Arial" w:hAnsi="Arial" w:cs="Arial"/>
          <w:b/>
          <w:sz w:val="22"/>
          <w:szCs w:val="22"/>
        </w:rPr>
        <w:t>Offer of appointment will be subject to satisfactory completion of the pre- appointment checks.</w:t>
      </w:r>
    </w:p>
    <w:p w:rsidR="003213F3" w:rsidRDefault="003213F3">
      <w:pPr>
        <w:rPr>
          <w:rFonts w:ascii="Arial" w:hAnsi="Arial" w:cs="Arial"/>
          <w:b/>
          <w:sz w:val="22"/>
          <w:szCs w:val="22"/>
          <w:u w:val="single"/>
        </w:rPr>
      </w:pPr>
    </w:p>
    <w:sectPr w:rsidR="003213F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3F3" w:rsidRDefault="009B779A">
      <w:r>
        <w:separator/>
      </w:r>
    </w:p>
  </w:endnote>
  <w:endnote w:type="continuationSeparator" w:id="0">
    <w:p w:rsidR="003213F3" w:rsidRDefault="009B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3F3" w:rsidRDefault="009B779A">
      <w:r>
        <w:separator/>
      </w:r>
    </w:p>
  </w:footnote>
  <w:footnote w:type="continuationSeparator" w:id="0">
    <w:p w:rsidR="003213F3" w:rsidRDefault="009B7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3D3"/>
    <w:multiLevelType w:val="hybridMultilevel"/>
    <w:tmpl w:val="414C5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563688"/>
    <w:multiLevelType w:val="hybridMultilevel"/>
    <w:tmpl w:val="E56859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F977F3"/>
    <w:multiLevelType w:val="hybridMultilevel"/>
    <w:tmpl w:val="E67227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5355FF"/>
    <w:multiLevelType w:val="hybridMultilevel"/>
    <w:tmpl w:val="CA04AF3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8A54A6"/>
    <w:multiLevelType w:val="hybridMultilevel"/>
    <w:tmpl w:val="56B850D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E47C8C"/>
    <w:multiLevelType w:val="hybridMultilevel"/>
    <w:tmpl w:val="B77CB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4E5432"/>
    <w:multiLevelType w:val="hybridMultilevel"/>
    <w:tmpl w:val="17DA6C8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3F3"/>
    <w:rsid w:val="003213F3"/>
    <w:rsid w:val="009B77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4B86"/>
  <w15:docId w15:val="{97E442DA-2643-409C-93F9-A9BD86D9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St</vt:lpstr>
    </vt:vector>
  </TitlesOfParts>
  <Company>Hamsey Green</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Head</dc:creator>
  <cp:lastModifiedBy>DONNA YOUNG</cp:lastModifiedBy>
  <cp:revision>2</cp:revision>
  <cp:lastPrinted>2023-04-21T09:20:00Z</cp:lastPrinted>
  <dcterms:created xsi:type="dcterms:W3CDTF">2024-10-22T18:58:00Z</dcterms:created>
  <dcterms:modified xsi:type="dcterms:W3CDTF">2024-10-22T18:58:00Z</dcterms:modified>
</cp:coreProperties>
</file>