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755"/>
        <w:rPr/>
      </w:pPr>
      <w:r w:rsidDel="00000000" w:rsidR="00000000" w:rsidRPr="00000000">
        <w:rPr>
          <w:rtl w:val="0"/>
        </w:rPr>
        <w:t xml:space="preserve">                                                                                                                                                                                     </w:t>
      </w:r>
      <w:r w:rsidDel="00000000" w:rsidR="00000000" w:rsidRPr="00000000">
        <w:rPr/>
        <w:drawing>
          <wp:inline distB="0" distT="0" distL="0" distR="0">
            <wp:extent cx="600075" cy="600075"/>
            <wp:effectExtent b="0" l="0" r="0" t="0"/>
            <wp:docPr id="1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00075" cy="600075"/>
                    </a:xfrm>
                    <a:prstGeom prst="rect"/>
                    <a:ln/>
                  </pic:spPr>
                </pic:pic>
              </a:graphicData>
            </a:graphic>
          </wp:inline>
        </w:drawing>
      </w: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-152399</wp:posOffset>
                </wp:positionH>
                <wp:positionV relativeFrom="paragraph">
                  <wp:posOffset>-50799</wp:posOffset>
                </wp:positionV>
                <wp:extent cx="5295900" cy="666750"/>
                <wp:effectExtent b="0" l="0" r="0" t="0"/>
                <wp:wrapNone/>
                <wp:docPr id="10" name=""/>
                <a:graphic>
                  <a:graphicData uri="http://schemas.microsoft.com/office/word/2010/wordprocessingShape">
                    <wps:wsp>
                      <wps:cNvSpPr/>
                      <wps:cNvPr id="2" name="Shape 2"/>
                      <wps:spPr>
                        <a:xfrm>
                          <a:off x="2702813" y="3451388"/>
                          <a:ext cx="5286375" cy="657225"/>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Lucida Bright" w:cs="Lucida Bright" w:eastAsia="Lucida Bright" w:hAnsi="Lucida Bright"/>
                                <w:b w:val="1"/>
                                <w:i w:val="0"/>
                                <w:smallCaps w:val="0"/>
                                <w:strike w:val="0"/>
                                <w:color w:val="006600"/>
                                <w:sz w:val="56"/>
                                <w:vertAlign w:val="baseline"/>
                              </w:rPr>
                              <w:t xml:space="preserve">Broad Oak Primary School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-152399</wp:posOffset>
                </wp:positionH>
                <wp:positionV relativeFrom="paragraph">
                  <wp:posOffset>-50799</wp:posOffset>
                </wp:positionV>
                <wp:extent cx="5295900" cy="666750"/>
                <wp:effectExtent b="0" l="0" r="0" t="0"/>
                <wp:wrapNone/>
                <wp:docPr id="1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295900" cy="666750"/>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Job details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Job title: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Class teacher – primary school</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Salary: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M1 – M6 </w:t>
      </w:r>
      <w:r w:rsidDel="00000000" w:rsidR="00000000" w:rsidRPr="00000000">
        <w:rPr>
          <w:rFonts w:ascii="Arial" w:cs="Arial" w:eastAsia="Arial" w:hAnsi="Arial"/>
          <w:b w:val="1"/>
          <w:bCs w:val="1"/>
          <w:sz w:val="20"/>
          <w:szCs w:val="20"/>
          <w:highlight w:val="white"/>
          <w:rtl w:val="0"/>
        </w:rPr>
        <w:t xml:space="preserve">£32,916 to £45,352</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Hours: 27.5 per week</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Contract type: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full-time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Reporting to: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EYFS / KS1 / LKS2 or UKS2 Phase Leader</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Main purpose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teacher will:</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Fulfil the professional responsibilities of a teacher, as set out in the School Teachers’ Pay and Conditions Document</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Meet the expectations set out in the Teachers’ Standards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Duties and responsibilities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Teaching</w:t>
      </w:r>
    </w:p>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Plan and teach well-structured lessons to assigned classes, following the school’s plans, curriculum and schemes of work</w:t>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Assess, monitor, record and report on the learning needs, progress and achievements of assigned pupils, making accurate and productive use of assessment</w:t>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Adapt teaching to respond to the strengths and needs of pupils</w:t>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Set high expectations which inspire, motivate and challenge pupils</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Promote good progress and outcomes by pupils</w:t>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Demonstrate good subject and curriculum knowledge</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Participate in arrangements for preparing pupils for external tests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Whole-school organisation, strategy and development</w:t>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Contribute to the development, implementation and evaluation of the school’s policies, practices and procedures, so as to support the school’s values and vision</w:t>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Make a positive contribution to the wider life and ethos of the school</w:t>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Work with others on curriculum and pupil development to secure co-ordinated outcomes</w:t>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Provide cover, in the unforeseen circumstance that another teacher is unable to teach</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Health, safety and discipline</w:t>
      </w:r>
      <w:r w:rsidDel="00000000" w:rsidR="00000000" w:rsidRPr="00000000">
        <w:drawing>
          <wp:anchor allowOverlap="1" behindDoc="0" distB="0" distT="0" distL="114300" distR="114300" hidden="0" layoutInCell="1" locked="0" relativeHeight="0" simplePos="0">
            <wp:simplePos x="0" y="0"/>
            <wp:positionH relativeFrom="column">
              <wp:posOffset>-361949</wp:posOffset>
            </wp:positionH>
            <wp:positionV relativeFrom="paragraph">
              <wp:posOffset>208872</wp:posOffset>
            </wp:positionV>
            <wp:extent cx="6645275" cy="316865"/>
            <wp:effectExtent b="0" l="0" r="0" t="0"/>
            <wp:wrapSquare wrapText="bothSides" distB="0" distT="0" distL="114300" distR="114300"/>
            <wp:docPr id="1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645275" cy="316865"/>
                    </a:xfrm>
                    <a:prstGeom prst="rect"/>
                    <a:ln/>
                  </pic:spPr>
                </pic:pic>
              </a:graphicData>
            </a:graphic>
          </wp:anchor>
        </w:drawing>
      </w:r>
    </w:p>
    <w:p w:rsidR="00000000" w:rsidDel="00000000" w:rsidP="00000000" w:rsidRDefault="00000000" w:rsidRPr="00000000" w14:paraId="000000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Promote the safety and wellbeing of pupils</w:t>
      </w:r>
    </w:p>
    <w:p w:rsidR="00000000" w:rsidDel="00000000" w:rsidP="00000000" w:rsidRDefault="00000000" w:rsidRPr="00000000" w14:paraId="000000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Maintain good order and discipline among pupils, managing behaviour effectively to ensure a good and safe learning environment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1"/>
          <w:iCs w:val="1"/>
          <w:smallCaps w:val="0"/>
          <w:strike w:val="0"/>
          <w:color w:val="f15f2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Professional development</w:t>
      </w:r>
    </w:p>
    <w:p w:rsidR="00000000" w:rsidDel="00000000" w:rsidP="00000000" w:rsidRDefault="00000000" w:rsidRPr="00000000" w14:paraId="0000002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Take part in the school’s appraisal procedures</w:t>
      </w:r>
    </w:p>
    <w:p w:rsidR="00000000" w:rsidDel="00000000" w:rsidP="00000000" w:rsidRDefault="00000000" w:rsidRPr="00000000" w14:paraId="0000002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Take part in further training and development in order to improve own teaching</w:t>
      </w:r>
    </w:p>
    <w:p w:rsidR="00000000" w:rsidDel="00000000" w:rsidP="00000000" w:rsidRDefault="00000000" w:rsidRPr="00000000" w14:paraId="0000002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Where appropriate, take part in the appraisal and professional development of others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1"/>
          <w:iCs w:val="1"/>
          <w:smallCaps w:val="0"/>
          <w:strike w:val="0"/>
          <w:color w:val="f15f2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Communication</w:t>
      </w:r>
    </w:p>
    <w:p w:rsidR="00000000" w:rsidDel="00000000" w:rsidP="00000000" w:rsidRDefault="00000000" w:rsidRPr="00000000" w14:paraId="0000002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Communicate effectively with pupils, parents and carers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1"/>
          <w:iCs w:val="1"/>
          <w:smallCaps w:val="0"/>
          <w:strike w:val="0"/>
          <w:color w:val="f15f2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Working with colleagues and other relevant professionals</w:t>
      </w:r>
    </w:p>
    <w:p w:rsidR="00000000" w:rsidDel="00000000" w:rsidP="00000000" w:rsidRDefault="00000000" w:rsidRPr="00000000" w14:paraId="0000002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Collaborate and work with colleagues and other relevant professionals within and beyond the school</w:t>
      </w:r>
    </w:p>
    <w:p w:rsidR="00000000" w:rsidDel="00000000" w:rsidP="00000000" w:rsidRDefault="00000000" w:rsidRPr="00000000" w14:paraId="0000003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Develop effective professional relationships with colleagues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1"/>
          <w:iCs w:val="1"/>
          <w:smallCaps w:val="0"/>
          <w:strike w:val="0"/>
          <w:color w:val="f15f2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Personal and professional conduct</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Uphold public trust in the profession and maintain high standards of ethics and behaviour, within and outside school</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Have proper and professional regard for the ethos, policies and practices of the school, and maintain high standards of attendance and punctuality</w:t>
      </w:r>
    </w:p>
    <w:p w:rsidR="00000000" w:rsidDel="00000000" w:rsidP="00000000" w:rsidRDefault="00000000" w:rsidRPr="00000000" w14:paraId="0000003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Understand and act within the statutory frameworks setting out their professional duties and responsibilities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1"/>
          <w:iCs w:val="1"/>
          <w:smallCaps w:val="0"/>
          <w:strike w:val="0"/>
          <w:color w:val="f15f2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Management of staff and resources</w:t>
      </w:r>
    </w:p>
    <w:p w:rsidR="00000000" w:rsidDel="00000000" w:rsidP="00000000" w:rsidRDefault="00000000" w:rsidRPr="00000000" w14:paraId="0000003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Direct and supervise support staff assigned to them, and where appropriate, other teachers</w:t>
      </w:r>
    </w:p>
    <w:p w:rsidR="00000000" w:rsidDel="00000000" w:rsidP="00000000" w:rsidRDefault="00000000" w:rsidRPr="00000000" w14:paraId="000000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Deploy resources delegated to them</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Other areas of responsibility</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To lead on the development of a subject area or aspect of school improvement work as delegated by the SLT.</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To support colleagues and provide or signpost appropriate CPD in relation to your delegated subject or aspect of school improvement work.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teacher will be required to safeguard and promote the welfare of children and young people, and follow school policies and the staff code of conduct.</w:t>
      </w:r>
    </w:p>
    <w:p w:rsidR="00000000" w:rsidDel="00000000" w:rsidP="00000000" w:rsidRDefault="00000000" w:rsidRPr="00000000" w14:paraId="0000004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Person specification</w:t>
      </w:r>
    </w:p>
    <w:tbl>
      <w:tblPr>
        <w:tblStyle w:val="Table1"/>
        <w:tblW w:w="8908.0" w:type="dxa"/>
        <w:jc w:val="left"/>
        <w:tblInd w:w="108.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434"/>
        <w:gridCol w:w="6474"/>
        <w:tblGridChange w:id="0">
          <w:tblGrid>
            <w:gridCol w:w="2434"/>
            <w:gridCol w:w="6474"/>
          </w:tblGrid>
        </w:tblGridChange>
      </w:tblGrid>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shd w:fill="7030a0" w:val="clear"/>
            <w:vAlign w:val="cente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2"/>
                <w:szCs w:val="22"/>
                <w:u w:val="none"/>
                <w:shd w:fill="auto" w:val="clear"/>
                <w:vertAlign w:val="baseline"/>
                <w:rtl w:val="0"/>
              </w:rPr>
              <w:t xml:space="preserve">Criteria</w:t>
            </w:r>
          </w:p>
        </w:tc>
        <w:tc>
          <w:tcPr>
            <w:tcBorders>
              <w:top w:color="000000" w:space="0" w:sz="4" w:val="single"/>
              <w:left w:color="000000" w:space="0" w:sz="4" w:val="single"/>
              <w:bottom w:color="000000" w:space="0" w:sz="4" w:val="single"/>
              <w:right w:color="000000" w:space="0" w:sz="4" w:val="single"/>
            </w:tcBorders>
            <w:shd w:fill="7030a0" w:val="clear"/>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2"/>
                <w:szCs w:val="22"/>
                <w:u w:val="none"/>
                <w:shd w:fill="auto" w:val="clear"/>
                <w:vertAlign w:val="baseline"/>
                <w:rtl w:val="0"/>
              </w:rPr>
              <w:t xml:space="preserve">Qualities</w:t>
            </w:r>
          </w:p>
        </w:tc>
      </w:tr>
      <w:tr>
        <w:trPr>
          <w:cantSplit w:val="0"/>
          <w:trHeight w:val="486"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Qualifications and experience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Qualified teacher status </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Degree</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Successful primary teaching experience </w:t>
            </w:r>
          </w:p>
        </w:tc>
      </w:tr>
      <w:tr>
        <w:trPr>
          <w:cantSplit w:val="0"/>
          <w:trHeight w:val="486"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Skills and knowledge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Knowledge of the National Curriculum</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Knowledge of effective teaching and learning strategies</w:t>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good understanding of how children learn</w:t>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Ability to adapt teaching to meet pupils’ needs</w:t>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Ability to build effective working relationships with pupils</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Knowledge of guidance and requirements around safeguarding children</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Knowledge of effective behaviour management strategies</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Good ICT skills, particularly using ICT to support learning</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rFonts w:ascii="Arial" w:cs="Arial" w:eastAsia="Arial" w:hAnsi="Arial"/>
                <w:b w:val="0"/>
                <w:bCs w:val="0"/>
                <w:i w:val="1"/>
                <w:iCs w:val="1"/>
                <w:smallCaps w:val="0"/>
                <w:strike w:val="0"/>
                <w:color w:val="f15f22"/>
                <w:sz w:val="20"/>
                <w:szCs w:val="20"/>
                <w:u w:val="none"/>
                <w:shd w:fill="auto" w:val="clear"/>
                <w:vertAlign w:val="baseline"/>
              </w:rPr>
            </w:pPr>
            <w:r w:rsidDel="00000000" w:rsidR="00000000" w:rsidRPr="00000000">
              <w:rPr>
                <w:rtl w:val="0"/>
              </w:rPr>
            </w:r>
          </w:p>
        </w:tc>
      </w:tr>
      <w:tr>
        <w:trPr>
          <w:cantSplit w:val="0"/>
          <w:trHeight w:val="486"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Personal qualities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commitment to getting the best outcomes for all pupils and promoting the ethos and values of the school</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High expectations for children’s attainment and progress</w:t>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Ability to work under pressure and prioritise effectively</w:t>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Commitment to maintaining confidentiality at all times</w:t>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Commitment to safeguarding and equality</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644" w:right="0" w:hanging="360"/>
              <w:jc w:val="left"/>
              <w:rPr>
                <w:rFonts w:ascii="Arial" w:cs="Arial" w:eastAsia="Arial" w:hAnsi="Arial"/>
                <w:b w:val="0"/>
                <w:bCs w:val="0"/>
                <w:i w:val="1"/>
                <w:iCs w:val="1"/>
                <w:smallCaps w:val="0"/>
                <w:strike w:val="0"/>
                <w:color w:val="f15f22"/>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Notes:</w:t>
      </w:r>
    </w:p>
    <w:p w:rsidR="00000000" w:rsidDel="00000000" w:rsidP="00000000" w:rsidRDefault="00000000" w:rsidRPr="00000000" w14:paraId="00000062">
      <w:pPr>
        <w:rPr/>
      </w:pPr>
      <w:r w:rsidDel="00000000" w:rsidR="00000000" w:rsidRPr="00000000">
        <w:rPr>
          <w:rtl w:val="0"/>
        </w:rPr>
        <w:t xml:space="preserve">This job description may be amended at any time in consultation with the postholder.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1"/>
          <w:bCs w:val="1"/>
          <w:i w:val="1"/>
          <w:iCs w:val="1"/>
          <w:smallCaps w:val="0"/>
          <w:strike w:val="0"/>
          <w:color w:val="f15f22"/>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Last review date: </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Next review date: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6">
      <w:pPr>
        <w:spacing w:line="48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7">
      <w:pPr>
        <w:spacing w:line="480" w:lineRule="auto"/>
        <w:rPr/>
      </w:pPr>
      <w:r w:rsidDel="00000000" w:rsidR="00000000" w:rsidRPr="00000000">
        <w:rPr>
          <w:rFonts w:ascii="Arial" w:cs="Arial" w:eastAsia="Arial" w:hAnsi="Arial"/>
          <w:b w:val="1"/>
          <w:bCs w:val="1"/>
          <w:sz w:val="20"/>
          <w:szCs w:val="20"/>
          <w:rtl w:val="0"/>
        </w:rPr>
        <w:t xml:space="preserve">Headteacher/line manager’s signature:</w:t>
      </w:r>
      <w:r w:rsidDel="00000000" w:rsidR="00000000" w:rsidRPr="00000000">
        <w:rPr>
          <w:rtl w:val="0"/>
        </w:rPr>
        <w:tab/>
        <w:t xml:space="preserve">_______________________________________</w:t>
      </w:r>
    </w:p>
    <w:p w:rsidR="00000000" w:rsidDel="00000000" w:rsidP="00000000" w:rsidRDefault="00000000" w:rsidRPr="00000000" w14:paraId="00000068">
      <w:pPr>
        <w:spacing w:line="480" w:lineRule="auto"/>
        <w:rPr/>
      </w:pPr>
      <w:r w:rsidDel="00000000" w:rsidR="00000000" w:rsidRPr="00000000">
        <w:rPr>
          <w:rFonts w:ascii="Arial" w:cs="Arial" w:eastAsia="Arial" w:hAnsi="Arial"/>
          <w:b w:val="1"/>
          <w:bCs w:val="1"/>
          <w:sz w:val="20"/>
          <w:szCs w:val="20"/>
          <w:rtl w:val="0"/>
        </w:rPr>
        <w:t xml:space="preserve">Date:</w:t>
      </w:r>
      <w:r w:rsidDel="00000000" w:rsidR="00000000" w:rsidRPr="00000000">
        <w:rPr>
          <w:rtl w:val="0"/>
        </w:rPr>
        <w:t xml:space="preserve"> </w:t>
        <w:tab/>
        <w:tab/>
        <w:tab/>
        <w:tab/>
        <w:tab/>
        <w:tab/>
        <w:t xml:space="preserve">_______________________________________</w:t>
        <w:tab/>
      </w:r>
    </w:p>
    <w:p w:rsidR="00000000" w:rsidDel="00000000" w:rsidP="00000000" w:rsidRDefault="00000000" w:rsidRPr="00000000" w14:paraId="00000069">
      <w:pPr>
        <w:spacing w:line="480" w:lineRule="auto"/>
        <w:rPr/>
      </w:pPr>
      <w:r w:rsidDel="00000000" w:rsidR="00000000" w:rsidRPr="00000000">
        <w:rPr>
          <w:rFonts w:ascii="Arial" w:cs="Arial" w:eastAsia="Arial" w:hAnsi="Arial"/>
          <w:b w:val="1"/>
          <w:bCs w:val="1"/>
          <w:sz w:val="20"/>
          <w:szCs w:val="20"/>
          <w:rtl w:val="0"/>
        </w:rPr>
        <w:t xml:space="preserve">Postholder’s signature:</w:t>
      </w:r>
      <w:r w:rsidDel="00000000" w:rsidR="00000000" w:rsidRPr="00000000">
        <w:rPr>
          <w:rtl w:val="0"/>
        </w:rPr>
        <w:tab/>
        <w:tab/>
        <w:tab/>
        <w:t xml:space="preserve">_______________________________________</w:t>
      </w:r>
    </w:p>
    <w:p w:rsidR="00000000" w:rsidDel="00000000" w:rsidP="00000000" w:rsidRDefault="00000000" w:rsidRPr="00000000" w14:paraId="0000006A">
      <w:pPr>
        <w:spacing w:line="480" w:lineRule="auto"/>
        <w:rPr/>
      </w:pPr>
      <w:r w:rsidDel="00000000" w:rsidR="00000000" w:rsidRPr="00000000">
        <w:rPr>
          <w:rFonts w:ascii="Arial" w:cs="Arial" w:eastAsia="Arial" w:hAnsi="Arial"/>
          <w:b w:val="1"/>
          <w:bCs w:val="1"/>
          <w:sz w:val="20"/>
          <w:szCs w:val="20"/>
          <w:rtl w:val="0"/>
        </w:rPr>
        <w:t xml:space="preserve">Date: </w:t>
        <w:tab/>
      </w:r>
      <w:r w:rsidDel="00000000" w:rsidR="00000000" w:rsidRPr="00000000">
        <w:rPr>
          <w:rtl w:val="0"/>
        </w:rPr>
        <w:tab/>
        <w:tab/>
        <w:tab/>
        <w:tab/>
        <w:tab/>
        <w:t xml:space="preserve">_______________________________________</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ind w:right="-755"/>
        <w:rPr/>
      </w:pPr>
      <w:r w:rsidDel="00000000" w:rsidR="00000000" w:rsidRPr="00000000">
        <w:rPr>
          <w:rtl w:val="0"/>
        </w:rPr>
        <w:t xml:space="preserve">                </w:t>
      </w:r>
    </w:p>
    <w:p w:rsidR="00000000" w:rsidDel="00000000" w:rsidP="00000000" w:rsidRDefault="00000000" w:rsidRPr="00000000" w14:paraId="0000006D">
      <w:pPr>
        <w:ind w:right="-755"/>
        <w:jc w:val="center"/>
        <w:rPr/>
      </w:pPr>
      <w:r w:rsidDel="00000000" w:rsidR="00000000" w:rsidRPr="00000000">
        <w:rPr>
          <w:rtl w:val="0"/>
        </w:rPr>
      </w:r>
    </w:p>
    <w:p w:rsidR="00000000" w:rsidDel="00000000" w:rsidP="00000000" w:rsidRDefault="00000000" w:rsidRPr="00000000" w14:paraId="0000006E">
      <w:pPr>
        <w:ind w:right="-755"/>
        <w:jc w:val="center"/>
        <w:rPr/>
      </w:pPr>
      <w:r w:rsidDel="00000000" w:rsidR="00000000" w:rsidRPr="00000000">
        <w:rPr>
          <w:rtl w:val="0"/>
        </w:rPr>
      </w:r>
    </w:p>
    <w:p w:rsidR="00000000" w:rsidDel="00000000" w:rsidP="00000000" w:rsidRDefault="00000000" w:rsidRPr="00000000" w14:paraId="0000006F">
      <w:pPr>
        <w:ind w:right="-755"/>
        <w:jc w:val="center"/>
        <w:rPr/>
      </w:pPr>
      <w:r w:rsidDel="00000000" w:rsidR="00000000" w:rsidRPr="00000000">
        <w:rPr>
          <w:rtl w:val="0"/>
        </w:rPr>
      </w:r>
    </w:p>
    <w:p w:rsidR="00000000" w:rsidDel="00000000" w:rsidP="00000000" w:rsidRDefault="00000000" w:rsidRPr="00000000" w14:paraId="00000070">
      <w:pPr>
        <w:ind w:right="-755"/>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rtl w:val="0"/>
        </w:rPr>
      </w:r>
    </w:p>
    <w:p w:rsidR="00000000" w:rsidDel="00000000" w:rsidP="00000000" w:rsidRDefault="00000000" w:rsidRPr="00000000" w14:paraId="00000072">
      <w:pPr>
        <w:ind w:right="-755"/>
        <w:rPr/>
      </w:pPr>
      <w:r w:rsidDel="00000000" w:rsidR="00000000" w:rsidRPr="00000000">
        <w:rPr>
          <w:rtl w:val="0"/>
        </w:rPr>
      </w:r>
    </w:p>
    <w:sectPr>
      <w:footerReference r:id="rId1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644" w:hanging="359.99999999999994"/>
      </w:pPr>
      <w:rPr>
        <w:rFonts w:ascii="Noto Sans Symbols" w:cs="Noto Sans Symbols" w:eastAsia="Noto Sans Symbols" w:hAnsi="Noto Sans Symbols"/>
      </w:rPr>
    </w:lvl>
    <w:lvl w:ilvl="1">
      <w:start w:val="1"/>
      <w:numFmt w:val="bullet"/>
      <w:lvlText w:val="o"/>
      <w:lvlJc w:val="left"/>
      <w:pPr>
        <w:ind w:left="1364" w:hanging="360"/>
      </w:pPr>
      <w:rPr>
        <w:rFonts w:ascii="Courier New" w:cs="Courier New" w:eastAsia="Courier New" w:hAnsi="Courier New"/>
      </w:rPr>
    </w:lvl>
    <w:lvl w:ilvl="2">
      <w:start w:val="1"/>
      <w:numFmt w:val="bullet"/>
      <w:lvlText w:val="▪"/>
      <w:lvlJc w:val="left"/>
      <w:pPr>
        <w:ind w:left="2084" w:hanging="360"/>
      </w:pPr>
      <w:rPr>
        <w:rFonts w:ascii="Noto Sans Symbols" w:cs="Noto Sans Symbols" w:eastAsia="Noto Sans Symbols" w:hAnsi="Noto Sans Symbols"/>
      </w:rPr>
    </w:lvl>
    <w:lvl w:ilvl="3">
      <w:start w:val="1"/>
      <w:numFmt w:val="bullet"/>
      <w:lvlText w:val="●"/>
      <w:lvlJc w:val="left"/>
      <w:pPr>
        <w:ind w:left="2804" w:hanging="360"/>
      </w:pPr>
      <w:rPr>
        <w:rFonts w:ascii="Noto Sans Symbols" w:cs="Noto Sans Symbols" w:eastAsia="Noto Sans Symbols" w:hAnsi="Noto Sans Symbols"/>
      </w:rPr>
    </w:lvl>
    <w:lvl w:ilvl="4">
      <w:start w:val="1"/>
      <w:numFmt w:val="bullet"/>
      <w:lvlText w:val="o"/>
      <w:lvlJc w:val="left"/>
      <w:pPr>
        <w:ind w:left="3524" w:hanging="360"/>
      </w:pPr>
      <w:rPr>
        <w:rFonts w:ascii="Courier New" w:cs="Courier New" w:eastAsia="Courier New" w:hAnsi="Courier New"/>
      </w:rPr>
    </w:lvl>
    <w:lvl w:ilvl="5">
      <w:start w:val="1"/>
      <w:numFmt w:val="bullet"/>
      <w:lvlText w:val="▪"/>
      <w:lvlJc w:val="left"/>
      <w:pPr>
        <w:ind w:left="4244" w:hanging="360"/>
      </w:pPr>
      <w:rPr>
        <w:rFonts w:ascii="Noto Sans Symbols" w:cs="Noto Sans Symbols" w:eastAsia="Noto Sans Symbols" w:hAnsi="Noto Sans Symbols"/>
      </w:rPr>
    </w:lvl>
    <w:lvl w:ilvl="6">
      <w:start w:val="1"/>
      <w:numFmt w:val="bullet"/>
      <w:lvlText w:val="●"/>
      <w:lvlJc w:val="left"/>
      <w:pPr>
        <w:ind w:left="4964" w:hanging="360"/>
      </w:pPr>
      <w:rPr>
        <w:rFonts w:ascii="Noto Sans Symbols" w:cs="Noto Sans Symbols" w:eastAsia="Noto Sans Symbols" w:hAnsi="Noto Sans Symbols"/>
      </w:rPr>
    </w:lvl>
    <w:lvl w:ilvl="7">
      <w:start w:val="1"/>
      <w:numFmt w:val="bullet"/>
      <w:lvlText w:val="o"/>
      <w:lvlJc w:val="left"/>
      <w:pPr>
        <w:ind w:left="5684" w:hanging="360"/>
      </w:pPr>
      <w:rPr>
        <w:rFonts w:ascii="Courier New" w:cs="Courier New" w:eastAsia="Courier New" w:hAnsi="Courier New"/>
      </w:rPr>
    </w:lvl>
    <w:lvl w:ilvl="8">
      <w:start w:val="1"/>
      <w:numFmt w:val="bullet"/>
      <w:lvlText w:val="▪"/>
      <w:lvlJc w:val="left"/>
      <w:pPr>
        <w:ind w:left="6404"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GB"/>
      </w:rPr>
    </w:rPrDefault>
    <w:pPrDefault>
      <w:pPr>
        <w:widowControl w:val="0"/>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015279"/>
    <w:pPr>
      <w:widowControl w:val="0"/>
    </w:pPr>
    <w:rPr>
      <w:rFonts w:eastAsiaTheme="minorEastAsia"/>
      <w:kern w:val="2"/>
      <w:sz w:val="21"/>
      <w:lang w:eastAsia="zh-CN"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015279"/>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15279"/>
    <w:rPr>
      <w:rFonts w:ascii="Tahoma" w:cs="Tahoma" w:hAnsi="Tahoma" w:eastAsiaTheme="minorEastAsia"/>
      <w:kern w:val="2"/>
      <w:sz w:val="16"/>
      <w:szCs w:val="16"/>
      <w:lang w:eastAsia="zh-CN" w:val="en-US"/>
    </w:rPr>
  </w:style>
  <w:style w:type="paragraph" w:styleId="ListParagraph">
    <w:name w:val="List Paragraph"/>
    <w:basedOn w:val="Normal"/>
    <w:uiPriority w:val="34"/>
    <w:qFormat w:val="1"/>
    <w:rsid w:val="001B1793"/>
    <w:pPr>
      <w:ind w:left="720"/>
      <w:contextualSpacing w:val="1"/>
    </w:pPr>
  </w:style>
  <w:style w:type="paragraph" w:styleId="Header">
    <w:name w:val="header"/>
    <w:basedOn w:val="Normal"/>
    <w:link w:val="HeaderChar"/>
    <w:uiPriority w:val="99"/>
    <w:unhideWhenUsed w:val="1"/>
    <w:rsid w:val="00E23F4C"/>
    <w:pPr>
      <w:tabs>
        <w:tab w:val="center" w:pos="4513"/>
        <w:tab w:val="right" w:pos="9026"/>
      </w:tabs>
      <w:spacing w:after="0" w:line="240" w:lineRule="auto"/>
    </w:pPr>
  </w:style>
  <w:style w:type="character" w:styleId="HeaderChar" w:customStyle="1">
    <w:name w:val="Header Char"/>
    <w:basedOn w:val="DefaultParagraphFont"/>
    <w:link w:val="Header"/>
    <w:uiPriority w:val="99"/>
    <w:rsid w:val="00E23F4C"/>
    <w:rPr>
      <w:rFonts w:eastAsiaTheme="minorEastAsia"/>
      <w:kern w:val="2"/>
      <w:sz w:val="21"/>
      <w:lang w:eastAsia="zh-CN" w:val="en-US"/>
    </w:rPr>
  </w:style>
  <w:style w:type="paragraph" w:styleId="Footer">
    <w:name w:val="footer"/>
    <w:basedOn w:val="Normal"/>
    <w:link w:val="FooterChar"/>
    <w:uiPriority w:val="99"/>
    <w:unhideWhenUsed w:val="1"/>
    <w:rsid w:val="00E23F4C"/>
    <w:pPr>
      <w:tabs>
        <w:tab w:val="center" w:pos="4513"/>
        <w:tab w:val="right" w:pos="9026"/>
      </w:tabs>
      <w:spacing w:after="0" w:line="240" w:lineRule="auto"/>
    </w:pPr>
  </w:style>
  <w:style w:type="character" w:styleId="FooterChar" w:customStyle="1">
    <w:name w:val="Footer Char"/>
    <w:basedOn w:val="DefaultParagraphFont"/>
    <w:link w:val="Footer"/>
    <w:uiPriority w:val="99"/>
    <w:rsid w:val="00E23F4C"/>
    <w:rPr>
      <w:rFonts w:eastAsiaTheme="minorEastAsia"/>
      <w:kern w:val="2"/>
      <w:sz w:val="21"/>
      <w:lang w:eastAsia="zh-CN" w:val="en-US"/>
    </w:rPr>
  </w:style>
  <w:style w:type="paragraph" w:styleId="NoSpacing">
    <w:name w:val="No Spacing"/>
    <w:uiPriority w:val="1"/>
    <w:qFormat w:val="1"/>
    <w:rsid w:val="00A11D1B"/>
    <w:pPr>
      <w:spacing w:after="0" w:line="240" w:lineRule="auto"/>
    </w:pPr>
  </w:style>
  <w:style w:type="paragraph" w:styleId="ColorfulList-Accent11" w:customStyle="1">
    <w:name w:val="Colorful List - Accent 11"/>
    <w:basedOn w:val="Normal"/>
    <w:autoRedefine w:val="1"/>
    <w:uiPriority w:val="34"/>
    <w:qFormat w:val="1"/>
    <w:rsid w:val="00A4345D"/>
    <w:pPr>
      <w:widowControl w:val="1"/>
      <w:numPr>
        <w:numId w:val="2"/>
      </w:numPr>
      <w:spacing w:after="120" w:before="120" w:line="240" w:lineRule="auto"/>
    </w:pPr>
    <w:rPr>
      <w:rFonts w:ascii="Arial" w:cs="Times New Roman" w:eastAsia="Times New Roman" w:hAnsi="Arial"/>
      <w:kern w:val="0"/>
      <w:sz w:val="20"/>
      <w:szCs w:val="20"/>
      <w:lang w:eastAsia="en-US" w:val="en-GB"/>
    </w:rPr>
  </w:style>
  <w:style w:type="paragraph" w:styleId="Caption1" w:customStyle="1">
    <w:name w:val="Caption 1"/>
    <w:basedOn w:val="Normal"/>
    <w:qFormat w:val="1"/>
    <w:rsid w:val="00A4345D"/>
    <w:pPr>
      <w:widowControl w:val="1"/>
      <w:spacing w:after="120" w:before="120" w:line="240" w:lineRule="auto"/>
    </w:pPr>
    <w:rPr>
      <w:rFonts w:ascii="Arial" w:cs="Times New Roman" w:eastAsia="MS Mincho" w:hAnsi="Arial"/>
      <w:i w:val="1"/>
      <w:color w:val="f15f22"/>
      <w:kern w:val="0"/>
      <w:sz w:val="20"/>
      <w:szCs w:val="24"/>
      <w:lang w:eastAsia="en-US"/>
    </w:rPr>
  </w:style>
  <w:style w:type="paragraph" w:styleId="Text" w:customStyle="1">
    <w:name w:val="Text"/>
    <w:basedOn w:val="BodyText"/>
    <w:link w:val="TextChar"/>
    <w:qFormat w:val="1"/>
    <w:rsid w:val="00A4345D"/>
    <w:pPr>
      <w:widowControl w:val="1"/>
      <w:spacing w:line="240" w:lineRule="auto"/>
    </w:pPr>
    <w:rPr>
      <w:rFonts w:ascii="Arial" w:cs="Arial" w:eastAsia="MS Mincho" w:hAnsi="Arial"/>
      <w:kern w:val="0"/>
      <w:sz w:val="20"/>
      <w:szCs w:val="20"/>
      <w:lang w:eastAsia="en-US"/>
    </w:rPr>
  </w:style>
  <w:style w:type="character" w:styleId="TextChar" w:customStyle="1">
    <w:name w:val="Text Char"/>
    <w:link w:val="Text"/>
    <w:rsid w:val="00A4345D"/>
    <w:rPr>
      <w:rFonts w:ascii="Arial" w:cs="Arial" w:eastAsia="MS Mincho" w:hAnsi="Arial"/>
      <w:sz w:val="20"/>
      <w:szCs w:val="20"/>
      <w:lang w:val="en-US"/>
    </w:rPr>
  </w:style>
  <w:style w:type="paragraph" w:styleId="Heading" w:customStyle="1">
    <w:name w:val="Heading"/>
    <w:basedOn w:val="BodyText"/>
    <w:link w:val="HeadingChar"/>
    <w:autoRedefine w:val="1"/>
    <w:qFormat w:val="1"/>
    <w:rsid w:val="00A4345D"/>
    <w:pPr>
      <w:widowControl w:val="1"/>
      <w:spacing w:line="360" w:lineRule="auto"/>
    </w:pPr>
    <w:rPr>
      <w:rFonts w:ascii="Arial" w:cs="Times New Roman" w:eastAsia="MS Mincho" w:hAnsi="Arial"/>
      <w:b w:val="1"/>
      <w:kern w:val="0"/>
      <w:sz w:val="24"/>
      <w:szCs w:val="24"/>
      <w:lang w:eastAsia="en-US"/>
    </w:rPr>
  </w:style>
  <w:style w:type="character" w:styleId="HeadingChar" w:customStyle="1">
    <w:name w:val="Heading Char"/>
    <w:link w:val="Heading"/>
    <w:rsid w:val="00A4345D"/>
    <w:rPr>
      <w:rFonts w:ascii="Arial" w:cs="Times New Roman" w:eastAsia="MS Mincho" w:hAnsi="Arial"/>
      <w:b w:val="1"/>
      <w:sz w:val="24"/>
      <w:szCs w:val="24"/>
      <w:lang w:val="en-US"/>
    </w:rPr>
  </w:style>
  <w:style w:type="paragraph" w:styleId="Sub-heading" w:customStyle="1">
    <w:name w:val="Sub-heading"/>
    <w:basedOn w:val="BodyText"/>
    <w:link w:val="Sub-headingChar"/>
    <w:qFormat w:val="1"/>
    <w:rsid w:val="00A4345D"/>
    <w:pPr>
      <w:widowControl w:val="1"/>
      <w:spacing w:line="240" w:lineRule="auto"/>
    </w:pPr>
    <w:rPr>
      <w:rFonts w:ascii="Arial" w:cs="Arial" w:eastAsia="MS Mincho" w:hAnsi="Arial"/>
      <w:b w:val="1"/>
      <w:kern w:val="0"/>
      <w:sz w:val="20"/>
      <w:szCs w:val="20"/>
      <w:lang w:eastAsia="en-US"/>
    </w:rPr>
  </w:style>
  <w:style w:type="character" w:styleId="Sub-headingChar" w:customStyle="1">
    <w:name w:val="Sub-heading Char"/>
    <w:link w:val="Sub-heading"/>
    <w:rsid w:val="00A4345D"/>
    <w:rPr>
      <w:rFonts w:ascii="Arial" w:cs="Arial" w:eastAsia="MS Mincho" w:hAnsi="Arial"/>
      <w:b w:val="1"/>
      <w:sz w:val="20"/>
      <w:szCs w:val="20"/>
      <w:lang w:val="en-US"/>
    </w:rPr>
  </w:style>
  <w:style w:type="paragraph" w:styleId="TableHeading" w:customStyle="1">
    <w:name w:val="TableHeading"/>
    <w:basedOn w:val="Text"/>
    <w:link w:val="TableHeadingChar"/>
    <w:qFormat w:val="1"/>
    <w:rsid w:val="00A4345D"/>
    <w:pPr>
      <w:jc w:val="center"/>
    </w:pPr>
    <w:rPr>
      <w:b w:val="1"/>
      <w:color w:val="ffffff"/>
    </w:rPr>
  </w:style>
  <w:style w:type="character" w:styleId="TableHeadingChar" w:customStyle="1">
    <w:name w:val="TableHeading Char"/>
    <w:link w:val="TableHeading"/>
    <w:rsid w:val="00A4345D"/>
    <w:rPr>
      <w:rFonts w:ascii="Arial" w:cs="Arial" w:eastAsia="MS Mincho" w:hAnsi="Arial"/>
      <w:b w:val="1"/>
      <w:color w:val="ffffff"/>
      <w:sz w:val="20"/>
      <w:szCs w:val="20"/>
      <w:lang w:val="en-US"/>
    </w:rPr>
  </w:style>
  <w:style w:type="paragraph" w:styleId="BodyText">
    <w:name w:val="Body Text"/>
    <w:basedOn w:val="Normal"/>
    <w:link w:val="BodyTextChar"/>
    <w:uiPriority w:val="99"/>
    <w:semiHidden w:val="1"/>
    <w:unhideWhenUsed w:val="1"/>
    <w:rsid w:val="00A4345D"/>
    <w:pPr>
      <w:spacing w:after="120"/>
    </w:pPr>
  </w:style>
  <w:style w:type="character" w:styleId="BodyTextChar" w:customStyle="1">
    <w:name w:val="Body Text Char"/>
    <w:basedOn w:val="DefaultParagraphFont"/>
    <w:link w:val="BodyText"/>
    <w:uiPriority w:val="99"/>
    <w:semiHidden w:val="1"/>
    <w:rsid w:val="00A4345D"/>
    <w:rPr>
      <w:rFonts w:eastAsiaTheme="minorEastAsia"/>
      <w:kern w:val="2"/>
      <w:sz w:val="21"/>
      <w:lang w:eastAsia="zh-CN"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13.0" w:type="dxa"/>
        <w:left w:w="115.0" w:type="dxa"/>
        <w:bottom w:w="113.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uhhBRhW966tfDHJiNhuo2BtCEw==">CgMxLjAyCGguZ2pkZ3hzOAByITE3cGo3NmhyMVNfSjVFSm5HRmdublBmZUFzbzhiN2xiWA==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2023-11-15T10:35:00Z</dcterms:created>
  <dc:creator>simsuser</dc:creator>
</cp:coreProperties>
</file>