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44" w:rsidRPr="00C97144" w:rsidRDefault="00C97144" w:rsidP="00C97144">
      <w:pPr>
        <w:jc w:val="center"/>
        <w:rPr>
          <w:sz w:val="24"/>
          <w:szCs w:val="24"/>
        </w:rPr>
      </w:pPr>
      <w:r w:rsidRPr="00C97144">
        <w:rPr>
          <w:sz w:val="24"/>
          <w:szCs w:val="24"/>
        </w:rPr>
        <w:t>The Smallberry Green Primary School</w:t>
      </w:r>
    </w:p>
    <w:p w:rsidR="00C97144" w:rsidRPr="00C97144" w:rsidRDefault="00C97144" w:rsidP="00C97144">
      <w:pPr>
        <w:jc w:val="center"/>
        <w:rPr>
          <w:sz w:val="24"/>
          <w:szCs w:val="24"/>
        </w:rPr>
      </w:pPr>
      <w:r w:rsidRPr="00C97144">
        <w:rPr>
          <w:sz w:val="24"/>
          <w:szCs w:val="24"/>
        </w:rPr>
        <w:t xml:space="preserve"> Job Description</w:t>
      </w:r>
    </w:p>
    <w:p w:rsidR="00C97144" w:rsidRDefault="00C97144">
      <w:bookmarkStart w:id="0" w:name="_GoBack"/>
      <w:bookmarkEnd w:id="0"/>
    </w:p>
    <w:p w:rsidR="00C97144" w:rsidRDefault="00C97144">
      <w:r w:rsidRPr="00C97144">
        <w:rPr>
          <w:b/>
        </w:rPr>
        <w:t>Job Title</w:t>
      </w:r>
      <w:r>
        <w:t xml:space="preserve">: </w:t>
      </w:r>
      <w:r>
        <w:t xml:space="preserve">KS2 SEN </w:t>
      </w:r>
      <w:r>
        <w:t xml:space="preserve">Class Teacher </w:t>
      </w:r>
    </w:p>
    <w:p w:rsidR="00C97144" w:rsidRDefault="00C97144">
      <w:r w:rsidRPr="00C97144">
        <w:rPr>
          <w:b/>
        </w:rPr>
        <w:t>Responsible to:</w:t>
      </w:r>
      <w:r>
        <w:t xml:space="preserve"> Phase Leader / Deputy Head Teacher / </w:t>
      </w:r>
      <w:proofErr w:type="spellStart"/>
      <w:r>
        <w:t>Headteacher</w:t>
      </w:r>
      <w:proofErr w:type="spellEnd"/>
      <w:r>
        <w:t xml:space="preserve"> </w:t>
      </w:r>
    </w:p>
    <w:p w:rsidR="00C97144" w:rsidRDefault="00C97144">
      <w:r w:rsidRPr="00C97144">
        <w:rPr>
          <w:b/>
        </w:rPr>
        <w:t>Responsible for:</w:t>
      </w:r>
      <w:r>
        <w:t xml:space="preserve"> Contributing to raising and maintaining standards of achievement. </w:t>
      </w:r>
    </w:p>
    <w:p w:rsidR="00C97144" w:rsidRPr="00C97144" w:rsidRDefault="00C97144">
      <w:pPr>
        <w:rPr>
          <w:b/>
        </w:rPr>
      </w:pPr>
      <w:r w:rsidRPr="00C97144">
        <w:rPr>
          <w:b/>
        </w:rPr>
        <w:t xml:space="preserve">Purpose of Job: </w:t>
      </w:r>
    </w:p>
    <w:p w:rsidR="00C97144" w:rsidRDefault="00C97144">
      <w:r>
        <w:t xml:space="preserve">1. To carry out the duties of a schoolteacher as set out in the Contractual Framework for Teachers of the School Teachers Pay and Conditions Document, and as may be amended by subsequent Documents, and to act in accordance with the school’s ethos, policies and practices, under the direction of the </w:t>
      </w:r>
      <w:proofErr w:type="spellStart"/>
      <w:r>
        <w:t>Headteacher</w:t>
      </w:r>
      <w:proofErr w:type="spellEnd"/>
      <w:r>
        <w:t xml:space="preserve"> </w:t>
      </w:r>
    </w:p>
    <w:p w:rsidR="00C97144" w:rsidRDefault="00C97144">
      <w:r>
        <w:t xml:space="preserve">2. To meet the standards for competence and conduct as set out in the Teachers’ Standards document from the Department of Education. </w:t>
      </w:r>
    </w:p>
    <w:p w:rsidR="00C97144" w:rsidRDefault="00C97144">
      <w:r>
        <w:t xml:space="preserve">3. To ensure that all pupils make the most progress possible by promoting the highest standards of learning and teaching. </w:t>
      </w:r>
    </w:p>
    <w:p w:rsidR="00C97144" w:rsidRPr="00C97144" w:rsidRDefault="00C97144">
      <w:pPr>
        <w:rPr>
          <w:b/>
        </w:rPr>
      </w:pPr>
      <w:r w:rsidRPr="00C97144">
        <w:rPr>
          <w:b/>
        </w:rPr>
        <w:t xml:space="preserve">Teaching and Learning </w:t>
      </w:r>
    </w:p>
    <w:p w:rsidR="00C97144" w:rsidRPr="00C97144" w:rsidRDefault="00C97144">
      <w:pPr>
        <w:rPr>
          <w:b/>
        </w:rPr>
      </w:pPr>
      <w:r w:rsidRPr="00C97144">
        <w:rPr>
          <w:b/>
        </w:rPr>
        <w:t>CORE RESPONSIBILITIES</w:t>
      </w:r>
    </w:p>
    <w:p w:rsidR="00C97144" w:rsidRDefault="00C97144">
      <w:r>
        <w:t xml:space="preserve"> • To teach pupils assigned to the teacher and to ensure that planning, preparation, recording, assessment and reporting meet their varying learning and social needs.</w:t>
      </w:r>
    </w:p>
    <w:p w:rsidR="00C97144" w:rsidRDefault="00C97144">
      <w:r>
        <w:t xml:space="preserve"> • Role model the ethos and core values of the school while teaching pupils. </w:t>
      </w:r>
    </w:p>
    <w:p w:rsidR="00C97144" w:rsidRDefault="00C97144">
      <w:r>
        <w:t xml:space="preserve">• Assist in the development of appropriate resources, schemes of work, policies and teaching strategies within the school. </w:t>
      </w:r>
    </w:p>
    <w:p w:rsidR="00C97144" w:rsidRDefault="00C97144">
      <w:r>
        <w:t xml:space="preserve">• To ensure the effective and efficient use of any staff supporting teaching and learning in the classroom. </w:t>
      </w:r>
    </w:p>
    <w:p w:rsidR="00C97144" w:rsidRDefault="00C97144">
      <w:r>
        <w:t xml:space="preserve">• To teach pupils according to their educational needs. </w:t>
      </w:r>
    </w:p>
    <w:p w:rsidR="00C97144" w:rsidRDefault="00C97144">
      <w:r>
        <w:t xml:space="preserve">• To implement and follow school policies and procedures as approved by the Governors and SLT. </w:t>
      </w:r>
    </w:p>
    <w:p w:rsidR="00C97144" w:rsidRDefault="00C97144">
      <w:r>
        <w:t xml:space="preserve">• To set targets for pupils based upon prior attainment. </w:t>
      </w:r>
    </w:p>
    <w:p w:rsidR="00C97144" w:rsidRDefault="00C97144">
      <w:r>
        <w:t xml:space="preserve">• Provide a supportive learning environment where </w:t>
      </w:r>
      <w:proofErr w:type="gramStart"/>
      <w:r>
        <w:t>resources can be accessed appropriately by all pupils</w:t>
      </w:r>
      <w:proofErr w:type="gramEnd"/>
      <w:r>
        <w:t xml:space="preserve">. </w:t>
      </w:r>
    </w:p>
    <w:p w:rsidR="009E0736" w:rsidRDefault="00C97144">
      <w:r>
        <w:t>• To participate in the appraisal process for the evaluation of their own performance.</w:t>
      </w:r>
    </w:p>
    <w:sectPr w:rsidR="009E0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44"/>
    <w:rsid w:val="002375D0"/>
    <w:rsid w:val="00BD3EFA"/>
    <w:rsid w:val="00C9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BACE"/>
  <w15:chartTrackingRefBased/>
  <w15:docId w15:val="{46E80B54-A8E9-4AD7-BE44-E0CE188B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Subeathar</dc:creator>
  <cp:keywords/>
  <dc:description/>
  <cp:lastModifiedBy>Natalie Subeathar</cp:lastModifiedBy>
  <cp:revision>1</cp:revision>
  <dcterms:created xsi:type="dcterms:W3CDTF">2024-03-01T10:02:00Z</dcterms:created>
  <dcterms:modified xsi:type="dcterms:W3CDTF">2024-03-01T10:10:00Z</dcterms:modified>
</cp:coreProperties>
</file>