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282B" w14:textId="007781DD" w:rsidR="003238FF" w:rsidRDefault="003238FF" w:rsidP="008D1E95"/>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
        <w:gridCol w:w="7796"/>
        <w:gridCol w:w="2694"/>
      </w:tblGrid>
      <w:tr w:rsidR="003238FF" w14:paraId="729B8BB0" w14:textId="77777777">
        <w:trPr>
          <w:trHeight w:val="832"/>
        </w:trPr>
        <w:tc>
          <w:tcPr>
            <w:tcW w:w="8046" w:type="dxa"/>
            <w:gridSpan w:val="2"/>
            <w:vAlign w:val="center"/>
          </w:tcPr>
          <w:p w14:paraId="0E88E945" w14:textId="050B62F6" w:rsidR="003238FF" w:rsidRDefault="008D1E95">
            <w:pPr>
              <w:spacing w:line="276" w:lineRule="auto"/>
              <w:jc w:val="center"/>
              <w:rPr>
                <w:rFonts w:asciiTheme="minorHAnsi" w:hAnsiTheme="minorHAnsi"/>
                <w:b/>
                <w:szCs w:val="24"/>
                <w:u w:val="single"/>
              </w:rPr>
            </w:pPr>
            <w:r>
              <w:rPr>
                <w:rFonts w:asciiTheme="minorHAnsi" w:hAnsiTheme="minorHAnsi"/>
                <w:b/>
                <w:szCs w:val="24"/>
                <w:u w:val="single"/>
              </w:rPr>
              <w:t>UPPERWOOD ACADEMY</w:t>
            </w:r>
          </w:p>
          <w:p w14:paraId="3569A20E" w14:textId="77777777" w:rsidR="003238FF" w:rsidRDefault="005D41E1">
            <w:pPr>
              <w:spacing w:line="276" w:lineRule="auto"/>
              <w:jc w:val="center"/>
              <w:rPr>
                <w:rFonts w:asciiTheme="minorHAnsi" w:hAnsiTheme="minorHAnsi"/>
                <w:szCs w:val="24"/>
              </w:rPr>
            </w:pPr>
            <w:r>
              <w:rPr>
                <w:rFonts w:asciiTheme="minorHAnsi" w:hAnsiTheme="minorHAnsi"/>
                <w:b/>
                <w:szCs w:val="24"/>
                <w:u w:val="single"/>
              </w:rPr>
              <w:t>TEACHER JOB DESCRIPTION</w:t>
            </w:r>
          </w:p>
        </w:tc>
        <w:tc>
          <w:tcPr>
            <w:tcW w:w="2694" w:type="dxa"/>
            <w:vAlign w:val="center"/>
          </w:tcPr>
          <w:p w14:paraId="307AD073" w14:textId="7C85E5DA" w:rsidR="003238FF" w:rsidRDefault="005E0EC7">
            <w:pPr>
              <w:jc w:val="center"/>
              <w:rPr>
                <w:sz w:val="22"/>
                <w:szCs w:val="22"/>
              </w:rPr>
            </w:pPr>
            <w:r>
              <w:rPr>
                <w:noProof/>
              </w:rPr>
              <w:drawing>
                <wp:anchor distT="0" distB="0" distL="114300" distR="114300" simplePos="0" relativeHeight="251659264" behindDoc="0" locked="0" layoutInCell="1" allowOverlap="1" wp14:anchorId="37CFD1C2" wp14:editId="10D10BB4">
                  <wp:simplePos x="0" y="0"/>
                  <wp:positionH relativeFrom="margin">
                    <wp:posOffset>544195</wp:posOffset>
                  </wp:positionH>
                  <wp:positionV relativeFrom="paragraph">
                    <wp:posOffset>-12065</wp:posOffset>
                  </wp:positionV>
                  <wp:extent cx="466725" cy="4692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238FF" w14:paraId="19B16627" w14:textId="77777777">
        <w:tc>
          <w:tcPr>
            <w:tcW w:w="10740" w:type="dxa"/>
            <w:gridSpan w:val="3"/>
          </w:tcPr>
          <w:p w14:paraId="544ADCD1" w14:textId="77777777" w:rsidR="003238FF" w:rsidRDefault="005D41E1">
            <w:pPr>
              <w:pStyle w:val="Heading1"/>
              <w:spacing w:line="276" w:lineRule="auto"/>
              <w:ind w:left="720" w:hanging="578"/>
              <w:jc w:val="left"/>
              <w:rPr>
                <w:rFonts w:asciiTheme="minorHAnsi" w:hAnsiTheme="minorHAnsi"/>
                <w:sz w:val="24"/>
                <w:u w:val="single"/>
              </w:rPr>
            </w:pPr>
            <w:r>
              <w:rPr>
                <w:rFonts w:asciiTheme="minorHAnsi" w:hAnsiTheme="minorHAnsi"/>
                <w:sz w:val="24"/>
                <w:u w:val="single"/>
              </w:rPr>
              <w:t>Introduction:</w:t>
            </w:r>
          </w:p>
          <w:p w14:paraId="57061DC2" w14:textId="77777777" w:rsidR="003238FF" w:rsidRDefault="003238FF">
            <w:pPr>
              <w:spacing w:line="276" w:lineRule="auto"/>
              <w:rPr>
                <w:rFonts w:asciiTheme="minorHAnsi" w:hAnsiTheme="minorHAnsi"/>
                <w:szCs w:val="24"/>
              </w:rPr>
            </w:pPr>
          </w:p>
          <w:p w14:paraId="20B08188" w14:textId="77777777" w:rsidR="003238FF" w:rsidRDefault="005D41E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This job description outlines, within the terms of your conditions of employment, the range of professional duties that are attached to your post.  It is not a comprehensive definition of these duties.  These will be negotiated with the Headteacher on appointment.</w:t>
            </w:r>
          </w:p>
          <w:p w14:paraId="2E660105" w14:textId="77777777" w:rsidR="003238FF" w:rsidRDefault="005D41E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Your terms and conditions of employment are referred to in the statement of particulars provided to you at the time of your appointment.</w:t>
            </w:r>
          </w:p>
          <w:p w14:paraId="1A41E2A7" w14:textId="77777777" w:rsidR="003238FF" w:rsidRDefault="005D41E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 will be required to perform duties described in the School Teacher’s Pay and Conditions Document.</w:t>
            </w:r>
          </w:p>
          <w:p w14:paraId="6CA0DF3B" w14:textId="2A4EE5C0" w:rsidR="003238FF" w:rsidRDefault="005D41E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 will be available for work for the number of days and the hours of duty, which conform to the stat</w:t>
            </w:r>
            <w:r w:rsidR="004301EF">
              <w:rPr>
                <w:rFonts w:asciiTheme="minorHAnsi" w:hAnsiTheme="minorHAnsi"/>
                <w:szCs w:val="24"/>
              </w:rPr>
              <w:t>uto</w:t>
            </w:r>
            <w:r>
              <w:rPr>
                <w:rFonts w:asciiTheme="minorHAnsi" w:hAnsiTheme="minorHAnsi"/>
                <w:szCs w:val="24"/>
              </w:rPr>
              <w:t>ry requirements of current legislation.</w:t>
            </w:r>
          </w:p>
          <w:p w14:paraId="72A0CDF8" w14:textId="77777777" w:rsidR="003238FF" w:rsidRDefault="005D41E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This job description may be reviewed annually, and it may be amended at any time during the year after consultation with you.</w:t>
            </w:r>
          </w:p>
          <w:p w14:paraId="1E0AA6E5" w14:textId="77777777" w:rsidR="003238FF" w:rsidRDefault="003238FF">
            <w:pPr>
              <w:spacing w:line="276" w:lineRule="auto"/>
              <w:jc w:val="both"/>
              <w:rPr>
                <w:rFonts w:asciiTheme="minorHAnsi" w:hAnsiTheme="minorHAnsi"/>
                <w:szCs w:val="24"/>
              </w:rPr>
            </w:pPr>
          </w:p>
        </w:tc>
      </w:tr>
      <w:tr w:rsidR="003238FF" w14:paraId="12133DF3" w14:textId="77777777">
        <w:tc>
          <w:tcPr>
            <w:tcW w:w="10740" w:type="dxa"/>
            <w:gridSpan w:val="3"/>
          </w:tcPr>
          <w:p w14:paraId="45A89A2B" w14:textId="77777777" w:rsidR="003238FF" w:rsidRDefault="005D41E1">
            <w:pPr>
              <w:pStyle w:val="ListParagraph"/>
              <w:spacing w:line="276" w:lineRule="auto"/>
              <w:ind w:hanging="578"/>
              <w:jc w:val="both"/>
              <w:rPr>
                <w:rFonts w:asciiTheme="minorHAnsi" w:hAnsiTheme="minorHAnsi"/>
                <w:b/>
                <w:bCs/>
                <w:szCs w:val="24"/>
                <w:u w:val="single"/>
              </w:rPr>
            </w:pPr>
            <w:r>
              <w:rPr>
                <w:rFonts w:asciiTheme="minorHAnsi" w:hAnsiTheme="minorHAnsi"/>
                <w:b/>
                <w:bCs/>
                <w:szCs w:val="24"/>
                <w:u w:val="single"/>
              </w:rPr>
              <w:t>General Duties:</w:t>
            </w:r>
          </w:p>
          <w:p w14:paraId="702F3FB5" w14:textId="77777777" w:rsidR="003238FF" w:rsidRDefault="003238FF">
            <w:pPr>
              <w:spacing w:line="276" w:lineRule="auto"/>
              <w:jc w:val="both"/>
              <w:rPr>
                <w:rFonts w:asciiTheme="minorHAnsi" w:hAnsiTheme="minorHAnsi"/>
                <w:b/>
                <w:bCs/>
                <w:szCs w:val="24"/>
                <w:u w:val="single"/>
              </w:rPr>
            </w:pPr>
          </w:p>
          <w:p w14:paraId="5FABE5A8" w14:textId="77777777" w:rsidR="003238FF" w:rsidRDefault="005D41E1">
            <w:pPr>
              <w:pStyle w:val="ListParagraph"/>
              <w:numPr>
                <w:ilvl w:val="0"/>
                <w:numId w:val="10"/>
              </w:numPr>
              <w:spacing w:line="276" w:lineRule="auto"/>
              <w:jc w:val="both"/>
              <w:rPr>
                <w:rFonts w:asciiTheme="minorHAnsi" w:hAnsiTheme="minorHAnsi"/>
                <w:szCs w:val="24"/>
              </w:rPr>
            </w:pPr>
            <w:r>
              <w:rPr>
                <w:rFonts w:asciiTheme="minorHAnsi" w:hAnsiTheme="minorHAnsi"/>
                <w:szCs w:val="24"/>
              </w:rPr>
              <w:t>The education and welfare of a designated class or groups of children.</w:t>
            </w:r>
          </w:p>
          <w:p w14:paraId="6096553E" w14:textId="24CA1CC8" w:rsidR="003238FF" w:rsidRDefault="005D41E1">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lead the Learning &amp; Teaching within the classroom in accordance with the Learning and Teaching policy and in pursuit of the highest standards of pupil achievement.</w:t>
            </w:r>
          </w:p>
          <w:p w14:paraId="025104FE" w14:textId="7F66021C" w:rsidR="003238FF" w:rsidRDefault="005D41E1">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ensure that the requirements of the Curriculum, the school aims and vision and all policies are complied with.</w:t>
            </w:r>
          </w:p>
          <w:p w14:paraId="7939331A" w14:textId="77777777" w:rsidR="003238FF" w:rsidRDefault="005D41E1">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share responsibility for the well-being and behaviour of all pupils.</w:t>
            </w:r>
          </w:p>
          <w:p w14:paraId="226A5A72" w14:textId="77777777" w:rsidR="003238FF" w:rsidRDefault="005D41E1">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acknowledge that good, or above standards of learning and teaching will ensure all pupils make better than excellent progress.</w:t>
            </w:r>
          </w:p>
          <w:p w14:paraId="651C847B" w14:textId="77777777" w:rsidR="003238FF" w:rsidRDefault="003238FF">
            <w:pPr>
              <w:numPr>
                <w:ilvl w:val="12"/>
                <w:numId w:val="0"/>
              </w:numPr>
              <w:spacing w:line="276" w:lineRule="auto"/>
              <w:jc w:val="both"/>
              <w:rPr>
                <w:rFonts w:asciiTheme="minorHAnsi" w:hAnsiTheme="minorHAnsi"/>
                <w:szCs w:val="24"/>
              </w:rPr>
            </w:pPr>
          </w:p>
        </w:tc>
      </w:tr>
      <w:tr w:rsidR="003238FF" w14:paraId="5FF17F81" w14:textId="77777777">
        <w:trPr>
          <w:trHeight w:val="5234"/>
        </w:trPr>
        <w:tc>
          <w:tcPr>
            <w:tcW w:w="10740" w:type="dxa"/>
            <w:gridSpan w:val="3"/>
          </w:tcPr>
          <w:p w14:paraId="073C4FE6" w14:textId="77777777" w:rsidR="003238FF" w:rsidRDefault="005D41E1">
            <w:pPr>
              <w:pStyle w:val="ListParagraph"/>
              <w:spacing w:line="276" w:lineRule="auto"/>
              <w:ind w:hanging="578"/>
              <w:jc w:val="both"/>
              <w:rPr>
                <w:rFonts w:asciiTheme="minorHAnsi" w:hAnsiTheme="minorHAnsi"/>
                <w:b/>
                <w:bCs/>
                <w:szCs w:val="24"/>
                <w:u w:val="single"/>
              </w:rPr>
            </w:pPr>
            <w:r>
              <w:rPr>
                <w:rFonts w:asciiTheme="minorHAnsi" w:hAnsiTheme="minorHAnsi"/>
                <w:b/>
                <w:bCs/>
                <w:szCs w:val="24"/>
                <w:u w:val="single"/>
              </w:rPr>
              <w:t>Knowledge and Understanding:</w:t>
            </w:r>
          </w:p>
          <w:p w14:paraId="2FD1DC02" w14:textId="77777777" w:rsidR="003238FF" w:rsidRDefault="003238FF">
            <w:pPr>
              <w:spacing w:line="276" w:lineRule="auto"/>
              <w:jc w:val="both"/>
              <w:rPr>
                <w:rFonts w:asciiTheme="minorHAnsi" w:hAnsiTheme="minorHAnsi"/>
                <w:b/>
                <w:bCs/>
                <w:szCs w:val="24"/>
                <w:u w:val="single"/>
              </w:rPr>
            </w:pPr>
          </w:p>
          <w:p w14:paraId="20F20E12" w14:textId="77777777" w:rsidR="003238FF" w:rsidRDefault="005D41E1">
            <w:pPr>
              <w:pStyle w:val="BlockText"/>
              <w:numPr>
                <w:ilvl w:val="0"/>
                <w:numId w:val="13"/>
              </w:numPr>
              <w:spacing w:line="276" w:lineRule="auto"/>
              <w:rPr>
                <w:rFonts w:asciiTheme="minorHAnsi" w:hAnsiTheme="minorHAnsi"/>
                <w:sz w:val="24"/>
              </w:rPr>
            </w:pPr>
            <w:r>
              <w:rPr>
                <w:rFonts w:asciiTheme="minorHAnsi" w:hAnsiTheme="minorHAnsi"/>
                <w:sz w:val="24"/>
              </w:rPr>
              <w:t>Understand how pupils’ learning is affected by their physical, intellectual, emotional and social development</w:t>
            </w:r>
          </w:p>
          <w:p w14:paraId="01129E1D" w14:textId="77777777" w:rsidR="003238FF" w:rsidRDefault="005D41E1">
            <w:pPr>
              <w:pStyle w:val="BlockText"/>
              <w:numPr>
                <w:ilvl w:val="0"/>
                <w:numId w:val="13"/>
              </w:numPr>
              <w:spacing w:line="276" w:lineRule="auto"/>
              <w:rPr>
                <w:rFonts w:asciiTheme="minorHAnsi" w:hAnsiTheme="minorHAnsi"/>
                <w:sz w:val="24"/>
              </w:rPr>
            </w:pPr>
            <w:r>
              <w:rPr>
                <w:rFonts w:asciiTheme="minorHAnsi" w:hAnsiTheme="minorHAnsi"/>
                <w:sz w:val="24"/>
              </w:rPr>
              <w:t xml:space="preserve">Select and make good use of a range of resources including ICT. </w:t>
            </w:r>
          </w:p>
          <w:p w14:paraId="42485C48" w14:textId="77777777" w:rsidR="003238FF" w:rsidRDefault="005D41E1">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Be familiar with the school’s current systems and structures including Child Protection Procedures.</w:t>
            </w:r>
          </w:p>
          <w:p w14:paraId="6D091444" w14:textId="77777777" w:rsidR="003238FF" w:rsidRDefault="005D41E1">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Understand how summative and formative data can be used to set clear targets for achievement.</w:t>
            </w:r>
          </w:p>
          <w:p w14:paraId="105B5F67" w14:textId="77777777" w:rsidR="003238FF" w:rsidRDefault="003238FF">
            <w:pPr>
              <w:pStyle w:val="ListParagraph"/>
              <w:overflowPunct/>
              <w:autoSpaceDE/>
              <w:autoSpaceDN/>
              <w:adjustRightInd/>
              <w:spacing w:line="276" w:lineRule="auto"/>
              <w:jc w:val="both"/>
              <w:textAlignment w:val="auto"/>
              <w:rPr>
                <w:rFonts w:asciiTheme="minorHAnsi" w:hAnsiTheme="minorHAnsi"/>
                <w:szCs w:val="24"/>
              </w:rPr>
            </w:pPr>
          </w:p>
          <w:p w14:paraId="1C67BF12" w14:textId="77777777" w:rsidR="003238FF" w:rsidRDefault="005D41E1">
            <w:pPr>
              <w:pStyle w:val="Heading1"/>
              <w:spacing w:line="276" w:lineRule="auto"/>
              <w:ind w:left="720" w:hanging="578"/>
              <w:jc w:val="both"/>
              <w:rPr>
                <w:rFonts w:asciiTheme="minorHAnsi" w:hAnsiTheme="minorHAnsi"/>
                <w:sz w:val="24"/>
                <w:u w:val="single"/>
              </w:rPr>
            </w:pPr>
            <w:r>
              <w:rPr>
                <w:rFonts w:asciiTheme="minorHAnsi" w:hAnsiTheme="minorHAnsi"/>
                <w:sz w:val="24"/>
                <w:u w:val="single"/>
              </w:rPr>
              <w:t>Monitoring and Assessment</w:t>
            </w:r>
          </w:p>
          <w:p w14:paraId="5319E869" w14:textId="77777777" w:rsidR="003238FF" w:rsidRDefault="003238FF">
            <w:pPr>
              <w:spacing w:line="276" w:lineRule="auto"/>
              <w:rPr>
                <w:rFonts w:asciiTheme="minorHAnsi" w:hAnsiTheme="minorHAnsi"/>
                <w:szCs w:val="24"/>
              </w:rPr>
            </w:pPr>
          </w:p>
          <w:p w14:paraId="23F5D9F1"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Assess and record each pupil’s, groups of pupils and cohort progress systematically with reference to the schools current practice, including the social progress of each child and use the results to inform planning.</w:t>
            </w:r>
          </w:p>
          <w:p w14:paraId="29B6A534"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Mark and monitor providing constructive feedback and setting targets for future progress.</w:t>
            </w:r>
          </w:p>
          <w:p w14:paraId="5EEC8DA3"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Share information on progress with children and parents and carers.</w:t>
            </w:r>
          </w:p>
          <w:p w14:paraId="34028693" w14:textId="77777777" w:rsidR="003238FF" w:rsidRDefault="003238FF">
            <w:pPr>
              <w:overflowPunct/>
              <w:autoSpaceDE/>
              <w:autoSpaceDN/>
              <w:adjustRightInd/>
              <w:spacing w:line="276" w:lineRule="auto"/>
              <w:ind w:left="397"/>
              <w:jc w:val="both"/>
              <w:textAlignment w:val="auto"/>
              <w:rPr>
                <w:rFonts w:asciiTheme="minorHAnsi" w:hAnsiTheme="minorHAnsi"/>
                <w:szCs w:val="24"/>
              </w:rPr>
            </w:pPr>
          </w:p>
        </w:tc>
      </w:tr>
      <w:tr w:rsidR="003238FF" w14:paraId="5F8F5F9E" w14:textId="77777777">
        <w:tc>
          <w:tcPr>
            <w:tcW w:w="10740" w:type="dxa"/>
            <w:gridSpan w:val="3"/>
            <w:tcBorders>
              <w:bottom w:val="nil"/>
            </w:tcBorders>
          </w:tcPr>
          <w:p w14:paraId="4EB56A5A" w14:textId="77777777" w:rsidR="003238FF" w:rsidRDefault="003238FF">
            <w:pPr>
              <w:overflowPunct/>
              <w:autoSpaceDE/>
              <w:autoSpaceDN/>
              <w:adjustRightInd/>
              <w:spacing w:line="276" w:lineRule="auto"/>
              <w:ind w:left="397"/>
              <w:jc w:val="both"/>
              <w:textAlignment w:val="auto"/>
              <w:rPr>
                <w:rFonts w:asciiTheme="minorHAnsi" w:hAnsiTheme="minorHAnsi"/>
                <w:b/>
                <w:bCs/>
                <w:szCs w:val="24"/>
                <w:u w:val="single"/>
              </w:rPr>
            </w:pPr>
          </w:p>
          <w:p w14:paraId="20BDED84" w14:textId="77777777" w:rsidR="003238FF" w:rsidRDefault="005D41E1">
            <w:pPr>
              <w:pStyle w:val="Heading1"/>
              <w:spacing w:line="276" w:lineRule="auto"/>
              <w:ind w:left="720" w:hanging="578"/>
              <w:jc w:val="both"/>
              <w:rPr>
                <w:rFonts w:asciiTheme="minorHAnsi" w:hAnsiTheme="minorHAnsi"/>
                <w:sz w:val="24"/>
                <w:u w:val="single"/>
              </w:rPr>
            </w:pPr>
            <w:r>
              <w:rPr>
                <w:rFonts w:asciiTheme="minorHAnsi" w:hAnsiTheme="minorHAnsi"/>
                <w:sz w:val="24"/>
                <w:u w:val="single"/>
              </w:rPr>
              <w:t>Planning, Teaching and Class Management</w:t>
            </w:r>
          </w:p>
          <w:p w14:paraId="314DAD3B" w14:textId="77777777" w:rsidR="003238FF" w:rsidRDefault="003238FF">
            <w:pPr>
              <w:spacing w:line="276" w:lineRule="auto"/>
              <w:rPr>
                <w:rFonts w:asciiTheme="minorHAnsi" w:hAnsiTheme="minorHAnsi"/>
                <w:szCs w:val="24"/>
              </w:rPr>
            </w:pPr>
          </w:p>
          <w:p w14:paraId="0BFB86D4"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Consistently and effectively plan lessons and sequences of lessons to meet pupils differentiated needs, ensuring children are motivated and challenged.</w:t>
            </w:r>
          </w:p>
          <w:p w14:paraId="4B70370D"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continually assess pupil’s learning to inform planning to provide challenging targets which are regularly reported to parents and SLT.</w:t>
            </w:r>
          </w:p>
          <w:p w14:paraId="2AFCC4DE" w14:textId="77777777" w:rsidR="003238FF" w:rsidRDefault="005D41E1">
            <w:pPr>
              <w:numPr>
                <w:ilvl w:val="0"/>
                <w:numId w:val="14"/>
              </w:numPr>
              <w:overflowPunct/>
              <w:autoSpaceDE/>
              <w:autoSpaceDN/>
              <w:adjustRightInd/>
              <w:spacing w:line="276" w:lineRule="auto"/>
              <w:textAlignment w:val="auto"/>
              <w:rPr>
                <w:rFonts w:asciiTheme="minorHAnsi" w:hAnsiTheme="minorHAnsi"/>
                <w:szCs w:val="24"/>
              </w:rPr>
            </w:pPr>
            <w:r>
              <w:rPr>
                <w:rFonts w:asciiTheme="minorHAnsi" w:hAnsiTheme="minorHAnsi"/>
                <w:szCs w:val="24"/>
              </w:rPr>
              <w:t xml:space="preserve">Ensure effective teaching of whole classes, groups and individuals. </w:t>
            </w:r>
          </w:p>
          <w:p w14:paraId="3E1935A4"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Consistently and effectively use a range of appropriate strategies for teaching and classroom management ensuring high expectations of attainment and behaviour.</w:t>
            </w:r>
          </w:p>
          <w:p w14:paraId="682BA8DF"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 xml:space="preserve">To use the professional development review to reflect and evaluate practice and as a tool to improve effectiveness. </w:t>
            </w:r>
          </w:p>
          <w:p w14:paraId="6DFA5A1C"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 xml:space="preserve">Be familiar with the SEN Code of Practice. </w:t>
            </w:r>
          </w:p>
          <w:p w14:paraId="385FE1FA" w14:textId="77777777" w:rsidR="003238FF" w:rsidRDefault="003238FF">
            <w:pPr>
              <w:spacing w:line="276" w:lineRule="auto"/>
              <w:ind w:left="283"/>
              <w:jc w:val="both"/>
              <w:rPr>
                <w:rFonts w:asciiTheme="minorHAnsi" w:hAnsiTheme="minorHAnsi"/>
                <w:szCs w:val="24"/>
              </w:rPr>
            </w:pPr>
          </w:p>
          <w:p w14:paraId="516D0CC2" w14:textId="77777777" w:rsidR="003238FF" w:rsidRDefault="003238FF">
            <w:pPr>
              <w:numPr>
                <w:ilvl w:val="12"/>
                <w:numId w:val="0"/>
              </w:numPr>
              <w:spacing w:line="276" w:lineRule="auto"/>
              <w:jc w:val="both"/>
              <w:rPr>
                <w:rFonts w:asciiTheme="minorHAnsi" w:hAnsiTheme="minorHAnsi"/>
                <w:szCs w:val="24"/>
                <w:u w:val="single"/>
              </w:rPr>
            </w:pPr>
          </w:p>
        </w:tc>
      </w:tr>
      <w:tr w:rsidR="003238FF" w14:paraId="2ACEB2BC" w14:textId="77777777">
        <w:tc>
          <w:tcPr>
            <w:tcW w:w="10740" w:type="dxa"/>
            <w:gridSpan w:val="3"/>
            <w:tcBorders>
              <w:bottom w:val="nil"/>
            </w:tcBorders>
          </w:tcPr>
          <w:p w14:paraId="1A5414E1" w14:textId="77777777" w:rsidR="003238FF" w:rsidRDefault="005D41E1">
            <w:pPr>
              <w:pStyle w:val="ListParagraph"/>
              <w:spacing w:line="276" w:lineRule="auto"/>
              <w:ind w:hanging="578"/>
              <w:jc w:val="both"/>
              <w:rPr>
                <w:rFonts w:asciiTheme="minorHAnsi" w:hAnsiTheme="minorHAnsi"/>
                <w:b/>
                <w:szCs w:val="24"/>
                <w:u w:val="single"/>
              </w:rPr>
            </w:pPr>
            <w:r>
              <w:rPr>
                <w:rFonts w:asciiTheme="minorHAnsi" w:hAnsiTheme="minorHAnsi"/>
                <w:b/>
                <w:szCs w:val="24"/>
                <w:u w:val="single"/>
              </w:rPr>
              <w:t>Other Professional Requirements</w:t>
            </w:r>
          </w:p>
          <w:p w14:paraId="26B1C578" w14:textId="77777777" w:rsidR="003238FF" w:rsidRDefault="003238FF">
            <w:pPr>
              <w:pStyle w:val="ListParagraph"/>
              <w:spacing w:line="276" w:lineRule="auto"/>
              <w:ind w:hanging="578"/>
              <w:jc w:val="both"/>
              <w:rPr>
                <w:rFonts w:asciiTheme="minorHAnsi" w:hAnsiTheme="minorHAnsi"/>
                <w:szCs w:val="24"/>
                <w:u w:val="single"/>
              </w:rPr>
            </w:pPr>
          </w:p>
          <w:p w14:paraId="0CF15C3F"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implement national strategic and agreed school initiatives.</w:t>
            </w:r>
          </w:p>
          <w:p w14:paraId="226C9396"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contribute to and support school improvement.</w:t>
            </w:r>
          </w:p>
          <w:p w14:paraId="3A66ABE6"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maintain a learning environment that encourages independence.</w:t>
            </w:r>
          </w:p>
          <w:p w14:paraId="0FDD5832"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maintain and update a portfolio to include record of professional development reviews, personal lesson observations, achievements, training received.</w:t>
            </w:r>
          </w:p>
          <w:p w14:paraId="398D2E23"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take responsibility for leadership &amp; development of curriculum areas where applicable.</w:t>
            </w:r>
          </w:p>
          <w:p w14:paraId="782FC27D" w14:textId="77777777" w:rsidR="003238FF" w:rsidRDefault="005D41E1">
            <w:pPr>
              <w:numPr>
                <w:ilvl w:val="0"/>
                <w:numId w:val="14"/>
              </w:numPr>
              <w:spacing w:line="276" w:lineRule="auto"/>
              <w:jc w:val="both"/>
              <w:rPr>
                <w:rFonts w:asciiTheme="minorHAnsi" w:hAnsiTheme="minorHAnsi"/>
                <w:szCs w:val="24"/>
              </w:rPr>
            </w:pPr>
            <w:r>
              <w:rPr>
                <w:rFonts w:asciiTheme="minorHAnsi" w:hAnsiTheme="minorHAnsi"/>
                <w:szCs w:val="24"/>
              </w:rPr>
              <w:t>To work with Inclusion Co-ordinator to maintain, update and review the provision for vulnerable pupils.</w:t>
            </w:r>
          </w:p>
          <w:p w14:paraId="5B452414" w14:textId="77777777" w:rsidR="003238FF" w:rsidRDefault="005D41E1">
            <w:pPr>
              <w:pStyle w:val="Heading1"/>
              <w:numPr>
                <w:ilvl w:val="0"/>
                <w:numId w:val="14"/>
              </w:numPr>
              <w:spacing w:line="276" w:lineRule="auto"/>
              <w:jc w:val="both"/>
              <w:rPr>
                <w:rFonts w:asciiTheme="minorHAnsi" w:hAnsiTheme="minorHAnsi"/>
                <w:b w:val="0"/>
                <w:sz w:val="24"/>
                <w:u w:val="single"/>
              </w:rPr>
            </w:pPr>
            <w:r>
              <w:rPr>
                <w:rFonts w:asciiTheme="minorHAnsi" w:hAnsiTheme="minorHAnsi"/>
                <w:b w:val="0"/>
                <w:sz w:val="24"/>
              </w:rPr>
              <w:t>To contribute fully to the life of the school community.</w:t>
            </w:r>
          </w:p>
          <w:p w14:paraId="0685F80C"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Establish and maintain effective working relationships with colleagues and parents.</w:t>
            </w:r>
          </w:p>
          <w:p w14:paraId="5C89A399"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Participate in meetings with colleagues and parents.</w:t>
            </w:r>
          </w:p>
          <w:p w14:paraId="27560A1D" w14:textId="77777777" w:rsidR="003238FF" w:rsidRDefault="005D41E1">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Take responsibility for your own professional development.</w:t>
            </w:r>
          </w:p>
        </w:tc>
      </w:tr>
      <w:tr w:rsidR="003238FF" w14:paraId="0469B670" w14:textId="77777777">
        <w:trPr>
          <w:trHeight w:val="154"/>
        </w:trPr>
        <w:tc>
          <w:tcPr>
            <w:tcW w:w="250" w:type="dxa"/>
            <w:tcBorders>
              <w:top w:val="nil"/>
              <w:right w:val="nil"/>
            </w:tcBorders>
          </w:tcPr>
          <w:p w14:paraId="56AB929D" w14:textId="77777777" w:rsidR="003238FF" w:rsidRDefault="003238FF">
            <w:pPr>
              <w:jc w:val="both"/>
              <w:rPr>
                <w:b/>
                <w:szCs w:val="24"/>
                <w:u w:val="single"/>
              </w:rPr>
            </w:pPr>
          </w:p>
        </w:tc>
        <w:tc>
          <w:tcPr>
            <w:tcW w:w="10490" w:type="dxa"/>
            <w:gridSpan w:val="2"/>
            <w:tcBorders>
              <w:top w:val="nil"/>
              <w:left w:val="nil"/>
            </w:tcBorders>
          </w:tcPr>
          <w:p w14:paraId="0F247358" w14:textId="77777777" w:rsidR="003238FF" w:rsidRDefault="003238FF">
            <w:pPr>
              <w:jc w:val="both"/>
              <w:rPr>
                <w:szCs w:val="24"/>
              </w:rPr>
            </w:pPr>
          </w:p>
        </w:tc>
      </w:tr>
      <w:tr w:rsidR="003238FF" w14:paraId="5D0EC045" w14:textId="77777777">
        <w:tc>
          <w:tcPr>
            <w:tcW w:w="10740" w:type="dxa"/>
            <w:gridSpan w:val="3"/>
            <w:tcBorders>
              <w:top w:val="nil"/>
              <w:bottom w:val="nil"/>
            </w:tcBorders>
          </w:tcPr>
          <w:p w14:paraId="66889464" w14:textId="77777777" w:rsidR="003238FF" w:rsidRDefault="005D41E1">
            <w:pPr>
              <w:jc w:val="both"/>
              <w:rPr>
                <w:b/>
                <w:szCs w:val="24"/>
              </w:rPr>
            </w:pPr>
            <w:r>
              <w:rPr>
                <w:b/>
                <w:szCs w:val="24"/>
              </w:rPr>
              <w:t>Date:</w:t>
            </w:r>
          </w:p>
          <w:p w14:paraId="20B1B8E4" w14:textId="77777777" w:rsidR="003238FF" w:rsidRDefault="003238FF">
            <w:pPr>
              <w:jc w:val="both"/>
              <w:rPr>
                <w:b/>
                <w:szCs w:val="24"/>
              </w:rPr>
            </w:pPr>
          </w:p>
        </w:tc>
      </w:tr>
      <w:tr w:rsidR="003238FF" w14:paraId="46D36617" w14:textId="77777777">
        <w:tc>
          <w:tcPr>
            <w:tcW w:w="10740" w:type="dxa"/>
            <w:gridSpan w:val="3"/>
            <w:tcBorders>
              <w:top w:val="nil"/>
            </w:tcBorders>
          </w:tcPr>
          <w:p w14:paraId="19F2EECF" w14:textId="77777777" w:rsidR="003238FF" w:rsidRDefault="005D41E1">
            <w:pPr>
              <w:jc w:val="both"/>
              <w:rPr>
                <w:b/>
                <w:szCs w:val="24"/>
              </w:rPr>
            </w:pPr>
            <w:r>
              <w:rPr>
                <w:b/>
                <w:szCs w:val="24"/>
              </w:rPr>
              <w:t>Signed:</w:t>
            </w:r>
          </w:p>
          <w:p w14:paraId="17C04994" w14:textId="77777777" w:rsidR="003238FF" w:rsidRDefault="003238FF">
            <w:pPr>
              <w:jc w:val="both"/>
              <w:rPr>
                <w:b/>
                <w:szCs w:val="24"/>
              </w:rPr>
            </w:pPr>
          </w:p>
        </w:tc>
      </w:tr>
    </w:tbl>
    <w:p w14:paraId="37006A74" w14:textId="77777777" w:rsidR="003238FF" w:rsidRDefault="003238FF">
      <w:pPr>
        <w:jc w:val="both"/>
        <w:rPr>
          <w:szCs w:val="24"/>
        </w:rPr>
      </w:pPr>
    </w:p>
    <w:p w14:paraId="2600C5C6" w14:textId="77777777" w:rsidR="003238FF" w:rsidRDefault="005D41E1">
      <w:pPr>
        <w:jc w:val="center"/>
        <w:rPr>
          <w:szCs w:val="24"/>
        </w:rPr>
      </w:pPr>
      <w:r>
        <w:rPr>
          <w:szCs w:val="24"/>
        </w:rPr>
        <w:t>This job description may be updated as necessary in consultation with the member of staff and Head.</w:t>
      </w:r>
    </w:p>
    <w:sectPr w:rsidR="003238FF">
      <w:pgSz w:w="11907"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6242CA"/>
    <w:lvl w:ilvl="0">
      <w:numFmt w:val="bullet"/>
      <w:lvlText w:val="*"/>
      <w:lvlJc w:val="left"/>
    </w:lvl>
  </w:abstractNum>
  <w:abstractNum w:abstractNumId="1" w15:restartNumberingAfterBreak="0">
    <w:nsid w:val="185A5B01"/>
    <w:multiLevelType w:val="hybridMultilevel"/>
    <w:tmpl w:val="DE9C8BC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773BF"/>
    <w:multiLevelType w:val="hybridMultilevel"/>
    <w:tmpl w:val="5DF8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466B"/>
    <w:multiLevelType w:val="hybridMultilevel"/>
    <w:tmpl w:val="65CCBF7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D20CC"/>
    <w:multiLevelType w:val="hybridMultilevel"/>
    <w:tmpl w:val="E80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F1CCF"/>
    <w:multiLevelType w:val="hybridMultilevel"/>
    <w:tmpl w:val="B53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4260"/>
    <w:multiLevelType w:val="hybridMultilevel"/>
    <w:tmpl w:val="4B96401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7069E"/>
    <w:multiLevelType w:val="hybridMultilevel"/>
    <w:tmpl w:val="199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41ED6"/>
    <w:multiLevelType w:val="hybridMultilevel"/>
    <w:tmpl w:val="7BB4170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87BF9"/>
    <w:multiLevelType w:val="hybridMultilevel"/>
    <w:tmpl w:val="B582C05A"/>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9731D"/>
    <w:multiLevelType w:val="hybridMultilevel"/>
    <w:tmpl w:val="CC1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2D8"/>
    <w:multiLevelType w:val="hybridMultilevel"/>
    <w:tmpl w:val="699AC37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13C47"/>
    <w:multiLevelType w:val="hybridMultilevel"/>
    <w:tmpl w:val="40E60EE4"/>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E7CDF"/>
    <w:multiLevelType w:val="hybridMultilevel"/>
    <w:tmpl w:val="70F016C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9"/>
  </w:num>
  <w:num w:numId="5">
    <w:abstractNumId w:val="3"/>
  </w:num>
  <w:num w:numId="6">
    <w:abstractNumId w:val="6"/>
  </w:num>
  <w:num w:numId="7">
    <w:abstractNumId w:val="11"/>
  </w:num>
  <w:num w:numId="8">
    <w:abstractNumId w:val="10"/>
  </w:num>
  <w:num w:numId="9">
    <w:abstractNumId w:val="7"/>
  </w:num>
  <w:num w:numId="10">
    <w:abstractNumId w:val="5"/>
  </w:num>
  <w:num w:numId="11">
    <w:abstractNumId w:val="12"/>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FF"/>
    <w:rsid w:val="003238FF"/>
    <w:rsid w:val="004301EF"/>
    <w:rsid w:val="005D41E1"/>
    <w:rsid w:val="005E0EC7"/>
    <w:rsid w:val="006B53C7"/>
    <w:rsid w:val="008D1E95"/>
    <w:rsid w:val="00AF2A8B"/>
    <w:rsid w:val="00BE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E3378"/>
  <w15:docId w15:val="{F4C981F7-222A-4329-BC44-C8F221F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Times New Roman" w:hAnsi="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2"/>
      <w:szCs w:val="24"/>
      <w:lang w:eastAsia="en-US"/>
    </w:rPr>
  </w:style>
  <w:style w:type="paragraph" w:styleId="BlockText">
    <w:name w:val="Block Text"/>
    <w:basedOn w:val="Normal"/>
    <w:pPr>
      <w:overflowPunct/>
      <w:autoSpaceDE/>
      <w:autoSpaceDN/>
      <w:adjustRightInd/>
      <w:ind w:left="134" w:right="133"/>
      <w:textAlignment w:val="auto"/>
    </w:pPr>
    <w:rPr>
      <w:rFonts w:ascii="Times New Roman" w:hAnsi="Times New Roman"/>
      <w:sz w:val="28"/>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01fe8-91f5-41c8-961d-3fbd5ef5aa8e" xsi:nil="true"/>
    <lcf76f155ced4ddcb4097134ff3c332f xmlns="ae250663-e724-4ca8-b7e6-2098f7e414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B179F339C9D4C8F4550D3E608F60B" ma:contentTypeVersion="17" ma:contentTypeDescription="Create a new document." ma:contentTypeScope="" ma:versionID="db8680b5a452aa29bc16251f8e07f695">
  <xsd:schema xmlns:xsd="http://www.w3.org/2001/XMLSchema" xmlns:xs="http://www.w3.org/2001/XMLSchema" xmlns:p="http://schemas.microsoft.com/office/2006/metadata/properties" xmlns:ns2="ae250663-e724-4ca8-b7e6-2098f7e41404" xmlns:ns3="ec101fe8-91f5-41c8-961d-3fbd5ef5aa8e" targetNamespace="http://schemas.microsoft.com/office/2006/metadata/properties" ma:root="true" ma:fieldsID="039b1811582ad3b5f0e3a2b20b167172" ns2:_="" ns3:_="">
    <xsd:import namespace="ae250663-e724-4ca8-b7e6-2098f7e41404"/>
    <xsd:import namespace="ec101fe8-91f5-41c8-961d-3fbd5ef5a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50663-e724-4ca8-b7e6-2098f7e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01fe8-91f5-41c8-961d-3fbd5ef5aa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e8ecdc-e598-4228-8723-6b6cb975584a}" ma:internalName="TaxCatchAll" ma:showField="CatchAllData" ma:web="ec101fe8-91f5-41c8-961d-3fbd5ef5aa8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4260-EA4C-4869-A70C-3F0B09AFF626}">
  <ds:schemaRefs>
    <ds:schemaRef ds:uri="http://schemas.microsoft.com/sharepoint/v3/contenttype/forms"/>
  </ds:schemaRefs>
</ds:datastoreItem>
</file>

<file path=customXml/itemProps2.xml><?xml version="1.0" encoding="utf-8"?>
<ds:datastoreItem xmlns:ds="http://schemas.openxmlformats.org/officeDocument/2006/customXml" ds:itemID="{56E2EFD3-BBE9-466B-BD82-AD1798A9AA27}">
  <ds:schemaRefs>
    <ds:schemaRef ds:uri="http://schemas.microsoft.com/office/2006/metadata/properties"/>
    <ds:schemaRef ds:uri="http://schemas.microsoft.com/office/infopath/2007/PartnerControls"/>
    <ds:schemaRef ds:uri="ec101fe8-91f5-41c8-961d-3fbd5ef5aa8e"/>
    <ds:schemaRef ds:uri="ae250663-e724-4ca8-b7e6-2098f7e41404"/>
  </ds:schemaRefs>
</ds:datastoreItem>
</file>

<file path=customXml/itemProps3.xml><?xml version="1.0" encoding="utf-8"?>
<ds:datastoreItem xmlns:ds="http://schemas.openxmlformats.org/officeDocument/2006/customXml" ds:itemID="{723C8059-22A5-452F-A985-5B368485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50663-e724-4ca8-b7e6-2098f7e41404"/>
    <ds:schemaRef ds:uri="ec101fe8-91f5-41c8-961d-3fbd5ef5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FRAMEWORK</vt:lpstr>
    </vt:vector>
  </TitlesOfParts>
  <Company>Hoyland Common Primary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FRAMEWORK</dc:title>
  <dc:creator>Unknown</dc:creator>
  <cp:lastModifiedBy>A Brown</cp:lastModifiedBy>
  <cp:revision>2</cp:revision>
  <cp:lastPrinted>2008-04-29T14:45:00Z</cp:lastPrinted>
  <dcterms:created xsi:type="dcterms:W3CDTF">2024-04-23T19:37:00Z</dcterms:created>
  <dcterms:modified xsi:type="dcterms:W3CDTF">2024-04-23T19:37:00Z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0x010100189B179F339C9D4C8F4550D3E608F60B</vt:lpwstr>
  </property>
  <property fmtid="{D5CDD505-2E9C-101B-9397-08002B2CF9AE}" pid="3" name="MediaServiceImageTags">
    <vt:lpwstr/>
  </property>
</Properties>
</file>