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DC19F" w14:textId="1E2F045A" w:rsidR="00A7380A" w:rsidRPr="00EF0C9F" w:rsidRDefault="00FA19EF">
      <w:pPr>
        <w:rPr>
          <w:rFonts w:asciiTheme="minorHAnsi" w:hAnsiTheme="minorHAnsi" w:cstheme="minorHAnsi"/>
          <w:noProof/>
          <w:lang w:eastAsia="en-GB"/>
        </w:rPr>
      </w:pPr>
      <w:r w:rsidRPr="00EF0C9F">
        <w:rPr>
          <w:rFonts w:asciiTheme="minorHAnsi" w:hAnsiTheme="minorHAnsi" w:cstheme="minorHAnsi"/>
          <w:noProof/>
        </w:rPr>
        <w:drawing>
          <wp:anchor distT="0" distB="0" distL="114300" distR="114300" simplePos="0" relativeHeight="251654144" behindDoc="0" locked="0" layoutInCell="1" allowOverlap="1" wp14:anchorId="57EC1CCA" wp14:editId="40747671">
            <wp:simplePos x="0" y="0"/>
            <wp:positionH relativeFrom="column">
              <wp:posOffset>6353175</wp:posOffset>
            </wp:positionH>
            <wp:positionV relativeFrom="paragraph">
              <wp:posOffset>4706620</wp:posOffset>
            </wp:positionV>
            <wp:extent cx="2027947" cy="999490"/>
            <wp:effectExtent l="0" t="0" r="0"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30692" cy="100084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FF0000"/>
        </w:rPr>
        <w:drawing>
          <wp:anchor distT="0" distB="0" distL="114300" distR="114300" simplePos="0" relativeHeight="251670528" behindDoc="0" locked="0" layoutInCell="1" allowOverlap="1" wp14:anchorId="7E3C6995" wp14:editId="5B971244">
            <wp:simplePos x="0" y="0"/>
            <wp:positionH relativeFrom="margin">
              <wp:posOffset>6860540</wp:posOffset>
            </wp:positionH>
            <wp:positionV relativeFrom="margin">
              <wp:posOffset>3080385</wp:posOffset>
            </wp:positionV>
            <wp:extent cx="1046480" cy="1079500"/>
            <wp:effectExtent l="0" t="0" r="1270" b="635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 NEW 1FEB 2019 - 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6480" cy="1079500"/>
                    </a:xfrm>
                    <a:prstGeom prst="rect">
                      <a:avLst/>
                    </a:prstGeom>
                  </pic:spPr>
                </pic:pic>
              </a:graphicData>
            </a:graphic>
          </wp:anchor>
        </w:drawing>
      </w:r>
      <w:r w:rsidR="00533900" w:rsidRPr="00EF0C9F">
        <w:rPr>
          <w:rFonts w:asciiTheme="minorHAnsi" w:hAnsiTheme="minorHAnsi" w:cstheme="minorHAnsi"/>
          <w:noProof/>
        </w:rPr>
        <mc:AlternateContent>
          <mc:Choice Requires="wps">
            <w:drawing>
              <wp:anchor distT="0" distB="0" distL="114300" distR="114300" simplePos="0" relativeHeight="251645952" behindDoc="0" locked="0" layoutInCell="1" allowOverlap="1" wp14:anchorId="1DDA9635" wp14:editId="0CC6B70E">
                <wp:simplePos x="0" y="0"/>
                <wp:positionH relativeFrom="column">
                  <wp:posOffset>5610225</wp:posOffset>
                </wp:positionH>
                <wp:positionV relativeFrom="paragraph">
                  <wp:posOffset>267970</wp:posOffset>
                </wp:positionV>
                <wp:extent cx="3581400" cy="2581275"/>
                <wp:effectExtent l="0" t="0" r="0"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2581275"/>
                        </a:xfrm>
                        <a:prstGeom prst="rect">
                          <a:avLst/>
                        </a:prstGeom>
                        <a:noFill/>
                        <a:ln>
                          <a:noFill/>
                        </a:ln>
                      </wps:spPr>
                      <wps:txbx>
                        <w:txbxContent>
                          <w:p w14:paraId="02ACF613" w14:textId="3650E909" w:rsidR="00A7380A" w:rsidRPr="00EF2DE0" w:rsidRDefault="0028653C" w:rsidP="00A7380A">
                            <w:pPr>
                              <w:jc w:val="center"/>
                              <w:rPr>
                                <w:b/>
                                <w:noProof/>
                                <w:color w:val="2F5496" w:themeColor="accent1" w:themeShade="BF"/>
                                <w:sz w:val="96"/>
                                <w:szCs w:val="72"/>
                              </w:rPr>
                            </w:pPr>
                            <w:r>
                              <w:rPr>
                                <w:b/>
                                <w:noProof/>
                                <w:color w:val="0066CC"/>
                                <w:sz w:val="96"/>
                                <w:szCs w:val="72"/>
                              </w:rPr>
                              <w:t>KS1 Teacher</w:t>
                            </w:r>
                            <w:r w:rsidR="00A7380A" w:rsidRPr="00CD5B42">
                              <w:rPr>
                                <w:b/>
                                <w:noProof/>
                                <w:color w:val="0066CC"/>
                                <w:sz w:val="96"/>
                                <w:szCs w:val="72"/>
                              </w:rPr>
                              <w:t xml:space="preserve"> Application</w:t>
                            </w:r>
                            <w:r w:rsidR="00A7380A" w:rsidRPr="00EF2DE0">
                              <w:rPr>
                                <w:b/>
                                <w:noProof/>
                                <w:color w:val="2F5496" w:themeColor="accent1" w:themeShade="BF"/>
                                <w:sz w:val="96"/>
                                <w:szCs w:val="72"/>
                              </w:rPr>
                              <w:t xml:space="preserve">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DA9635" id="_x0000_t202" coordsize="21600,21600" o:spt="202" path="m,l,21600r21600,l21600,xe">
                <v:stroke joinstyle="miter"/>
                <v:path gradientshapeok="t" o:connecttype="rect"/>
              </v:shapetype>
              <v:shape id="Text Box 5" o:spid="_x0000_s1026" type="#_x0000_t202" style="position:absolute;margin-left:441.75pt;margin-top:21.1pt;width:282pt;height:203.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" filled="f" stroked="f">
                <v:textbox>
                  <w:txbxContent>
                    <w:p w14:paraId="02ACF613" w14:textId="3650E909" w:rsidR="00A7380A" w:rsidRPr="00EF2DE0" w:rsidRDefault="0028653C" w:rsidP="00A7380A">
                      <w:pPr>
                        <w:jc w:val="center"/>
                        <w:rPr>
                          <w:b/>
                          <w:noProof/>
                          <w:color w:val="2F5496" w:themeColor="accent1" w:themeShade="BF"/>
                          <w:sz w:val="96"/>
                          <w:szCs w:val="72"/>
                        </w:rPr>
                      </w:pPr>
                      <w:r>
                        <w:rPr>
                          <w:b/>
                          <w:noProof/>
                          <w:color w:val="0066CC"/>
                          <w:sz w:val="96"/>
                          <w:szCs w:val="72"/>
                        </w:rPr>
                        <w:t>KS1 Teacher</w:t>
                      </w:r>
                      <w:r w:rsidR="00A7380A" w:rsidRPr="00CD5B42">
                        <w:rPr>
                          <w:b/>
                          <w:noProof/>
                          <w:color w:val="0066CC"/>
                          <w:sz w:val="96"/>
                          <w:szCs w:val="72"/>
                        </w:rPr>
                        <w:t xml:space="preserve"> Application</w:t>
                      </w:r>
                      <w:r w:rsidR="00A7380A" w:rsidRPr="00EF2DE0">
                        <w:rPr>
                          <w:b/>
                          <w:noProof/>
                          <w:color w:val="2F5496" w:themeColor="accent1" w:themeShade="BF"/>
                          <w:sz w:val="96"/>
                          <w:szCs w:val="72"/>
                        </w:rPr>
                        <w:t xml:space="preserve"> Pack</w:t>
                      </w:r>
                    </w:p>
                  </w:txbxContent>
                </v:textbox>
              </v:shape>
            </w:pict>
          </mc:Fallback>
        </mc:AlternateContent>
      </w:r>
      <w:r w:rsidR="00EF2DE0" w:rsidRPr="00EF0C9F">
        <w:rPr>
          <w:rFonts w:asciiTheme="minorHAnsi" w:hAnsiTheme="minorHAnsi" w:cstheme="minorHAnsi"/>
          <w:noProof/>
          <w:lang w:eastAsia="en-GB"/>
        </w:rPr>
        <w:drawing>
          <wp:inline distT="0" distB="0" distL="0" distR="0" wp14:anchorId="4157C3D3" wp14:editId="69935DEB">
            <wp:extent cx="5257800" cy="58483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7800" cy="5848350"/>
                    </a:xfrm>
                    <a:prstGeom prst="rect">
                      <a:avLst/>
                    </a:prstGeom>
                    <a:noFill/>
                    <a:ln>
                      <a:noFill/>
                    </a:ln>
                  </pic:spPr>
                </pic:pic>
              </a:graphicData>
            </a:graphic>
          </wp:inline>
        </w:drawing>
      </w:r>
    </w:p>
    <w:sdt>
      <w:sdtPr>
        <w:rPr>
          <w:rFonts w:ascii="Calibri" w:eastAsia="Calibri" w:hAnsi="Calibri" w:cs="Times New Roman"/>
          <w:b w:val="0"/>
          <w:color w:val="auto"/>
          <w:sz w:val="22"/>
          <w:szCs w:val="22"/>
          <w:lang w:val="en-GB"/>
        </w:rPr>
        <w:id w:val="-2109807394"/>
        <w:docPartObj>
          <w:docPartGallery w:val="Table of Contents"/>
          <w:docPartUnique/>
        </w:docPartObj>
      </w:sdtPr>
      <w:sdtEndPr>
        <w:rPr>
          <w:bCs/>
          <w:noProof/>
        </w:rPr>
      </w:sdtEndPr>
      <w:sdtContent>
        <w:p w14:paraId="4159D22B" w14:textId="77777777" w:rsidR="00866ECC" w:rsidRDefault="00866ECC">
          <w:pPr>
            <w:pStyle w:val="TOCHeading"/>
          </w:pPr>
          <w:r>
            <w:t>Contents</w:t>
          </w:r>
        </w:p>
        <w:p w14:paraId="1A6A4959" w14:textId="007FE1B5" w:rsidR="00A27339" w:rsidRDefault="00866ECC">
          <w:pPr>
            <w:pStyle w:val="TOC1"/>
            <w:tabs>
              <w:tab w:val="right" w:leader="dot" w:pos="13948"/>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72851500" w:history="1">
            <w:r w:rsidR="00A27339" w:rsidRPr="007B1054">
              <w:rPr>
                <w:rStyle w:val="Hyperlink"/>
                <w:noProof/>
              </w:rPr>
              <w:t>Letter from Sir Steve Lancashire, Chief Executive, REAch2 Academy Trust</w:t>
            </w:r>
            <w:r w:rsidR="00A27339">
              <w:rPr>
                <w:noProof/>
                <w:webHidden/>
              </w:rPr>
              <w:tab/>
            </w:r>
            <w:r w:rsidR="00A27339">
              <w:rPr>
                <w:noProof/>
                <w:webHidden/>
              </w:rPr>
              <w:fldChar w:fldCharType="begin"/>
            </w:r>
            <w:r w:rsidR="00A27339">
              <w:rPr>
                <w:noProof/>
                <w:webHidden/>
              </w:rPr>
              <w:instrText xml:space="preserve"> PAGEREF _Toc72851500 \h </w:instrText>
            </w:r>
            <w:r w:rsidR="00A27339">
              <w:rPr>
                <w:noProof/>
                <w:webHidden/>
              </w:rPr>
            </w:r>
            <w:r w:rsidR="00A27339">
              <w:rPr>
                <w:noProof/>
                <w:webHidden/>
              </w:rPr>
              <w:fldChar w:fldCharType="separate"/>
            </w:r>
            <w:r w:rsidR="00CA08D6">
              <w:rPr>
                <w:noProof/>
                <w:webHidden/>
              </w:rPr>
              <w:t>3</w:t>
            </w:r>
            <w:r w:rsidR="00A27339">
              <w:rPr>
                <w:noProof/>
                <w:webHidden/>
              </w:rPr>
              <w:fldChar w:fldCharType="end"/>
            </w:r>
          </w:hyperlink>
        </w:p>
        <w:p w14:paraId="7A8C98D8" w14:textId="6DE312A4" w:rsidR="00A27339" w:rsidRDefault="00D43F50">
          <w:pPr>
            <w:pStyle w:val="TOC1"/>
            <w:tabs>
              <w:tab w:val="right" w:leader="dot" w:pos="13948"/>
            </w:tabs>
            <w:rPr>
              <w:rFonts w:asciiTheme="minorHAnsi" w:eastAsiaTheme="minorEastAsia" w:hAnsiTheme="minorHAnsi" w:cstheme="minorBidi"/>
              <w:noProof/>
              <w:lang w:eastAsia="en-GB"/>
            </w:rPr>
          </w:pPr>
          <w:hyperlink w:anchor="_Toc72851501" w:history="1">
            <w:r w:rsidR="00A27339" w:rsidRPr="007B1054">
              <w:rPr>
                <w:rStyle w:val="Hyperlink"/>
                <w:noProof/>
              </w:rPr>
              <w:t>Our Cornerstones and Touchstones</w:t>
            </w:r>
            <w:r w:rsidR="00A27339">
              <w:rPr>
                <w:noProof/>
                <w:webHidden/>
              </w:rPr>
              <w:tab/>
            </w:r>
            <w:r w:rsidR="00A27339">
              <w:rPr>
                <w:noProof/>
                <w:webHidden/>
              </w:rPr>
              <w:fldChar w:fldCharType="begin"/>
            </w:r>
            <w:r w:rsidR="00A27339">
              <w:rPr>
                <w:noProof/>
                <w:webHidden/>
              </w:rPr>
              <w:instrText xml:space="preserve"> PAGEREF _Toc72851501 \h </w:instrText>
            </w:r>
            <w:r w:rsidR="00A27339">
              <w:rPr>
                <w:noProof/>
                <w:webHidden/>
              </w:rPr>
            </w:r>
            <w:r w:rsidR="00A27339">
              <w:rPr>
                <w:noProof/>
                <w:webHidden/>
              </w:rPr>
              <w:fldChar w:fldCharType="separate"/>
            </w:r>
            <w:r w:rsidR="00CA08D6">
              <w:rPr>
                <w:noProof/>
                <w:webHidden/>
              </w:rPr>
              <w:t>4</w:t>
            </w:r>
            <w:r w:rsidR="00A27339">
              <w:rPr>
                <w:noProof/>
                <w:webHidden/>
              </w:rPr>
              <w:fldChar w:fldCharType="end"/>
            </w:r>
          </w:hyperlink>
        </w:p>
        <w:p w14:paraId="7ED09B8A" w14:textId="64C91851" w:rsidR="00A27339" w:rsidRDefault="00D43F50">
          <w:pPr>
            <w:pStyle w:val="TOC1"/>
            <w:tabs>
              <w:tab w:val="right" w:leader="dot" w:pos="13948"/>
            </w:tabs>
            <w:rPr>
              <w:rFonts w:asciiTheme="minorHAnsi" w:eastAsiaTheme="minorEastAsia" w:hAnsiTheme="minorHAnsi" w:cstheme="minorBidi"/>
              <w:noProof/>
              <w:lang w:eastAsia="en-GB"/>
            </w:rPr>
          </w:pPr>
          <w:hyperlink w:anchor="_Toc72851502" w:history="1">
            <w:r w:rsidR="00A27339" w:rsidRPr="007B1054">
              <w:rPr>
                <w:rStyle w:val="Hyperlink"/>
                <w:noProof/>
              </w:rPr>
              <w:t>The role</w:t>
            </w:r>
            <w:r w:rsidR="00A27339">
              <w:rPr>
                <w:noProof/>
                <w:webHidden/>
              </w:rPr>
              <w:tab/>
            </w:r>
            <w:r w:rsidR="00A27339">
              <w:rPr>
                <w:noProof/>
                <w:webHidden/>
              </w:rPr>
              <w:fldChar w:fldCharType="begin"/>
            </w:r>
            <w:r w:rsidR="00A27339">
              <w:rPr>
                <w:noProof/>
                <w:webHidden/>
              </w:rPr>
              <w:instrText xml:space="preserve"> PAGEREF _Toc72851502 \h </w:instrText>
            </w:r>
            <w:r w:rsidR="00A27339">
              <w:rPr>
                <w:noProof/>
                <w:webHidden/>
              </w:rPr>
            </w:r>
            <w:r w:rsidR="00A27339">
              <w:rPr>
                <w:noProof/>
                <w:webHidden/>
              </w:rPr>
              <w:fldChar w:fldCharType="separate"/>
            </w:r>
            <w:r w:rsidR="00CA08D6">
              <w:rPr>
                <w:noProof/>
                <w:webHidden/>
              </w:rPr>
              <w:t>5</w:t>
            </w:r>
            <w:r w:rsidR="00A27339">
              <w:rPr>
                <w:noProof/>
                <w:webHidden/>
              </w:rPr>
              <w:fldChar w:fldCharType="end"/>
            </w:r>
          </w:hyperlink>
        </w:p>
        <w:p w14:paraId="23EBEDC1" w14:textId="2AC792B2" w:rsidR="00A27339" w:rsidRDefault="00D43F50">
          <w:pPr>
            <w:pStyle w:val="TOC1"/>
            <w:tabs>
              <w:tab w:val="right" w:leader="dot" w:pos="13948"/>
            </w:tabs>
            <w:rPr>
              <w:rFonts w:asciiTheme="minorHAnsi" w:eastAsiaTheme="minorEastAsia" w:hAnsiTheme="minorHAnsi" w:cstheme="minorBidi"/>
              <w:noProof/>
              <w:lang w:eastAsia="en-GB"/>
            </w:rPr>
          </w:pPr>
          <w:hyperlink w:anchor="_Toc72851503" w:history="1">
            <w:r w:rsidR="00A27339" w:rsidRPr="007B1054">
              <w:rPr>
                <w:rStyle w:val="Hyperlink"/>
                <w:noProof/>
              </w:rPr>
              <w:t>The application</w:t>
            </w:r>
            <w:r w:rsidR="00A27339">
              <w:rPr>
                <w:noProof/>
                <w:webHidden/>
              </w:rPr>
              <w:tab/>
            </w:r>
            <w:r w:rsidR="00A27339">
              <w:rPr>
                <w:noProof/>
                <w:webHidden/>
              </w:rPr>
              <w:fldChar w:fldCharType="begin"/>
            </w:r>
            <w:r w:rsidR="00A27339">
              <w:rPr>
                <w:noProof/>
                <w:webHidden/>
              </w:rPr>
              <w:instrText xml:space="preserve"> PAGEREF _Toc72851503 \h </w:instrText>
            </w:r>
            <w:r w:rsidR="00A27339">
              <w:rPr>
                <w:noProof/>
                <w:webHidden/>
              </w:rPr>
            </w:r>
            <w:r w:rsidR="00A27339">
              <w:rPr>
                <w:noProof/>
                <w:webHidden/>
              </w:rPr>
              <w:fldChar w:fldCharType="separate"/>
            </w:r>
            <w:r w:rsidR="00CA08D6">
              <w:rPr>
                <w:noProof/>
                <w:webHidden/>
              </w:rPr>
              <w:t>6</w:t>
            </w:r>
            <w:r w:rsidR="00A27339">
              <w:rPr>
                <w:noProof/>
                <w:webHidden/>
              </w:rPr>
              <w:fldChar w:fldCharType="end"/>
            </w:r>
          </w:hyperlink>
        </w:p>
        <w:p w14:paraId="2D0CB8E4" w14:textId="2CDC5016" w:rsidR="00A27339" w:rsidRDefault="00D43F50">
          <w:pPr>
            <w:pStyle w:val="TOC2"/>
            <w:tabs>
              <w:tab w:val="right" w:leader="dot" w:pos="13948"/>
            </w:tabs>
            <w:rPr>
              <w:rFonts w:asciiTheme="minorHAnsi" w:eastAsiaTheme="minorEastAsia" w:hAnsiTheme="minorHAnsi" w:cstheme="minorBidi"/>
              <w:noProof/>
              <w:lang w:eastAsia="en-GB"/>
            </w:rPr>
          </w:pPr>
          <w:hyperlink w:anchor="_Toc72851504" w:history="1">
            <w:r w:rsidR="00A27339" w:rsidRPr="007B1054">
              <w:rPr>
                <w:rStyle w:val="Hyperlink"/>
                <w:noProof/>
              </w:rPr>
              <w:t>The application process and timetable</w:t>
            </w:r>
            <w:r w:rsidR="00A27339">
              <w:rPr>
                <w:noProof/>
                <w:webHidden/>
              </w:rPr>
              <w:tab/>
            </w:r>
            <w:r w:rsidR="00A27339">
              <w:rPr>
                <w:noProof/>
                <w:webHidden/>
              </w:rPr>
              <w:fldChar w:fldCharType="begin"/>
            </w:r>
            <w:r w:rsidR="00A27339">
              <w:rPr>
                <w:noProof/>
                <w:webHidden/>
              </w:rPr>
              <w:instrText xml:space="preserve"> PAGEREF _Toc72851504 \h </w:instrText>
            </w:r>
            <w:r w:rsidR="00A27339">
              <w:rPr>
                <w:noProof/>
                <w:webHidden/>
              </w:rPr>
            </w:r>
            <w:r w:rsidR="00A27339">
              <w:rPr>
                <w:noProof/>
                <w:webHidden/>
              </w:rPr>
              <w:fldChar w:fldCharType="separate"/>
            </w:r>
            <w:r w:rsidR="00CA08D6">
              <w:rPr>
                <w:noProof/>
                <w:webHidden/>
              </w:rPr>
              <w:t>6</w:t>
            </w:r>
            <w:r w:rsidR="00A27339">
              <w:rPr>
                <w:noProof/>
                <w:webHidden/>
              </w:rPr>
              <w:fldChar w:fldCharType="end"/>
            </w:r>
          </w:hyperlink>
        </w:p>
        <w:p w14:paraId="5C1DCA02" w14:textId="645F6BE3" w:rsidR="00A27339" w:rsidRDefault="00D43F50">
          <w:pPr>
            <w:pStyle w:val="TOC1"/>
            <w:tabs>
              <w:tab w:val="right" w:leader="dot" w:pos="13948"/>
            </w:tabs>
            <w:rPr>
              <w:rFonts w:asciiTheme="minorHAnsi" w:eastAsiaTheme="minorEastAsia" w:hAnsiTheme="minorHAnsi" w:cstheme="minorBidi"/>
              <w:noProof/>
              <w:lang w:eastAsia="en-GB"/>
            </w:rPr>
          </w:pPr>
          <w:hyperlink w:anchor="_Toc72851505" w:history="1">
            <w:r w:rsidR="00A27339" w:rsidRPr="007B1054">
              <w:rPr>
                <w:rStyle w:val="Hyperlink"/>
                <w:noProof/>
              </w:rPr>
              <w:t>Safeguarding, Safer Recruitment and Data Protection</w:t>
            </w:r>
            <w:r w:rsidR="00A27339">
              <w:rPr>
                <w:noProof/>
                <w:webHidden/>
              </w:rPr>
              <w:tab/>
            </w:r>
            <w:r w:rsidR="00A27339">
              <w:rPr>
                <w:noProof/>
                <w:webHidden/>
              </w:rPr>
              <w:fldChar w:fldCharType="begin"/>
            </w:r>
            <w:r w:rsidR="00A27339">
              <w:rPr>
                <w:noProof/>
                <w:webHidden/>
              </w:rPr>
              <w:instrText xml:space="preserve"> PAGEREF _Toc72851505 \h </w:instrText>
            </w:r>
            <w:r w:rsidR="00A27339">
              <w:rPr>
                <w:noProof/>
                <w:webHidden/>
              </w:rPr>
            </w:r>
            <w:r w:rsidR="00A27339">
              <w:rPr>
                <w:noProof/>
                <w:webHidden/>
              </w:rPr>
              <w:fldChar w:fldCharType="separate"/>
            </w:r>
            <w:r w:rsidR="00CA08D6">
              <w:rPr>
                <w:noProof/>
                <w:webHidden/>
              </w:rPr>
              <w:t>7</w:t>
            </w:r>
            <w:r w:rsidR="00A27339">
              <w:rPr>
                <w:noProof/>
                <w:webHidden/>
              </w:rPr>
              <w:fldChar w:fldCharType="end"/>
            </w:r>
          </w:hyperlink>
        </w:p>
        <w:p w14:paraId="3E79BD7C" w14:textId="69176732" w:rsidR="00866ECC" w:rsidRDefault="00866ECC">
          <w:r>
            <w:rPr>
              <w:b/>
              <w:bCs/>
              <w:noProof/>
            </w:rPr>
            <w:fldChar w:fldCharType="end"/>
          </w:r>
        </w:p>
      </w:sdtContent>
    </w:sdt>
    <w:p w14:paraId="5F6706CD" w14:textId="77777777" w:rsidR="00C7665A" w:rsidRDefault="00C7665A" w:rsidP="00C81030">
      <w:pPr>
        <w:rPr>
          <w:rFonts w:asciiTheme="minorHAnsi" w:hAnsiTheme="minorHAnsi" w:cstheme="minorHAnsi"/>
          <w:b/>
          <w:color w:val="44546A"/>
          <w:sz w:val="48"/>
          <w:szCs w:val="48"/>
        </w:rPr>
      </w:pPr>
    </w:p>
    <w:p w14:paraId="0E7CCEA0" w14:textId="77777777" w:rsidR="00C7665A" w:rsidRDefault="00C7665A" w:rsidP="00C81030">
      <w:pPr>
        <w:rPr>
          <w:rFonts w:asciiTheme="minorHAnsi" w:hAnsiTheme="minorHAnsi" w:cstheme="minorHAnsi"/>
          <w:b/>
          <w:color w:val="44546A"/>
          <w:sz w:val="48"/>
          <w:szCs w:val="48"/>
        </w:rPr>
      </w:pPr>
    </w:p>
    <w:p w14:paraId="650F9608" w14:textId="77777777" w:rsidR="00C7665A" w:rsidRDefault="00C7665A" w:rsidP="00C81030">
      <w:pPr>
        <w:rPr>
          <w:rFonts w:asciiTheme="minorHAnsi" w:hAnsiTheme="minorHAnsi" w:cstheme="minorHAnsi"/>
          <w:b/>
          <w:color w:val="44546A"/>
          <w:sz w:val="48"/>
          <w:szCs w:val="48"/>
        </w:rPr>
      </w:pPr>
    </w:p>
    <w:p w14:paraId="21FB9CCE" w14:textId="77777777" w:rsidR="00C7665A" w:rsidRDefault="00C7665A" w:rsidP="00C81030">
      <w:pPr>
        <w:rPr>
          <w:rFonts w:asciiTheme="minorHAnsi" w:hAnsiTheme="minorHAnsi" w:cstheme="minorHAnsi"/>
          <w:b/>
          <w:color w:val="44546A"/>
          <w:sz w:val="48"/>
          <w:szCs w:val="48"/>
        </w:rPr>
      </w:pPr>
    </w:p>
    <w:p w14:paraId="4CBB53E4" w14:textId="77777777" w:rsidR="00C7665A" w:rsidRDefault="00C7665A" w:rsidP="00C81030">
      <w:pPr>
        <w:rPr>
          <w:rFonts w:asciiTheme="minorHAnsi" w:hAnsiTheme="minorHAnsi" w:cstheme="minorHAnsi"/>
          <w:b/>
          <w:color w:val="44546A"/>
          <w:sz w:val="48"/>
          <w:szCs w:val="48"/>
        </w:rPr>
      </w:pPr>
    </w:p>
    <w:p w14:paraId="498E2F7D" w14:textId="77777777" w:rsidR="00C7665A" w:rsidRDefault="00C7665A" w:rsidP="00C81030">
      <w:pPr>
        <w:rPr>
          <w:rFonts w:asciiTheme="minorHAnsi" w:hAnsiTheme="minorHAnsi" w:cstheme="minorHAnsi"/>
          <w:b/>
          <w:color w:val="44546A"/>
          <w:sz w:val="48"/>
          <w:szCs w:val="48"/>
        </w:rPr>
      </w:pPr>
    </w:p>
    <w:p w14:paraId="6EC0AA32" w14:textId="77777777" w:rsidR="00C81030" w:rsidRPr="00EF0C9F" w:rsidRDefault="00C81030" w:rsidP="00866ECC">
      <w:pPr>
        <w:pStyle w:val="Heading1"/>
        <w:rPr>
          <w:sz w:val="52"/>
        </w:rPr>
      </w:pPr>
      <w:bookmarkStart w:id="0" w:name="_Toc72851500"/>
      <w:r w:rsidRPr="00EF0C9F">
        <w:lastRenderedPageBreak/>
        <w:t xml:space="preserve">Letter from </w:t>
      </w:r>
      <w:r w:rsidR="00F3510A" w:rsidRPr="00EF0C9F">
        <w:t xml:space="preserve">Sir </w:t>
      </w:r>
      <w:r w:rsidRPr="00EF0C9F">
        <w:t xml:space="preserve">Steve Lancashire, Chief </w:t>
      </w:r>
      <w:r w:rsidRPr="00866ECC">
        <w:t>Executive</w:t>
      </w:r>
      <w:r w:rsidRPr="00EF0C9F">
        <w:t>, REAch2 Academy Trust</w:t>
      </w:r>
      <w:bookmarkEnd w:id="0"/>
    </w:p>
    <w:p w14:paraId="704E2D8F" w14:textId="77777777" w:rsidR="00C81030" w:rsidRPr="00EF0C9F" w:rsidRDefault="00C81030" w:rsidP="00C81030">
      <w:pPr>
        <w:rPr>
          <w:rFonts w:asciiTheme="minorHAnsi" w:hAnsiTheme="minorHAnsi" w:cstheme="minorHAnsi"/>
        </w:rPr>
      </w:pPr>
    </w:p>
    <w:p w14:paraId="0236A849" w14:textId="77777777" w:rsidR="00C81030" w:rsidRPr="00EF0C9F" w:rsidRDefault="00C81030" w:rsidP="00FA19EF">
      <w:pPr>
        <w:jc w:val="both"/>
        <w:rPr>
          <w:rFonts w:asciiTheme="minorHAnsi" w:hAnsiTheme="minorHAnsi" w:cstheme="minorHAnsi"/>
        </w:rPr>
      </w:pPr>
      <w:r w:rsidRPr="00EF0C9F">
        <w:rPr>
          <w:rFonts w:asciiTheme="minorHAnsi" w:hAnsiTheme="minorHAnsi" w:cstheme="minorHAnsi"/>
        </w:rPr>
        <w:t>Dear Candidate</w:t>
      </w:r>
    </w:p>
    <w:p w14:paraId="05E2AA33" w14:textId="77777777" w:rsidR="00C81030" w:rsidRPr="00EF0C9F" w:rsidRDefault="00C81030" w:rsidP="00FA19EF">
      <w:pPr>
        <w:jc w:val="both"/>
        <w:rPr>
          <w:rFonts w:asciiTheme="minorHAnsi" w:hAnsiTheme="minorHAnsi" w:cstheme="minorHAnsi"/>
        </w:rPr>
      </w:pPr>
      <w:r w:rsidRPr="00EF0C9F">
        <w:rPr>
          <w:rFonts w:asciiTheme="minorHAnsi" w:hAnsiTheme="minorHAnsi" w:cstheme="minorHAnsi"/>
        </w:rPr>
        <w:t xml:space="preserve">Thank you for your interest in this role within the REAch2 Academy Trust. </w:t>
      </w:r>
    </w:p>
    <w:p w14:paraId="63A82A6A" w14:textId="77777777" w:rsidR="00C81030" w:rsidRPr="00EF0C9F" w:rsidRDefault="00C81030" w:rsidP="00FA19EF">
      <w:pPr>
        <w:jc w:val="both"/>
        <w:rPr>
          <w:rFonts w:asciiTheme="minorHAnsi" w:hAnsiTheme="minorHAnsi" w:cstheme="minorHAnsi"/>
        </w:rPr>
      </w:pPr>
      <w:r w:rsidRPr="00EF0C9F">
        <w:rPr>
          <w:rFonts w:asciiTheme="minorHAnsi" w:hAnsiTheme="minorHAnsi" w:cstheme="minorHAns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457004B5" w14:textId="77777777" w:rsidR="00C81030" w:rsidRPr="00EF0C9F" w:rsidRDefault="00C81030" w:rsidP="00FA19EF">
      <w:pPr>
        <w:jc w:val="both"/>
        <w:rPr>
          <w:rFonts w:asciiTheme="minorHAnsi" w:hAnsiTheme="minorHAnsi" w:cstheme="minorHAnsi"/>
        </w:rPr>
      </w:pPr>
      <w:r w:rsidRPr="00EF0C9F">
        <w:rPr>
          <w:rFonts w:asciiTheme="minorHAnsi" w:hAnsiTheme="minorHAnsi" w:cstheme="minorHAns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757166FF" w14:textId="77777777" w:rsidR="00C81030" w:rsidRPr="00EF0C9F" w:rsidRDefault="00C81030" w:rsidP="00FA19EF">
      <w:pPr>
        <w:jc w:val="both"/>
        <w:rPr>
          <w:rFonts w:asciiTheme="minorHAnsi" w:hAnsiTheme="minorHAnsi" w:cstheme="minorHAnsi"/>
        </w:rPr>
      </w:pPr>
      <w:r w:rsidRPr="00EF0C9F">
        <w:rPr>
          <w:rFonts w:asciiTheme="minorHAnsi" w:hAnsiTheme="minorHAnsi" w:cstheme="minorHAnsi"/>
        </w:rPr>
        <w:t xml:space="preserve">Teachers within REAch2 belong to a national community of professionals, and benefit from a wide range of networks and development opportunities across the Trust. In time, our best teachers </w:t>
      </w:r>
      <w:proofErr w:type="gramStart"/>
      <w:r w:rsidRPr="00EF0C9F">
        <w:rPr>
          <w:rFonts w:asciiTheme="minorHAnsi" w:hAnsiTheme="minorHAnsi" w:cstheme="minorHAnsi"/>
        </w:rPr>
        <w:t>are able to</w:t>
      </w:r>
      <w:proofErr w:type="gramEnd"/>
      <w:r w:rsidRPr="00EF0C9F">
        <w:rPr>
          <w:rFonts w:asciiTheme="minorHAnsi" w:hAnsiTheme="minorHAnsi" w:cstheme="minorHAnsi"/>
        </w:rPr>
        <w:t xml:space="preserve"> work across schools, develop specialisms and step up to leadership roles within and beyond their own academy. The Trust provides a strong culture of collaboration and support, together with high expectations for staff and pupils alike. </w:t>
      </w:r>
    </w:p>
    <w:p w14:paraId="1A893D46" w14:textId="77777777" w:rsidR="00C81030" w:rsidRPr="00EF0C9F" w:rsidRDefault="00EF2DE0" w:rsidP="00FA19EF">
      <w:pPr>
        <w:jc w:val="both"/>
        <w:rPr>
          <w:rFonts w:asciiTheme="minorHAnsi" w:hAnsiTheme="minorHAnsi" w:cstheme="minorHAnsi"/>
        </w:rPr>
      </w:pPr>
      <w:r w:rsidRPr="00EF0C9F">
        <w:rPr>
          <w:rFonts w:asciiTheme="minorHAnsi" w:hAnsiTheme="minorHAnsi" w:cstheme="minorHAnsi"/>
          <w:noProof/>
        </w:rPr>
        <w:drawing>
          <wp:anchor distT="0" distB="0" distL="114300" distR="114300" simplePos="0" relativeHeight="251655168" behindDoc="0" locked="0" layoutInCell="1" allowOverlap="1" wp14:anchorId="29BCE909" wp14:editId="4F44B6FD">
            <wp:simplePos x="0" y="0"/>
            <wp:positionH relativeFrom="margin">
              <wp:align>right</wp:align>
            </wp:positionH>
            <wp:positionV relativeFrom="paragraph">
              <wp:posOffset>518160</wp:posOffset>
            </wp:positionV>
            <wp:extent cx="2142490" cy="1257300"/>
            <wp:effectExtent l="0" t="0" r="0" b="0"/>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249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1030" w:rsidRPr="00EF0C9F">
        <w:rPr>
          <w:rFonts w:asciiTheme="minorHAnsi" w:hAnsiTheme="minorHAnsi" w:cstheme="minorHAnsi"/>
        </w:rPr>
        <w:t xml:space="preserve">Those we recruit are able to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 then we would be delighted to receive your </w:t>
      </w:r>
      <w:proofErr w:type="gramStart"/>
      <w:r w:rsidR="00C81030" w:rsidRPr="00EF0C9F">
        <w:rPr>
          <w:rFonts w:asciiTheme="minorHAnsi" w:hAnsiTheme="minorHAnsi" w:cstheme="minorHAnsi"/>
        </w:rPr>
        <w:t>application.</w:t>
      </w:r>
      <w:proofErr w:type="gramEnd"/>
      <w:r w:rsidR="00C81030" w:rsidRPr="00EF0C9F">
        <w:rPr>
          <w:rFonts w:asciiTheme="minorHAnsi" w:hAnsiTheme="minorHAnsi" w:cstheme="minorHAnsi"/>
        </w:rPr>
        <w:t xml:space="preserve">  </w:t>
      </w:r>
    </w:p>
    <w:p w14:paraId="1E006AFE" w14:textId="77777777" w:rsidR="00C81030" w:rsidRPr="00EF0C9F" w:rsidRDefault="00F3510A" w:rsidP="00C81030">
      <w:pPr>
        <w:spacing w:after="0"/>
        <w:rPr>
          <w:rFonts w:asciiTheme="minorHAnsi" w:hAnsiTheme="minorHAnsi" w:cstheme="minorHAnsi"/>
          <w:b/>
        </w:rPr>
      </w:pPr>
      <w:r w:rsidRPr="00EF0C9F">
        <w:rPr>
          <w:rFonts w:asciiTheme="minorHAnsi" w:hAnsiTheme="minorHAnsi" w:cstheme="minorHAnsi"/>
          <w:b/>
        </w:rPr>
        <w:t xml:space="preserve">Sir </w:t>
      </w:r>
      <w:r w:rsidR="00C81030" w:rsidRPr="00EF0C9F">
        <w:rPr>
          <w:rFonts w:asciiTheme="minorHAnsi" w:hAnsiTheme="minorHAnsi" w:cstheme="minorHAnsi"/>
          <w:b/>
        </w:rPr>
        <w:t xml:space="preserve">Steve Lancashire </w:t>
      </w:r>
    </w:p>
    <w:p w14:paraId="11154D78" w14:textId="77777777" w:rsidR="00C81030" w:rsidRPr="00EF0C9F" w:rsidRDefault="00C81030" w:rsidP="00C81030">
      <w:pPr>
        <w:spacing w:after="0"/>
        <w:rPr>
          <w:rFonts w:asciiTheme="minorHAnsi" w:hAnsiTheme="minorHAnsi" w:cstheme="minorHAnsi"/>
          <w:b/>
        </w:rPr>
      </w:pPr>
    </w:p>
    <w:p w14:paraId="7949BB19" w14:textId="77777777" w:rsidR="00AA0ABE" w:rsidRPr="00EF0C9F" w:rsidRDefault="00C81030" w:rsidP="00C81030">
      <w:pPr>
        <w:spacing w:after="0"/>
        <w:rPr>
          <w:rFonts w:asciiTheme="minorHAnsi" w:hAnsiTheme="minorHAnsi" w:cstheme="minorHAnsi"/>
          <w:b/>
        </w:rPr>
      </w:pPr>
      <w:r w:rsidRPr="00EF0C9F">
        <w:rPr>
          <w:rFonts w:asciiTheme="minorHAnsi" w:hAnsiTheme="minorHAnsi" w:cstheme="minorHAnsi"/>
          <w:b/>
        </w:rPr>
        <w:t>Chief Executive, REAch2 Academy Trust</w:t>
      </w:r>
    </w:p>
    <w:p w14:paraId="1C9BAB5D" w14:textId="77777777" w:rsidR="00AA0ABE" w:rsidRPr="00EF0C9F" w:rsidRDefault="00AA0ABE">
      <w:pPr>
        <w:spacing w:after="0" w:line="240" w:lineRule="auto"/>
        <w:rPr>
          <w:rFonts w:asciiTheme="minorHAnsi" w:hAnsiTheme="minorHAnsi" w:cstheme="minorHAnsi"/>
          <w:b/>
        </w:rPr>
      </w:pPr>
      <w:r w:rsidRPr="00EF0C9F">
        <w:rPr>
          <w:rFonts w:asciiTheme="minorHAnsi" w:hAnsiTheme="minorHAnsi" w:cstheme="minorHAnsi"/>
          <w:b/>
        </w:rPr>
        <w:br w:type="page"/>
      </w:r>
    </w:p>
    <w:p w14:paraId="17530BBC" w14:textId="77777777" w:rsidR="00B113FF" w:rsidRPr="00EF0C9F" w:rsidRDefault="00B113FF" w:rsidP="00866ECC">
      <w:pPr>
        <w:pStyle w:val="Heading1"/>
      </w:pPr>
      <w:bookmarkStart w:id="1" w:name="_Toc72851501"/>
      <w:r w:rsidRPr="00EF0C9F">
        <w:rPr>
          <w:noProof/>
          <w:lang w:eastAsia="en-GB"/>
        </w:rPr>
        <w:lastRenderedPageBreak/>
        <w:drawing>
          <wp:anchor distT="0" distB="0" distL="114300" distR="114300" simplePos="0" relativeHeight="251656192" behindDoc="1" locked="0" layoutInCell="1" allowOverlap="1" wp14:anchorId="1A2CF502" wp14:editId="49C0132F">
            <wp:simplePos x="0" y="0"/>
            <wp:positionH relativeFrom="column">
              <wp:posOffset>6287135</wp:posOffset>
            </wp:positionH>
            <wp:positionV relativeFrom="paragraph">
              <wp:posOffset>0</wp:posOffset>
            </wp:positionV>
            <wp:extent cx="2780030" cy="2610485"/>
            <wp:effectExtent l="0" t="0" r="0" b="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780030" cy="2610485"/>
                    </a:xfrm>
                    <a:prstGeom prst="rect">
                      <a:avLst/>
                    </a:prstGeom>
                  </pic:spPr>
                </pic:pic>
              </a:graphicData>
            </a:graphic>
            <wp14:sizeRelH relativeFrom="margin">
              <wp14:pctWidth>0</wp14:pctWidth>
            </wp14:sizeRelH>
            <wp14:sizeRelV relativeFrom="margin">
              <wp14:pctHeight>0</wp14:pctHeight>
            </wp14:sizeRelV>
          </wp:anchor>
        </w:drawing>
      </w:r>
      <w:r w:rsidRPr="00EF0C9F">
        <w:t>Our Cornerstones and Touchstones</w:t>
      </w:r>
      <w:bookmarkEnd w:id="1"/>
    </w:p>
    <w:p w14:paraId="67F5E1C5"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REAch2 is the Cornerstone of the Trust: providing a strong, responsible foundation from which every academy develops and grows. A cornerstone provides a subtle yet paramount role in the construction of a building and ensures that REAch2 is a trustworthy, accountable and inspirational organisation, delivering the best possible learning experience.</w:t>
      </w:r>
    </w:p>
    <w:p w14:paraId="5EE31E6D"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REAch2 is defined by the values of </w:t>
      </w:r>
      <w:r w:rsidRPr="00EF0C9F">
        <w:rPr>
          <w:rFonts w:asciiTheme="minorHAnsi" w:hAnsiTheme="minorHAnsi" w:cstheme="minorHAnsi"/>
          <w:b/>
          <w:color w:val="002060"/>
        </w:rPr>
        <w:t>excellence, quality, delivery and standards</w:t>
      </w:r>
      <w:r w:rsidRPr="00EF0C9F">
        <w:rPr>
          <w:rFonts w:asciiTheme="minorHAnsi" w:hAnsiTheme="minorHAnsi" w:cstheme="minorHAnsi"/>
          <w:b/>
        </w:rPr>
        <w:t xml:space="preserve"> </w:t>
      </w:r>
      <w:r w:rsidRPr="00EF0C9F">
        <w:rPr>
          <w:rFonts w:asciiTheme="minorHAnsi" w:hAnsiTheme="minorHAnsi" w:cstheme="minorHAnsi"/>
        </w:rPr>
        <w:t>– these features give the Trust its enduring attributes and its inherent reliability.</w:t>
      </w:r>
    </w:p>
    <w:p w14:paraId="4A132FF6"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However, what gives each REAch2 Academy its uniqueness </w:t>
      </w:r>
      <w:proofErr w:type="gramStart"/>
      <w:r w:rsidRPr="00EF0C9F">
        <w:rPr>
          <w:rFonts w:asciiTheme="minorHAnsi" w:hAnsiTheme="minorHAnsi" w:cstheme="minorHAnsi"/>
        </w:rPr>
        <w:t>are</w:t>
      </w:r>
      <w:proofErr w:type="gramEnd"/>
      <w:r w:rsidRPr="00EF0C9F">
        <w:rPr>
          <w:rFonts w:asciiTheme="minorHAnsi" w:hAnsiTheme="minorHAnsi" w:cstheme="minorHAnsi"/>
        </w:rPr>
        <w:t xml:space="preserv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5D23CD94"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With good </w:t>
      </w:r>
      <w:r w:rsidRPr="00EF0C9F">
        <w:rPr>
          <w:rFonts w:asciiTheme="minorHAnsi" w:hAnsiTheme="minorHAnsi" w:cstheme="minorHAnsi"/>
          <w:b/>
          <w:color w:val="002060"/>
        </w:rPr>
        <w:t>leadership</w:t>
      </w:r>
      <w:r w:rsidRPr="00EF0C9F">
        <w:rPr>
          <w:rFonts w:asciiTheme="minorHAnsi" w:hAnsiTheme="minorHAnsi" w:cstheme="minorHAnsi"/>
        </w:rPr>
        <w:t>,</w:t>
      </w:r>
      <w:r w:rsidRPr="00EF0C9F">
        <w:rPr>
          <w:rFonts w:asciiTheme="minorHAnsi" w:hAnsiTheme="minorHAnsi" w:cstheme="minorHAnsi"/>
          <w:color w:val="002060"/>
        </w:rPr>
        <w:t xml:space="preserve"> </w:t>
      </w:r>
      <w:r w:rsidRPr="00EF0C9F">
        <w:rPr>
          <w:rFonts w:asciiTheme="minorHAnsi" w:hAnsiTheme="minorHAnsi" w:cstheme="minorHAnsi"/>
        </w:rPr>
        <w:t xml:space="preserve">we aspire to develop children academically, emotionally, physically and spiritually. We notice talent and spot the ‘possible’ in people as well as the ‘actual’. Developing potential across our Trust becomes a realisation that there is a future worth pursuing for everyone. </w:t>
      </w:r>
    </w:p>
    <w:p w14:paraId="41927F1B"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Children deserve </w:t>
      </w:r>
      <w:r w:rsidRPr="00EF0C9F">
        <w:rPr>
          <w:rFonts w:asciiTheme="minorHAnsi" w:hAnsiTheme="minorHAnsi" w:cstheme="minorHAnsi"/>
          <w:b/>
          <w:color w:val="002060"/>
        </w:rPr>
        <w:t xml:space="preserve">enjoyment </w:t>
      </w:r>
      <w:r w:rsidRPr="00EF0C9F">
        <w:rPr>
          <w:rFonts w:asciiTheme="minorHAnsi" w:hAnsiTheme="minorHAnsi" w:cstheme="minorHAnsi"/>
        </w:rPr>
        <w:t xml:space="preserve">in their </w:t>
      </w:r>
      <w:r w:rsidRPr="00EF0C9F">
        <w:rPr>
          <w:rFonts w:asciiTheme="minorHAnsi" w:hAnsiTheme="minorHAnsi" w:cstheme="minorHAnsi"/>
          <w:b/>
          <w:color w:val="002060"/>
        </w:rPr>
        <w:t xml:space="preserve">learning </w:t>
      </w:r>
      <w:r w:rsidRPr="00EF0C9F">
        <w:rPr>
          <w:rFonts w:asciiTheme="minorHAnsi" w:hAnsiTheme="minorHAnsi" w:cstheme="minorHAnsi"/>
        </w:rPr>
        <w:t xml:space="preserve">and the pleasure that comes from absorption in a task and achieving their goals. Providing contexts for learning which are relevant, motivating and engaging, release in children their natural curiosity, fun and determination. </w:t>
      </w:r>
    </w:p>
    <w:p w14:paraId="2C230E92"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b/>
          <w:color w:val="002060"/>
        </w:rPr>
        <w:t xml:space="preserve">Inspiration </w:t>
      </w:r>
      <w:r w:rsidRPr="00EF0C9F">
        <w:rPr>
          <w:rFonts w:asciiTheme="minorHAnsi" w:hAnsiTheme="minorHAnsi" w:cstheme="minorHAnsi"/>
        </w:rPr>
        <w:t>breathes energy and intent into our schools: through influential experiences, children can believe that no mountain is too high and that nothing is impossible.</w:t>
      </w:r>
    </w:p>
    <w:p w14:paraId="57F2AFC2"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REAch2 serves a wide range of communities across the </w:t>
      </w:r>
      <w:proofErr w:type="gramStart"/>
      <w:r w:rsidRPr="00EF0C9F">
        <w:rPr>
          <w:rFonts w:asciiTheme="minorHAnsi" w:hAnsiTheme="minorHAnsi" w:cstheme="minorHAnsi"/>
        </w:rPr>
        <w:t>country</w:t>
      </w:r>
      <w:proofErr w:type="gramEnd"/>
      <w:r w:rsidRPr="00EF0C9F">
        <w:rPr>
          <w:rFonts w:asciiTheme="minorHAnsi" w:hAnsiTheme="minorHAnsi" w:cstheme="minorHAnsi"/>
        </w:rPr>
        <w:t xml:space="preserve"> and we celebrate the economic, social, cultural and religious diversity that this brings: embracing </w:t>
      </w:r>
      <w:r w:rsidRPr="00EF0C9F">
        <w:rPr>
          <w:rFonts w:asciiTheme="minorHAnsi" w:hAnsiTheme="minorHAnsi" w:cstheme="minorHAnsi"/>
          <w:b/>
          <w:color w:val="002060"/>
        </w:rPr>
        <w:t xml:space="preserve">inclusion </w:t>
      </w:r>
      <w:r w:rsidRPr="00EF0C9F">
        <w:rPr>
          <w:rFonts w:asciiTheme="minorHAnsi" w:hAnsiTheme="minorHAnsi" w:cstheme="minorHAnsi"/>
        </w:rPr>
        <w:t>ensures that we are a Trust that serves all, believing that everyone can succeed.</w:t>
      </w:r>
    </w:p>
    <w:p w14:paraId="144D9293"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We take our </w:t>
      </w:r>
      <w:r w:rsidRPr="00EF0C9F">
        <w:rPr>
          <w:rFonts w:asciiTheme="minorHAnsi" w:hAnsiTheme="minorHAnsi" w:cstheme="minorHAnsi"/>
          <w:b/>
          <w:color w:val="002060"/>
        </w:rPr>
        <w:t>responsibility</w:t>
      </w:r>
      <w:r w:rsidRPr="00EF0C9F">
        <w:rPr>
          <w:rFonts w:asciiTheme="minorHAnsi" w:hAnsiTheme="minorHAnsi" w:cstheme="minorHAnsi"/>
        </w:rPr>
        <w:t xml:space="preserve"> seriously. We act judiciously with control and care. We don’t make excuses, but mindfully answer for our actions and continually seek to make improvements.</w:t>
      </w:r>
    </w:p>
    <w:p w14:paraId="60872BE6" w14:textId="5D22D79D" w:rsidR="007A2796" w:rsidRPr="001D4D31" w:rsidRDefault="00B113FF" w:rsidP="001D4D31">
      <w:pPr>
        <w:jc w:val="both"/>
        <w:rPr>
          <w:rFonts w:asciiTheme="minorHAnsi" w:hAnsiTheme="minorHAnsi" w:cstheme="minorHAnsi"/>
          <w:color w:val="002060"/>
          <w:sz w:val="16"/>
        </w:rPr>
        <w:sectPr w:rsidR="007A2796" w:rsidRPr="001D4D31" w:rsidSect="00C124CA">
          <w:footerReference w:type="default" r:id="rId15"/>
          <w:pgSz w:w="16838" w:h="11906" w:orient="landscape"/>
          <w:pgMar w:top="1438" w:right="1440" w:bottom="1134" w:left="1440" w:header="708" w:footer="708" w:gutter="0"/>
          <w:cols w:space="708"/>
          <w:docGrid w:linePitch="360"/>
        </w:sectPr>
      </w:pPr>
      <w:r w:rsidRPr="00EF0C9F">
        <w:rPr>
          <w:rFonts w:asciiTheme="minorHAnsi" w:hAnsiTheme="minorHAnsi" w:cstheme="minorHAnsi"/>
        </w:rPr>
        <w:t xml:space="preserve">REAch2 is a Trust that has a strong moral purpose, our </w:t>
      </w:r>
      <w:r w:rsidRPr="00EF0C9F">
        <w:rPr>
          <w:rFonts w:asciiTheme="minorHAnsi" w:hAnsiTheme="minorHAnsi" w:cstheme="minorHAnsi"/>
          <w:b/>
          <w:color w:val="002060"/>
        </w:rPr>
        <w:t xml:space="preserve">integrity </w:t>
      </w:r>
      <w:r w:rsidRPr="00EF0C9F">
        <w:rPr>
          <w:rFonts w:asciiTheme="minorHAnsi" w:hAnsiTheme="minorHAnsi" w:cstheme="minorHAnsi"/>
        </w:rPr>
        <w:t xml:space="preserve">is paramount. Our mission is to change children's lives by providing the very best quality education we can. Through this, children can fulfil their potential, become happy, successful adults and contribute effectively and meaningfully to society. We welcome the fact that all our decisions and actions are open to scrutiny. </w:t>
      </w:r>
      <w:r w:rsidRPr="00EF0C9F">
        <w:rPr>
          <w:rFonts w:asciiTheme="minorHAnsi" w:hAnsiTheme="minorHAnsi" w:cstheme="minorHAnsi"/>
          <w:color w:val="002060"/>
          <w:szCs w:val="32"/>
        </w:rPr>
        <w:t>You can learn more about REAch2 at our website:</w:t>
      </w:r>
      <w:bookmarkStart w:id="2" w:name="_Toc72851502"/>
    </w:p>
    <w:p w14:paraId="52878471" w14:textId="5BC2FF01" w:rsidR="008847E4" w:rsidRPr="00EF0C9F" w:rsidRDefault="008847E4" w:rsidP="00866ECC">
      <w:pPr>
        <w:pStyle w:val="Heading1"/>
      </w:pPr>
      <w:r w:rsidRPr="00EF0C9F">
        <w:lastRenderedPageBreak/>
        <w:t>The role</w:t>
      </w:r>
      <w:bookmarkEnd w:id="2"/>
    </w:p>
    <w:p w14:paraId="6CAAF5B0" w14:textId="49E516EA" w:rsidR="007A2796" w:rsidRDefault="007A2796" w:rsidP="007A2796">
      <w:pPr>
        <w:spacing w:after="0" w:line="240" w:lineRule="auto"/>
        <w:jc w:val="center"/>
        <w:rPr>
          <w:rFonts w:ascii="Times New Roman" w:eastAsia="Times New Roman" w:hAnsi="Times New Roman"/>
          <w:sz w:val="24"/>
          <w:szCs w:val="24"/>
          <w:lang w:val="en-US"/>
        </w:rPr>
      </w:pPr>
      <w:bookmarkStart w:id="3" w:name="_Toc72851503"/>
      <w:r w:rsidRPr="007A2796">
        <w:rPr>
          <w:rFonts w:ascii="Times New Roman" w:eastAsia="Times New Roman" w:hAnsi="Times New Roman"/>
          <w:noProof/>
          <w:sz w:val="24"/>
          <w:szCs w:val="24"/>
          <w:lang w:val="en-US"/>
        </w:rPr>
        <w:drawing>
          <wp:inline distT="0" distB="0" distL="0" distR="0" wp14:anchorId="012A3C30" wp14:editId="359A491F">
            <wp:extent cx="1133475" cy="1190625"/>
            <wp:effectExtent l="0" t="0" r="9525" b="9525"/>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33475" cy="1190625"/>
                    </a:xfrm>
                    <a:prstGeom prst="rect">
                      <a:avLst/>
                    </a:prstGeom>
                    <a:noFill/>
                    <a:ln>
                      <a:noFill/>
                    </a:ln>
                  </pic:spPr>
                </pic:pic>
              </a:graphicData>
            </a:graphic>
          </wp:inline>
        </w:drawing>
      </w:r>
    </w:p>
    <w:p w14:paraId="74ACF13C" w14:textId="77777777" w:rsidR="001D4D31" w:rsidRDefault="001D4D31" w:rsidP="007A2796">
      <w:pPr>
        <w:spacing w:after="0" w:line="240" w:lineRule="auto"/>
        <w:jc w:val="center"/>
        <w:rPr>
          <w:rFonts w:ascii="Times New Roman" w:eastAsia="Times New Roman" w:hAnsi="Times New Roman"/>
          <w:sz w:val="24"/>
          <w:szCs w:val="24"/>
          <w:lang w:val="en-US"/>
        </w:rPr>
      </w:pPr>
    </w:p>
    <w:p w14:paraId="28D7C264" w14:textId="29AF9005" w:rsidR="001D4D31" w:rsidRPr="007A2796" w:rsidRDefault="001D4D31" w:rsidP="001D4D31">
      <w:pPr>
        <w:spacing w:after="0" w:line="240" w:lineRule="auto"/>
        <w:jc w:val="center"/>
        <w:rPr>
          <w:rFonts w:asciiTheme="minorHAnsi" w:eastAsia="Times New Roman" w:hAnsiTheme="minorHAnsi" w:cstheme="minorHAnsi"/>
          <w:b/>
          <w:sz w:val="24"/>
          <w:szCs w:val="24"/>
          <w:lang w:val="en-US"/>
        </w:rPr>
      </w:pPr>
      <w:r w:rsidRPr="007A2796">
        <w:rPr>
          <w:rFonts w:asciiTheme="minorHAnsi" w:eastAsia="Times New Roman" w:hAnsiTheme="minorHAnsi" w:cstheme="minorHAnsi"/>
          <w:b/>
          <w:sz w:val="24"/>
          <w:szCs w:val="24"/>
          <w:lang w:val="en-US"/>
        </w:rPr>
        <w:t>Outstanding &amp; Creative KS1 Teachers – MPS-UPS1 – Maternity cover</w:t>
      </w:r>
    </w:p>
    <w:p w14:paraId="78493B1C" w14:textId="77777777" w:rsidR="001D4D31" w:rsidRPr="007A2796" w:rsidRDefault="001D4D31" w:rsidP="001D4D31">
      <w:pPr>
        <w:spacing w:after="0" w:line="240" w:lineRule="auto"/>
        <w:jc w:val="center"/>
        <w:rPr>
          <w:rFonts w:asciiTheme="minorHAnsi" w:eastAsia="Times New Roman" w:hAnsiTheme="minorHAnsi" w:cstheme="minorHAnsi"/>
          <w:b/>
          <w:sz w:val="24"/>
          <w:szCs w:val="24"/>
          <w:lang w:val="en-US"/>
        </w:rPr>
      </w:pPr>
      <w:r w:rsidRPr="007A2796">
        <w:rPr>
          <w:rFonts w:asciiTheme="minorHAnsi" w:eastAsia="Times New Roman" w:hAnsiTheme="minorHAnsi" w:cstheme="minorHAnsi"/>
          <w:b/>
          <w:sz w:val="24"/>
          <w:szCs w:val="24"/>
          <w:lang w:val="en-US"/>
        </w:rPr>
        <w:t>(Two teachers – initially for two terms, or until the post holders return)</w:t>
      </w:r>
    </w:p>
    <w:p w14:paraId="2C6D97A3" w14:textId="77777777" w:rsidR="001D4D31" w:rsidRPr="007A2796" w:rsidRDefault="001D4D31" w:rsidP="001D4D31">
      <w:pPr>
        <w:spacing w:after="0" w:line="240" w:lineRule="auto"/>
        <w:rPr>
          <w:rFonts w:asciiTheme="minorHAnsi" w:eastAsia="Times New Roman" w:hAnsiTheme="minorHAnsi" w:cstheme="minorHAnsi"/>
          <w:sz w:val="24"/>
          <w:szCs w:val="24"/>
          <w:lang w:val="en-US"/>
        </w:rPr>
      </w:pPr>
    </w:p>
    <w:p w14:paraId="035F0270" w14:textId="77777777" w:rsidR="001D4D31" w:rsidRPr="007A2796" w:rsidRDefault="001D4D31" w:rsidP="001D4D31">
      <w:pPr>
        <w:spacing w:after="100" w:afterAutospacing="1" w:line="240" w:lineRule="auto"/>
        <w:jc w:val="both"/>
        <w:rPr>
          <w:rFonts w:asciiTheme="minorHAnsi" w:eastAsia="Times New Roman" w:hAnsiTheme="minorHAnsi" w:cstheme="minorHAnsi"/>
          <w:lang w:eastAsia="en-GB"/>
        </w:rPr>
      </w:pPr>
      <w:r w:rsidRPr="007A2796">
        <w:rPr>
          <w:rFonts w:asciiTheme="minorHAnsi" w:eastAsia="Times New Roman" w:hAnsiTheme="minorHAnsi" w:cstheme="minorHAnsi"/>
          <w:lang w:eastAsia="en-GB"/>
        </w:rPr>
        <w:t>Are you looking to continue your teaching career within a pioneering &amp; values driven family of schools? Do you want to belong to a national professional learning community, with opportunities for growth, development, and career progression? Are you driven to enable all children to succeed?</w:t>
      </w:r>
      <w:r w:rsidRPr="007A2796">
        <w:rPr>
          <w:rFonts w:asciiTheme="minorHAnsi" w:eastAsia="Times New Roman" w:hAnsiTheme="minorHAnsi" w:cstheme="minorHAnsi"/>
          <w:color w:val="000000"/>
          <w:lang w:eastAsia="en-GB"/>
        </w:rPr>
        <w:t xml:space="preserve"> Do you embody the core values of compassion and kindness, hope, connection and belonging?</w:t>
      </w:r>
    </w:p>
    <w:p w14:paraId="6EED3B55" w14:textId="77777777" w:rsidR="001D4D31" w:rsidRPr="007A2796" w:rsidRDefault="001D4D31" w:rsidP="001D4D31">
      <w:pPr>
        <w:spacing w:after="100" w:afterAutospacing="1" w:line="240" w:lineRule="auto"/>
        <w:jc w:val="both"/>
        <w:rPr>
          <w:rFonts w:asciiTheme="minorHAnsi" w:eastAsia="Times New Roman" w:hAnsiTheme="minorHAnsi" w:cstheme="minorHAnsi"/>
          <w:lang w:eastAsia="en-GB"/>
        </w:rPr>
      </w:pPr>
      <w:r w:rsidRPr="007A2796">
        <w:rPr>
          <w:rFonts w:asciiTheme="minorHAnsi" w:eastAsia="Times New Roman" w:hAnsiTheme="minorHAnsi" w:cstheme="minorHAnsi"/>
          <w:lang w:eastAsia="en-GB"/>
        </w:rPr>
        <w:t xml:space="preserve">Burrsville Infant Academy is seeking outstanding professionals to join our KS1 team who will engage and motivate our pupils. Leadership opportunities may be available. </w:t>
      </w:r>
    </w:p>
    <w:p w14:paraId="1E0A1202" w14:textId="77777777" w:rsidR="001D4D31" w:rsidRPr="007A2796" w:rsidRDefault="001D4D31" w:rsidP="001D4D31">
      <w:pPr>
        <w:spacing w:after="100" w:afterAutospacing="1" w:line="240" w:lineRule="auto"/>
        <w:jc w:val="both"/>
        <w:rPr>
          <w:rFonts w:asciiTheme="minorHAnsi" w:eastAsia="Times New Roman" w:hAnsiTheme="minorHAnsi" w:cstheme="minorHAnsi"/>
          <w:lang w:eastAsia="en-GB"/>
        </w:rPr>
      </w:pPr>
      <w:r w:rsidRPr="007A2796">
        <w:rPr>
          <w:rFonts w:asciiTheme="minorHAnsi" w:eastAsia="Times New Roman" w:hAnsiTheme="minorHAnsi" w:cstheme="minorHAnsi"/>
          <w:lang w:eastAsia="en-GB"/>
        </w:rPr>
        <w:t xml:space="preserve">We are looking for the successful candidates to start in January 2022. </w:t>
      </w:r>
    </w:p>
    <w:p w14:paraId="0361A063" w14:textId="77777777" w:rsidR="001D4D31" w:rsidRPr="007A2796" w:rsidRDefault="001D4D31" w:rsidP="001D4D31">
      <w:pPr>
        <w:spacing w:before="100" w:beforeAutospacing="1" w:after="100" w:afterAutospacing="1" w:line="240" w:lineRule="auto"/>
        <w:jc w:val="both"/>
        <w:rPr>
          <w:rFonts w:asciiTheme="minorHAnsi" w:eastAsia="Times New Roman" w:hAnsiTheme="minorHAnsi" w:cstheme="minorHAnsi"/>
          <w:lang w:eastAsia="en-GB"/>
        </w:rPr>
      </w:pPr>
      <w:r w:rsidRPr="007A2796">
        <w:rPr>
          <w:rFonts w:asciiTheme="minorHAnsi" w:eastAsia="Times New Roman" w:hAnsiTheme="minorHAnsi" w:cstheme="minorHAnsi"/>
          <w:lang w:eastAsia="en-GB"/>
        </w:rPr>
        <w:t xml:space="preserve">Burrsville Infant Academy is a member of the REAch2 Trust, a national family of primary academies committed to raising standards and achieving excellence for all pupils, whatever their background or circumstance. </w:t>
      </w:r>
    </w:p>
    <w:p w14:paraId="53529848" w14:textId="77777777" w:rsidR="001D4D31" w:rsidRPr="007A2796" w:rsidRDefault="001D4D31" w:rsidP="001D4D31">
      <w:pPr>
        <w:spacing w:before="100" w:beforeAutospacing="1" w:after="100" w:afterAutospacing="1" w:line="240" w:lineRule="auto"/>
        <w:jc w:val="both"/>
        <w:rPr>
          <w:rFonts w:asciiTheme="minorHAnsi" w:eastAsia="Times New Roman" w:hAnsiTheme="minorHAnsi" w:cstheme="minorHAnsi"/>
          <w:lang w:eastAsia="en-GB"/>
        </w:rPr>
      </w:pPr>
      <w:r w:rsidRPr="007A2796">
        <w:rPr>
          <w:rFonts w:asciiTheme="minorHAnsi" w:eastAsia="Times New Roman" w:hAnsiTheme="minorHAnsi" w:cstheme="minorHAnsi"/>
          <w:lang w:eastAsia="en-GB"/>
        </w:rPr>
        <w:t xml:space="preserve">This is an exciting opportunity for passionate and committed teachers to join our school to </w:t>
      </w:r>
      <w:proofErr w:type="gramStart"/>
      <w:r w:rsidRPr="007A2796">
        <w:rPr>
          <w:rFonts w:asciiTheme="minorHAnsi" w:eastAsia="Times New Roman" w:hAnsiTheme="minorHAnsi" w:cstheme="minorHAnsi"/>
          <w:lang w:eastAsia="en-GB"/>
        </w:rPr>
        <w:t>continue on</w:t>
      </w:r>
      <w:proofErr w:type="gramEnd"/>
      <w:r w:rsidRPr="007A2796">
        <w:rPr>
          <w:rFonts w:asciiTheme="minorHAnsi" w:eastAsia="Times New Roman" w:hAnsiTheme="minorHAnsi" w:cstheme="minorHAnsi"/>
          <w:lang w:eastAsia="en-GB"/>
        </w:rPr>
        <w:t xml:space="preserve"> our journey!</w:t>
      </w:r>
    </w:p>
    <w:p w14:paraId="22A8E357" w14:textId="77777777" w:rsidR="001D4D31" w:rsidRPr="007A2796" w:rsidRDefault="001D4D31" w:rsidP="001D4D31">
      <w:pPr>
        <w:spacing w:before="100" w:beforeAutospacing="1" w:after="100" w:afterAutospacing="1" w:line="240" w:lineRule="auto"/>
        <w:jc w:val="both"/>
        <w:rPr>
          <w:rFonts w:asciiTheme="minorHAnsi" w:eastAsia="Times New Roman" w:hAnsiTheme="minorHAnsi" w:cstheme="minorHAnsi"/>
          <w:lang w:eastAsia="en-GB"/>
        </w:rPr>
      </w:pPr>
      <w:r w:rsidRPr="007A2796">
        <w:rPr>
          <w:rFonts w:asciiTheme="minorHAnsi" w:eastAsia="Times New Roman" w:hAnsiTheme="minorHAnsi" w:cstheme="minorHAnsi"/>
          <w:lang w:eastAsia="en-GB"/>
        </w:rPr>
        <w:t>We actively encourage visits to the school, you will be warmly welcomed</w:t>
      </w:r>
    </w:p>
    <w:p w14:paraId="0C0A1461" w14:textId="15B8C3F8" w:rsidR="001D4D31" w:rsidRPr="007A2796" w:rsidRDefault="001D4D31" w:rsidP="001D4D31">
      <w:pPr>
        <w:spacing w:before="100" w:beforeAutospacing="1" w:after="100" w:afterAutospacing="1" w:line="240" w:lineRule="auto"/>
        <w:jc w:val="both"/>
        <w:rPr>
          <w:rFonts w:asciiTheme="minorHAnsi" w:eastAsia="Times New Roman" w:hAnsiTheme="minorHAnsi" w:cstheme="minorHAnsi"/>
          <w:lang w:eastAsia="en-GB"/>
        </w:rPr>
      </w:pPr>
      <w:r w:rsidRPr="007A2796">
        <w:rPr>
          <w:rFonts w:asciiTheme="minorHAnsi" w:eastAsia="Times New Roman" w:hAnsiTheme="minorHAnsi" w:cstheme="minorHAnsi"/>
          <w:lang w:eastAsia="en-GB"/>
        </w:rPr>
        <w:t>For more information and to request an application pack, please contact:</w:t>
      </w:r>
    </w:p>
    <w:p w14:paraId="79BC7373" w14:textId="77777777" w:rsidR="001D4D31" w:rsidRPr="007A2796" w:rsidRDefault="001D4D31" w:rsidP="001D4D31">
      <w:pPr>
        <w:spacing w:after="0" w:line="240" w:lineRule="auto"/>
        <w:jc w:val="center"/>
        <w:rPr>
          <w:rFonts w:asciiTheme="minorHAnsi" w:eastAsia="Times New Roman" w:hAnsiTheme="minorHAnsi" w:cstheme="minorHAnsi"/>
          <w:b/>
          <w:lang w:eastAsia="en-GB"/>
        </w:rPr>
      </w:pPr>
      <w:r w:rsidRPr="007A2796">
        <w:rPr>
          <w:rFonts w:asciiTheme="minorHAnsi" w:eastAsia="Times New Roman" w:hAnsiTheme="minorHAnsi" w:cstheme="minorHAnsi"/>
          <w:b/>
          <w:lang w:eastAsia="en-GB"/>
        </w:rPr>
        <w:t>Catherine Milnes (School Business Manager)</w:t>
      </w:r>
    </w:p>
    <w:p w14:paraId="4DA5F50B" w14:textId="77777777" w:rsidR="001D4D31" w:rsidRPr="007A2796" w:rsidRDefault="001D4D31" w:rsidP="001D4D31">
      <w:pPr>
        <w:spacing w:after="0" w:line="240" w:lineRule="auto"/>
        <w:jc w:val="center"/>
        <w:rPr>
          <w:rFonts w:asciiTheme="minorHAnsi" w:eastAsia="Times New Roman" w:hAnsiTheme="minorHAnsi" w:cstheme="minorHAnsi"/>
          <w:b/>
          <w:color w:val="0000FF"/>
          <w:u w:val="single"/>
          <w:lang w:eastAsia="en-GB"/>
        </w:rPr>
      </w:pPr>
      <w:r w:rsidRPr="007A2796">
        <w:rPr>
          <w:rFonts w:asciiTheme="minorHAnsi" w:eastAsia="Times New Roman" w:hAnsiTheme="minorHAnsi" w:cstheme="minorHAnsi"/>
          <w:b/>
          <w:lang w:eastAsia="en-GB"/>
        </w:rPr>
        <w:t xml:space="preserve">01255 425106 </w:t>
      </w:r>
      <w:hyperlink r:id="rId17" w:history="1">
        <w:r w:rsidRPr="007A2796">
          <w:rPr>
            <w:rFonts w:asciiTheme="minorHAnsi" w:eastAsia="Times New Roman" w:hAnsiTheme="minorHAnsi" w:cstheme="minorHAnsi"/>
            <w:b/>
            <w:color w:val="0000FF"/>
            <w:u w:val="single"/>
            <w:lang w:eastAsia="en-GB"/>
          </w:rPr>
          <w:t>catherine.milnes@burrsvilleinfantacademy.org</w:t>
        </w:r>
      </w:hyperlink>
    </w:p>
    <w:p w14:paraId="72B680FB" w14:textId="77777777" w:rsidR="001D4D31" w:rsidRPr="007A2796" w:rsidRDefault="001D4D31" w:rsidP="001D4D31">
      <w:pPr>
        <w:spacing w:after="0" w:line="240" w:lineRule="auto"/>
        <w:jc w:val="both"/>
        <w:rPr>
          <w:rFonts w:asciiTheme="minorHAnsi" w:eastAsia="Times New Roman" w:hAnsiTheme="minorHAnsi" w:cstheme="minorHAnsi"/>
          <w:b/>
          <w:color w:val="0000FF"/>
          <w:u w:val="single"/>
          <w:lang w:eastAsia="en-GB"/>
        </w:rPr>
      </w:pPr>
    </w:p>
    <w:p w14:paraId="5E7F2327" w14:textId="77777777" w:rsidR="001D4D31" w:rsidRPr="007A2796" w:rsidRDefault="001D4D31" w:rsidP="001D4D31">
      <w:pPr>
        <w:spacing w:before="100" w:beforeAutospacing="1" w:after="100" w:afterAutospacing="1" w:line="240" w:lineRule="auto"/>
        <w:jc w:val="both"/>
        <w:rPr>
          <w:rFonts w:asciiTheme="minorHAnsi" w:eastAsia="Times New Roman" w:hAnsiTheme="minorHAnsi" w:cstheme="minorHAnsi"/>
          <w:lang w:eastAsia="en-GB"/>
        </w:rPr>
      </w:pPr>
      <w:r w:rsidRPr="007A2796">
        <w:rPr>
          <w:rFonts w:asciiTheme="minorHAnsi" w:eastAsia="Times New Roman" w:hAnsiTheme="minorHAnsi" w:cstheme="minorHAnsi"/>
          <w:lang w:eastAsia="en-GB"/>
        </w:rPr>
        <w:t>We are committed to safeguarding and promoting the welfare of children and young people and expect all staff and volunteers to share this commitment. Each post is subject to an enhanced DBS check.</w:t>
      </w:r>
    </w:p>
    <w:p w14:paraId="4E7486AE" w14:textId="77777777" w:rsidR="001D4D31" w:rsidRPr="007A2796" w:rsidRDefault="001D4D31" w:rsidP="001D4D31">
      <w:pPr>
        <w:spacing w:after="0" w:line="240" w:lineRule="auto"/>
        <w:rPr>
          <w:rFonts w:asciiTheme="minorHAnsi" w:eastAsia="Times New Roman" w:hAnsiTheme="minorHAnsi" w:cstheme="minorHAnsi"/>
          <w:lang w:val="en-US"/>
        </w:rPr>
      </w:pPr>
      <w:r w:rsidRPr="007A2796">
        <w:rPr>
          <w:rFonts w:asciiTheme="minorHAnsi" w:eastAsia="Times New Roman" w:hAnsiTheme="minorHAnsi" w:cstheme="minorHAnsi"/>
          <w:lang w:val="en-US"/>
        </w:rPr>
        <w:t>Closing date: 1</w:t>
      </w:r>
      <w:r w:rsidRPr="007A2796">
        <w:rPr>
          <w:rFonts w:asciiTheme="minorHAnsi" w:eastAsia="Times New Roman" w:hAnsiTheme="minorHAnsi" w:cstheme="minorHAnsi"/>
          <w:vertAlign w:val="superscript"/>
          <w:lang w:val="en-US"/>
        </w:rPr>
        <w:t>st</w:t>
      </w:r>
      <w:r w:rsidRPr="007A2796">
        <w:rPr>
          <w:rFonts w:asciiTheme="minorHAnsi" w:eastAsia="Times New Roman" w:hAnsiTheme="minorHAnsi" w:cstheme="minorHAnsi"/>
          <w:lang w:val="en-US"/>
        </w:rPr>
        <w:t xml:space="preserve"> October 2021</w:t>
      </w:r>
    </w:p>
    <w:p w14:paraId="675F902F" w14:textId="77777777" w:rsidR="001D4D31" w:rsidRPr="007A2796" w:rsidRDefault="001D4D31" w:rsidP="001D4D31">
      <w:pPr>
        <w:spacing w:after="0" w:line="240" w:lineRule="auto"/>
        <w:rPr>
          <w:rFonts w:asciiTheme="minorHAnsi" w:eastAsia="Times New Roman" w:hAnsiTheme="minorHAnsi" w:cstheme="minorHAnsi"/>
          <w:lang w:val="en-US"/>
        </w:rPr>
      </w:pPr>
    </w:p>
    <w:p w14:paraId="582B4625" w14:textId="77777777" w:rsidR="001D4D31" w:rsidRPr="007A2796" w:rsidRDefault="001D4D31" w:rsidP="001D4D31">
      <w:pPr>
        <w:spacing w:after="0" w:line="240" w:lineRule="auto"/>
        <w:rPr>
          <w:rFonts w:asciiTheme="minorHAnsi" w:eastAsia="Times New Roman" w:hAnsiTheme="minorHAnsi" w:cstheme="minorHAnsi"/>
          <w:lang w:val="en-US"/>
        </w:rPr>
      </w:pPr>
      <w:r w:rsidRPr="007A2796">
        <w:rPr>
          <w:rFonts w:asciiTheme="minorHAnsi" w:eastAsia="Times New Roman" w:hAnsiTheme="minorHAnsi" w:cstheme="minorHAnsi"/>
          <w:lang w:val="en-US"/>
        </w:rPr>
        <w:t>Interview date: 7</w:t>
      </w:r>
      <w:r w:rsidRPr="007A2796">
        <w:rPr>
          <w:rFonts w:asciiTheme="minorHAnsi" w:eastAsia="Times New Roman" w:hAnsiTheme="minorHAnsi" w:cstheme="minorHAnsi"/>
          <w:vertAlign w:val="superscript"/>
          <w:lang w:val="en-US"/>
        </w:rPr>
        <w:t>th</w:t>
      </w:r>
      <w:r w:rsidRPr="007A2796">
        <w:rPr>
          <w:rFonts w:asciiTheme="minorHAnsi" w:eastAsia="Times New Roman" w:hAnsiTheme="minorHAnsi" w:cstheme="minorHAnsi"/>
          <w:lang w:val="en-US"/>
        </w:rPr>
        <w:t xml:space="preserve"> October 2021</w:t>
      </w:r>
    </w:p>
    <w:p w14:paraId="15AAFD75" w14:textId="77777777" w:rsidR="001D4D31" w:rsidRPr="007A2796" w:rsidRDefault="001D4D31" w:rsidP="001D4D31">
      <w:pPr>
        <w:spacing w:after="0" w:line="240" w:lineRule="auto"/>
        <w:rPr>
          <w:rFonts w:asciiTheme="minorHAnsi" w:eastAsia="Times New Roman" w:hAnsiTheme="minorHAnsi" w:cstheme="minorHAnsi"/>
          <w:lang w:val="en-US"/>
        </w:rPr>
      </w:pPr>
    </w:p>
    <w:p w14:paraId="5BCA22CE" w14:textId="77777777" w:rsidR="001D4D31" w:rsidRPr="007A2796" w:rsidRDefault="001D4D31" w:rsidP="001D4D31">
      <w:pPr>
        <w:spacing w:after="0" w:line="240" w:lineRule="auto"/>
        <w:rPr>
          <w:rFonts w:asciiTheme="minorHAnsi" w:eastAsia="Times New Roman" w:hAnsiTheme="minorHAnsi" w:cstheme="minorHAnsi"/>
          <w:lang w:val="en-US"/>
        </w:rPr>
      </w:pPr>
    </w:p>
    <w:p w14:paraId="74A6269A" w14:textId="77777777" w:rsidR="001D4D31" w:rsidRPr="007A2796" w:rsidRDefault="001D4D31" w:rsidP="001D4D31">
      <w:pPr>
        <w:spacing w:after="0" w:line="240" w:lineRule="auto"/>
        <w:jc w:val="center"/>
        <w:rPr>
          <w:rFonts w:asciiTheme="minorHAnsi" w:eastAsia="Times New Roman" w:hAnsiTheme="minorHAnsi" w:cstheme="minorHAnsi"/>
          <w:lang w:val="en-US"/>
        </w:rPr>
      </w:pPr>
      <w:r w:rsidRPr="007A2796">
        <w:rPr>
          <w:rFonts w:asciiTheme="minorHAnsi" w:eastAsia="Times New Roman" w:hAnsiTheme="minorHAnsi" w:cstheme="minorHAnsi"/>
          <w:noProof/>
          <w:lang w:val="en-US"/>
        </w:rPr>
        <w:drawing>
          <wp:inline distT="0" distB="0" distL="0" distR="0" wp14:anchorId="2523E61F" wp14:editId="6D3FF69F">
            <wp:extent cx="1190625" cy="514350"/>
            <wp:effectExtent l="0" t="0" r="952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90625" cy="514350"/>
                    </a:xfrm>
                    <a:prstGeom prst="rect">
                      <a:avLst/>
                    </a:prstGeom>
                    <a:noFill/>
                    <a:ln>
                      <a:noFill/>
                    </a:ln>
                  </pic:spPr>
                </pic:pic>
              </a:graphicData>
            </a:graphic>
          </wp:inline>
        </w:drawing>
      </w:r>
    </w:p>
    <w:p w14:paraId="1AC4B5BB" w14:textId="75A053F3" w:rsidR="001D4D31" w:rsidRDefault="001D4D31" w:rsidP="007A2796">
      <w:pPr>
        <w:spacing w:after="0" w:line="240" w:lineRule="auto"/>
        <w:jc w:val="center"/>
        <w:rPr>
          <w:rFonts w:ascii="Times New Roman" w:eastAsia="Times New Roman" w:hAnsi="Times New Roman"/>
          <w:sz w:val="24"/>
          <w:szCs w:val="24"/>
          <w:lang w:val="en-US"/>
        </w:rPr>
        <w:sectPr w:rsidR="001D4D31" w:rsidSect="007A2796">
          <w:pgSz w:w="11906" w:h="16838"/>
          <w:pgMar w:top="1440" w:right="1440" w:bottom="1440" w:left="1134" w:header="708" w:footer="708" w:gutter="0"/>
          <w:cols w:space="708"/>
          <w:docGrid w:linePitch="360"/>
        </w:sectPr>
      </w:pPr>
    </w:p>
    <w:p w14:paraId="19EF79F0" w14:textId="77777777" w:rsidR="007A2796" w:rsidRPr="007A2796" w:rsidRDefault="007A2796" w:rsidP="007A2796">
      <w:pPr>
        <w:spacing w:after="0" w:line="240" w:lineRule="auto"/>
        <w:jc w:val="center"/>
        <w:rPr>
          <w:rFonts w:ascii="Times New Roman" w:eastAsia="Times New Roman" w:hAnsi="Times New Roman"/>
          <w:sz w:val="24"/>
          <w:szCs w:val="24"/>
          <w:lang w:val="en-US"/>
        </w:rPr>
      </w:pPr>
    </w:p>
    <w:p w14:paraId="3D99C7EA" w14:textId="77777777" w:rsidR="00263CBA" w:rsidRPr="00DA753E" w:rsidRDefault="00263CBA" w:rsidP="00866ECC">
      <w:pPr>
        <w:pStyle w:val="Heading1"/>
      </w:pPr>
      <w:r w:rsidRPr="00DA753E">
        <w:t>The application</w:t>
      </w:r>
      <w:bookmarkEnd w:id="3"/>
    </w:p>
    <w:p w14:paraId="4F973AB7" w14:textId="0E8B76AE" w:rsidR="00263CBA" w:rsidRPr="00FA19EF" w:rsidRDefault="00263CBA" w:rsidP="00FA19EF">
      <w:pPr>
        <w:autoSpaceDE w:val="0"/>
        <w:autoSpaceDN w:val="0"/>
        <w:adjustRightInd w:val="0"/>
        <w:spacing w:after="0" w:line="240" w:lineRule="auto"/>
        <w:jc w:val="both"/>
        <w:rPr>
          <w:rFonts w:asciiTheme="minorHAnsi" w:hAnsiTheme="minorHAnsi" w:cstheme="minorHAnsi"/>
          <w:sz w:val="24"/>
          <w:szCs w:val="24"/>
        </w:rPr>
      </w:pPr>
      <w:r w:rsidRPr="00EF0C9F">
        <w:rPr>
          <w:rFonts w:asciiTheme="minorHAnsi" w:hAnsiTheme="minorHAnsi" w:cstheme="minorHAnsi"/>
          <w:sz w:val="24"/>
          <w:szCs w:val="24"/>
        </w:rPr>
        <w:t>You are invited</w:t>
      </w:r>
      <w:r w:rsidR="00D12026" w:rsidRPr="00EF0C9F">
        <w:rPr>
          <w:rFonts w:asciiTheme="minorHAnsi" w:hAnsiTheme="minorHAnsi" w:cstheme="minorHAnsi"/>
          <w:sz w:val="24"/>
          <w:szCs w:val="24"/>
        </w:rPr>
        <w:t xml:space="preserve"> to </w:t>
      </w:r>
      <w:proofErr w:type="gramStart"/>
      <w:r w:rsidR="00D12026" w:rsidRPr="00EF0C9F">
        <w:rPr>
          <w:rFonts w:asciiTheme="minorHAnsi" w:hAnsiTheme="minorHAnsi" w:cstheme="minorHAnsi"/>
          <w:sz w:val="24"/>
          <w:szCs w:val="24"/>
        </w:rPr>
        <w:t>submit an application</w:t>
      </w:r>
      <w:proofErr w:type="gramEnd"/>
      <w:r w:rsidR="00D12026" w:rsidRPr="00EF0C9F">
        <w:rPr>
          <w:rFonts w:asciiTheme="minorHAnsi" w:hAnsiTheme="minorHAnsi" w:cstheme="minorHAnsi"/>
          <w:sz w:val="24"/>
          <w:szCs w:val="24"/>
        </w:rPr>
        <w:t xml:space="preserve"> form</w:t>
      </w:r>
      <w:r w:rsidR="003B6B28">
        <w:rPr>
          <w:rFonts w:asciiTheme="minorHAnsi" w:hAnsiTheme="minorHAnsi" w:cstheme="minorHAnsi"/>
          <w:sz w:val="24"/>
          <w:szCs w:val="24"/>
        </w:rPr>
        <w:t xml:space="preserve"> </w:t>
      </w:r>
      <w:r w:rsidR="007D118D" w:rsidRPr="00FA19EF">
        <w:rPr>
          <w:rFonts w:asciiTheme="minorHAnsi" w:hAnsiTheme="minorHAnsi" w:cstheme="minorHAnsi"/>
          <w:sz w:val="24"/>
          <w:szCs w:val="24"/>
        </w:rPr>
        <w:t xml:space="preserve">to </w:t>
      </w:r>
      <w:r w:rsidR="00FA19EF" w:rsidRPr="00FA19EF">
        <w:rPr>
          <w:rFonts w:asciiTheme="minorHAnsi" w:hAnsiTheme="minorHAnsi" w:cstheme="minorHAnsi"/>
          <w:b/>
          <w:bCs/>
          <w:sz w:val="24"/>
          <w:szCs w:val="24"/>
        </w:rPr>
        <w:t xml:space="preserve">Catherine Milnes, School Business Manager, </w:t>
      </w:r>
      <w:r w:rsidR="00FA19EF" w:rsidRPr="00FA19EF">
        <w:rPr>
          <w:rFonts w:asciiTheme="minorHAnsi" w:hAnsiTheme="minorHAnsi" w:cstheme="minorHAnsi"/>
          <w:b/>
          <w:bCs/>
          <w:color w:val="0070C0"/>
          <w:sz w:val="24"/>
          <w:szCs w:val="24"/>
          <w:u w:val="single"/>
        </w:rPr>
        <w:t>catherine.milnes@burrsvilleinfantacademy.org</w:t>
      </w:r>
      <w:r w:rsidR="007D118D" w:rsidRPr="00FA19EF">
        <w:rPr>
          <w:rFonts w:asciiTheme="minorHAnsi" w:hAnsiTheme="minorHAnsi" w:cstheme="minorHAnsi"/>
          <w:color w:val="0070C0"/>
          <w:sz w:val="24"/>
          <w:szCs w:val="24"/>
        </w:rPr>
        <w:t xml:space="preserve"> </w:t>
      </w:r>
      <w:r w:rsidR="00D12026" w:rsidRPr="00FA19EF">
        <w:rPr>
          <w:rFonts w:asciiTheme="minorHAnsi" w:hAnsiTheme="minorHAnsi" w:cstheme="minorHAnsi"/>
          <w:color w:val="0070C0"/>
          <w:sz w:val="24"/>
          <w:szCs w:val="24"/>
        </w:rPr>
        <w:t xml:space="preserve"> </w:t>
      </w:r>
    </w:p>
    <w:p w14:paraId="77B46F18" w14:textId="77777777" w:rsidR="00263CBA" w:rsidRPr="00FA19EF" w:rsidRDefault="00263CBA" w:rsidP="00FA19EF">
      <w:pPr>
        <w:autoSpaceDE w:val="0"/>
        <w:autoSpaceDN w:val="0"/>
        <w:adjustRightInd w:val="0"/>
        <w:spacing w:after="0" w:line="240" w:lineRule="auto"/>
        <w:jc w:val="both"/>
        <w:rPr>
          <w:rFonts w:asciiTheme="minorHAnsi" w:hAnsiTheme="minorHAnsi" w:cstheme="minorHAnsi"/>
          <w:sz w:val="24"/>
          <w:szCs w:val="24"/>
        </w:rPr>
      </w:pPr>
    </w:p>
    <w:p w14:paraId="6016EC25" w14:textId="77777777" w:rsidR="00263CBA" w:rsidRPr="00EF0C9F" w:rsidRDefault="00263CBA" w:rsidP="00FA19EF">
      <w:pPr>
        <w:autoSpaceDE w:val="0"/>
        <w:autoSpaceDN w:val="0"/>
        <w:adjustRightInd w:val="0"/>
        <w:spacing w:after="0" w:line="240" w:lineRule="auto"/>
        <w:jc w:val="both"/>
        <w:rPr>
          <w:rFonts w:asciiTheme="minorHAnsi" w:hAnsiTheme="minorHAnsi" w:cstheme="minorHAnsi"/>
          <w:sz w:val="24"/>
          <w:szCs w:val="24"/>
        </w:rPr>
      </w:pPr>
      <w:r w:rsidRPr="00EF0C9F">
        <w:rPr>
          <w:rFonts w:asciiTheme="minorHAnsi" w:hAnsiTheme="minorHAnsi" w:cstheme="minorHAnsi"/>
          <w:sz w:val="24"/>
          <w:szCs w:val="24"/>
        </w:rPr>
        <w:t xml:space="preserve">REAch2 Academy Trust have an Equal Opportunities Policy for selection and recruitment. Applicants are requested to complete </w:t>
      </w:r>
      <w:r w:rsidR="00D17D89">
        <w:rPr>
          <w:rFonts w:asciiTheme="minorHAnsi" w:hAnsiTheme="minorHAnsi" w:cstheme="minorHAnsi"/>
          <w:sz w:val="24"/>
          <w:szCs w:val="24"/>
        </w:rPr>
        <w:t>the Trust’s</w:t>
      </w:r>
      <w:r w:rsidRPr="00EF0C9F">
        <w:rPr>
          <w:rFonts w:asciiTheme="minorHAnsi" w:hAnsiTheme="minorHAnsi" w:cstheme="minorHAnsi"/>
          <w:sz w:val="24"/>
          <w:szCs w:val="24"/>
        </w:rPr>
        <w:t xml:space="preserve"> </w:t>
      </w:r>
      <w:r w:rsidR="00A53828">
        <w:rPr>
          <w:rFonts w:asciiTheme="minorHAnsi" w:hAnsiTheme="minorHAnsi" w:cstheme="minorHAnsi"/>
          <w:sz w:val="24"/>
          <w:szCs w:val="24"/>
        </w:rPr>
        <w:t xml:space="preserve">online </w:t>
      </w:r>
      <w:hyperlink r:id="rId19" w:history="1">
        <w:r w:rsidR="00A53828">
          <w:rPr>
            <w:rStyle w:val="Hyperlink"/>
            <w:rFonts w:asciiTheme="minorHAnsi" w:hAnsiTheme="minorHAnsi" w:cstheme="minorHAnsi"/>
            <w:sz w:val="24"/>
            <w:szCs w:val="24"/>
          </w:rPr>
          <w:t>Equality &amp; Diversity Monitoring Form</w:t>
        </w:r>
      </w:hyperlink>
      <w:r w:rsidRPr="00EF0C9F">
        <w:rPr>
          <w:rFonts w:asciiTheme="minorHAnsi" w:hAnsiTheme="minorHAnsi" w:cstheme="minorHAnsi"/>
          <w:sz w:val="24"/>
          <w:szCs w:val="24"/>
        </w:rPr>
        <w:t xml:space="preserve"> separately. </w:t>
      </w:r>
    </w:p>
    <w:p w14:paraId="6A6E2E2A" w14:textId="77777777" w:rsidR="00263CBA" w:rsidRPr="00EF0C9F" w:rsidRDefault="00263CBA" w:rsidP="00FA19EF">
      <w:pPr>
        <w:autoSpaceDE w:val="0"/>
        <w:autoSpaceDN w:val="0"/>
        <w:adjustRightInd w:val="0"/>
        <w:spacing w:after="0" w:line="240" w:lineRule="auto"/>
        <w:jc w:val="both"/>
        <w:rPr>
          <w:rFonts w:asciiTheme="minorHAnsi" w:hAnsiTheme="minorHAnsi" w:cstheme="minorHAnsi"/>
          <w:sz w:val="24"/>
          <w:szCs w:val="24"/>
        </w:rPr>
      </w:pPr>
    </w:p>
    <w:p w14:paraId="1FEE0296" w14:textId="77777777" w:rsidR="00263CBA" w:rsidRPr="00EF0C9F" w:rsidRDefault="00263CBA" w:rsidP="00FA19EF">
      <w:pPr>
        <w:autoSpaceDE w:val="0"/>
        <w:autoSpaceDN w:val="0"/>
        <w:adjustRightInd w:val="0"/>
        <w:spacing w:after="0" w:line="240" w:lineRule="auto"/>
        <w:jc w:val="both"/>
        <w:rPr>
          <w:rFonts w:asciiTheme="minorHAnsi" w:hAnsiTheme="minorHAnsi" w:cstheme="minorHAnsi"/>
          <w:sz w:val="24"/>
          <w:szCs w:val="24"/>
        </w:rPr>
      </w:pPr>
      <w:r w:rsidRPr="00EF0C9F">
        <w:rPr>
          <w:rFonts w:asciiTheme="minorHAnsi" w:hAnsiTheme="minorHAnsi" w:cstheme="minorHAnsi"/>
          <w:sz w:val="24"/>
          <w:szCs w:val="24"/>
        </w:rPr>
        <w:t>In accordance with our Safeguarding Policy the successful candidate will be required to have an enhanced DBS check.</w:t>
      </w:r>
    </w:p>
    <w:p w14:paraId="08E5FB9A" w14:textId="77777777" w:rsidR="00263CBA" w:rsidRPr="00EF0C9F" w:rsidRDefault="00263CBA" w:rsidP="00FA19EF">
      <w:pPr>
        <w:autoSpaceDE w:val="0"/>
        <w:autoSpaceDN w:val="0"/>
        <w:adjustRightInd w:val="0"/>
        <w:spacing w:after="0" w:line="240" w:lineRule="auto"/>
        <w:jc w:val="both"/>
        <w:rPr>
          <w:rFonts w:asciiTheme="minorHAnsi" w:hAnsiTheme="minorHAnsi" w:cstheme="minorHAnsi"/>
          <w:sz w:val="24"/>
          <w:szCs w:val="24"/>
        </w:rPr>
      </w:pPr>
    </w:p>
    <w:p w14:paraId="79F204E1" w14:textId="22C4E4F9" w:rsidR="00263CBA" w:rsidRPr="00FA19EF" w:rsidRDefault="00263CBA" w:rsidP="00FA19EF">
      <w:pPr>
        <w:autoSpaceDE w:val="0"/>
        <w:autoSpaceDN w:val="0"/>
        <w:adjustRightInd w:val="0"/>
        <w:spacing w:after="0" w:line="240" w:lineRule="auto"/>
        <w:jc w:val="both"/>
        <w:rPr>
          <w:rFonts w:asciiTheme="minorHAnsi" w:hAnsiTheme="minorHAnsi" w:cstheme="minorHAnsi"/>
          <w:b/>
          <w:color w:val="44546A"/>
          <w:sz w:val="48"/>
          <w:szCs w:val="48"/>
        </w:rPr>
      </w:pPr>
      <w:r w:rsidRPr="00EF0C9F">
        <w:rPr>
          <w:rFonts w:asciiTheme="minorHAnsi" w:hAnsiTheme="minorHAnsi" w:cstheme="minorHAnsi"/>
          <w:sz w:val="24"/>
          <w:szCs w:val="24"/>
        </w:rPr>
        <w:t xml:space="preserve">To arrange an informal discussion please </w:t>
      </w:r>
      <w:r w:rsidRPr="00FA19EF">
        <w:rPr>
          <w:rFonts w:asciiTheme="minorHAnsi" w:hAnsiTheme="minorHAnsi" w:cstheme="minorHAnsi"/>
          <w:sz w:val="24"/>
          <w:szCs w:val="24"/>
        </w:rPr>
        <w:t xml:space="preserve">contact </w:t>
      </w:r>
      <w:r w:rsidR="00FA19EF" w:rsidRPr="00FA19EF">
        <w:rPr>
          <w:rFonts w:asciiTheme="minorHAnsi" w:hAnsiTheme="minorHAnsi" w:cstheme="minorHAnsi"/>
          <w:b/>
          <w:bCs/>
          <w:sz w:val="24"/>
          <w:szCs w:val="24"/>
        </w:rPr>
        <w:t>Catherine Milnes on 01255 425106</w:t>
      </w:r>
      <w:r w:rsidRPr="00FA19EF">
        <w:rPr>
          <w:rFonts w:asciiTheme="minorHAnsi" w:hAnsiTheme="minorHAnsi" w:cstheme="minorHAnsi"/>
          <w:b/>
          <w:color w:val="44546A"/>
          <w:sz w:val="48"/>
          <w:szCs w:val="48"/>
        </w:rPr>
        <w:t xml:space="preserve"> </w:t>
      </w:r>
    </w:p>
    <w:p w14:paraId="516698A5" w14:textId="77777777" w:rsidR="00DA715D" w:rsidRDefault="00DA715D" w:rsidP="00263CBA">
      <w:pPr>
        <w:rPr>
          <w:rFonts w:asciiTheme="minorHAnsi" w:hAnsiTheme="minorHAnsi" w:cstheme="minorHAnsi"/>
          <w:b/>
          <w:color w:val="44546A"/>
          <w:sz w:val="48"/>
          <w:szCs w:val="48"/>
        </w:rPr>
      </w:pPr>
    </w:p>
    <w:p w14:paraId="67FAC2B6" w14:textId="77777777" w:rsidR="00DA715D" w:rsidRPr="005A704D" w:rsidRDefault="00263CBA" w:rsidP="004C5A1D">
      <w:pPr>
        <w:pStyle w:val="Heading2"/>
      </w:pPr>
      <w:bookmarkStart w:id="4" w:name="_Toc72851504"/>
      <w:r w:rsidRPr="005A704D">
        <w:t>The application process and timetable</w:t>
      </w:r>
      <w:bookmarkEnd w:id="4"/>
    </w:p>
    <w:p w14:paraId="1A0CB8FB" w14:textId="77777777" w:rsidR="005E0BDB" w:rsidRPr="005E0BDB" w:rsidRDefault="005E0BDB" w:rsidP="00263CBA">
      <w:pPr>
        <w:rPr>
          <w:rFonts w:asciiTheme="minorHAnsi" w:hAnsiTheme="minorHAnsi" w:cstheme="minorHAnsi"/>
          <w:b/>
          <w:color w:val="44546A"/>
          <w:sz w:val="24"/>
          <w:szCs w:val="24"/>
        </w:rPr>
      </w:pPr>
    </w:p>
    <w:tbl>
      <w:tblPr>
        <w:tblW w:w="6653"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400"/>
        <w:gridCol w:w="4253"/>
      </w:tblGrid>
      <w:tr w:rsidR="00263CBA" w:rsidRPr="00EF0C9F" w14:paraId="670C5967" w14:textId="77777777" w:rsidTr="00FA19EF">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75212822"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Application deadline: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vAlign w:val="center"/>
          </w:tcPr>
          <w:p w14:paraId="140D8DFA" w14:textId="287EA282" w:rsidR="00263CBA" w:rsidRPr="00EF0C9F" w:rsidRDefault="0099206E" w:rsidP="00D43F50">
            <w:pPr>
              <w:spacing w:after="0" w:line="240" w:lineRule="auto"/>
              <w:jc w:val="center"/>
              <w:rPr>
                <w:rFonts w:asciiTheme="minorHAnsi" w:eastAsia="Times New Roman" w:hAnsiTheme="minorHAnsi" w:cstheme="minorHAnsi"/>
                <w:bCs/>
                <w:sz w:val="20"/>
                <w:szCs w:val="20"/>
                <w:lang w:eastAsia="en-GB"/>
              </w:rPr>
            </w:pPr>
            <w:r>
              <w:rPr>
                <w:rFonts w:asciiTheme="minorHAnsi" w:eastAsia="Times New Roman" w:hAnsiTheme="minorHAnsi" w:cstheme="minorHAnsi"/>
                <w:bCs/>
                <w:sz w:val="20"/>
                <w:szCs w:val="20"/>
                <w:lang w:eastAsia="en-GB"/>
              </w:rPr>
              <w:t>1</w:t>
            </w:r>
            <w:r w:rsidRPr="0099206E">
              <w:rPr>
                <w:rFonts w:asciiTheme="minorHAnsi" w:eastAsia="Times New Roman" w:hAnsiTheme="minorHAnsi" w:cstheme="minorHAnsi"/>
                <w:bCs/>
                <w:sz w:val="20"/>
                <w:szCs w:val="20"/>
                <w:vertAlign w:val="superscript"/>
                <w:lang w:eastAsia="en-GB"/>
              </w:rPr>
              <w:t>st</w:t>
            </w:r>
            <w:r>
              <w:rPr>
                <w:rFonts w:asciiTheme="minorHAnsi" w:eastAsia="Times New Roman" w:hAnsiTheme="minorHAnsi" w:cstheme="minorHAnsi"/>
                <w:bCs/>
                <w:sz w:val="20"/>
                <w:szCs w:val="20"/>
                <w:lang w:eastAsia="en-GB"/>
              </w:rPr>
              <w:t xml:space="preserve"> October</w:t>
            </w:r>
            <w:r w:rsidR="00CA08D6">
              <w:rPr>
                <w:rFonts w:asciiTheme="minorHAnsi" w:eastAsia="Times New Roman" w:hAnsiTheme="minorHAnsi" w:cstheme="minorHAnsi"/>
                <w:bCs/>
                <w:sz w:val="20"/>
                <w:szCs w:val="20"/>
                <w:lang w:eastAsia="en-GB"/>
              </w:rPr>
              <w:t xml:space="preserve"> </w:t>
            </w:r>
            <w:r w:rsidR="004E139E">
              <w:rPr>
                <w:rFonts w:asciiTheme="minorHAnsi" w:eastAsia="Times New Roman" w:hAnsiTheme="minorHAnsi" w:cstheme="minorHAnsi"/>
                <w:bCs/>
                <w:sz w:val="20"/>
                <w:szCs w:val="20"/>
                <w:lang w:eastAsia="en-GB"/>
              </w:rPr>
              <w:t>2021 at Mid-day</w:t>
            </w:r>
          </w:p>
        </w:tc>
      </w:tr>
      <w:tr w:rsidR="00263CBA" w:rsidRPr="00EF0C9F" w14:paraId="3B493152" w14:textId="77777777" w:rsidTr="00FA19EF">
        <w:tc>
          <w:tcPr>
            <w:tcW w:w="2400" w:type="dxa"/>
            <w:tcBorders>
              <w:top w:val="single" w:sz="8" w:space="0" w:color="BBBBBB"/>
              <w:left w:val="single" w:sz="8" w:space="0" w:color="BBBBBB"/>
              <w:bottom w:val="single" w:sz="8" w:space="0" w:color="BBBBBB"/>
              <w:right w:val="single" w:sz="8" w:space="0" w:color="BBBBBB"/>
            </w:tcBorders>
            <w:shd w:val="clear" w:color="auto" w:fill="D2D2D2"/>
            <w:hideMark/>
          </w:tcPr>
          <w:p w14:paraId="5FCEBD5A"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School </w:t>
            </w:r>
            <w:r w:rsidR="00AA0ABE" w:rsidRPr="00EF0C9F">
              <w:rPr>
                <w:rFonts w:asciiTheme="minorHAnsi" w:eastAsia="Times New Roman" w:hAnsiTheme="minorHAnsi" w:cstheme="minorHAnsi"/>
                <w:b/>
                <w:bCs/>
                <w:sz w:val="24"/>
                <w:szCs w:val="24"/>
                <w:lang w:eastAsia="en-GB"/>
              </w:rPr>
              <w:t>v</w:t>
            </w:r>
            <w:r w:rsidRPr="00EF0C9F">
              <w:rPr>
                <w:rFonts w:asciiTheme="minorHAnsi" w:eastAsia="Times New Roman" w:hAnsiTheme="minorHAnsi" w:cstheme="minorHAnsi"/>
                <w:b/>
                <w:bCs/>
                <w:sz w:val="24"/>
                <w:szCs w:val="24"/>
                <w:lang w:eastAsia="en-GB"/>
              </w:rPr>
              <w:t xml:space="preserve">isits:  </w:t>
            </w:r>
          </w:p>
        </w:tc>
        <w:tc>
          <w:tcPr>
            <w:tcW w:w="4253" w:type="dxa"/>
            <w:tcBorders>
              <w:top w:val="single" w:sz="8" w:space="0" w:color="BBBBBB"/>
              <w:left w:val="single" w:sz="8" w:space="0" w:color="BBBBBB"/>
              <w:bottom w:val="single" w:sz="8" w:space="0" w:color="BBBBBB"/>
              <w:right w:val="single" w:sz="8" w:space="0" w:color="BBBBBB"/>
            </w:tcBorders>
            <w:shd w:val="clear" w:color="auto" w:fill="D2D2D2"/>
            <w:vAlign w:val="center"/>
          </w:tcPr>
          <w:p w14:paraId="194305FB" w14:textId="28E0E783" w:rsidR="00263CBA" w:rsidRPr="00EF0C9F" w:rsidRDefault="00D43F50" w:rsidP="00FA19EF">
            <w:pPr>
              <w:spacing w:after="0" w:line="240" w:lineRule="auto"/>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Please contact the school on 01255 425106</w:t>
            </w:r>
          </w:p>
        </w:tc>
      </w:tr>
      <w:tr w:rsidR="00263CBA" w:rsidRPr="00EF0C9F" w14:paraId="7C7F6647" w14:textId="77777777" w:rsidTr="00FA19EF">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01F5E70B"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Interviews: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vAlign w:val="center"/>
          </w:tcPr>
          <w:p w14:paraId="51AD32B7" w14:textId="26DC86AD" w:rsidR="00263CBA" w:rsidRPr="00EF0C9F" w:rsidRDefault="0099206E" w:rsidP="00FA19EF">
            <w:pPr>
              <w:spacing w:after="0" w:line="240" w:lineRule="auto"/>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7</w:t>
            </w:r>
            <w:r w:rsidRPr="0099206E">
              <w:rPr>
                <w:rFonts w:asciiTheme="minorHAnsi" w:eastAsia="Times New Roman" w:hAnsiTheme="minorHAnsi" w:cstheme="minorHAnsi"/>
                <w:sz w:val="20"/>
                <w:szCs w:val="20"/>
                <w:vertAlign w:val="superscript"/>
                <w:lang w:eastAsia="en-GB"/>
              </w:rPr>
              <w:t>th</w:t>
            </w:r>
            <w:r>
              <w:rPr>
                <w:rFonts w:asciiTheme="minorHAnsi" w:eastAsia="Times New Roman" w:hAnsiTheme="minorHAnsi" w:cstheme="minorHAnsi"/>
                <w:sz w:val="20"/>
                <w:szCs w:val="20"/>
                <w:lang w:eastAsia="en-GB"/>
              </w:rPr>
              <w:t xml:space="preserve"> October</w:t>
            </w:r>
            <w:r w:rsidR="00CA08D6">
              <w:rPr>
                <w:rFonts w:asciiTheme="minorHAnsi" w:eastAsia="Times New Roman" w:hAnsiTheme="minorHAnsi" w:cstheme="minorHAnsi"/>
                <w:sz w:val="20"/>
                <w:szCs w:val="20"/>
                <w:lang w:eastAsia="en-GB"/>
              </w:rPr>
              <w:t xml:space="preserve"> </w:t>
            </w:r>
            <w:r w:rsidR="004E139E">
              <w:rPr>
                <w:rFonts w:asciiTheme="minorHAnsi" w:eastAsia="Times New Roman" w:hAnsiTheme="minorHAnsi" w:cstheme="minorHAnsi"/>
                <w:sz w:val="20"/>
                <w:szCs w:val="20"/>
                <w:lang w:eastAsia="en-GB"/>
              </w:rPr>
              <w:t>2021</w:t>
            </w:r>
          </w:p>
        </w:tc>
      </w:tr>
      <w:tr w:rsidR="00263CBA" w:rsidRPr="00EF0C9F" w14:paraId="44825E56" w14:textId="77777777" w:rsidTr="00FA19EF">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3E83B3CB"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Contract</w:t>
            </w:r>
            <w:r w:rsidR="00B37C37">
              <w:rPr>
                <w:rFonts w:asciiTheme="minorHAnsi" w:eastAsia="Times New Roman" w:hAnsiTheme="minorHAnsi" w:cstheme="minorHAnsi"/>
                <w:b/>
                <w:bCs/>
                <w:sz w:val="24"/>
                <w:szCs w:val="24"/>
                <w:lang w:eastAsia="en-GB"/>
              </w:rPr>
              <w:t xml:space="preserve"> details</w:t>
            </w:r>
            <w:r w:rsidRPr="00EF0C9F">
              <w:rPr>
                <w:rFonts w:asciiTheme="minorHAnsi" w:eastAsia="Times New Roman" w:hAnsiTheme="minorHAnsi" w:cstheme="minorHAnsi"/>
                <w:b/>
                <w:bCs/>
                <w:sz w:val="24"/>
                <w:szCs w:val="24"/>
                <w:lang w:eastAsia="en-GB"/>
              </w:rPr>
              <w:t>:</w:t>
            </w:r>
          </w:p>
        </w:tc>
        <w:tc>
          <w:tcPr>
            <w:tcW w:w="4253" w:type="dxa"/>
            <w:tcBorders>
              <w:top w:val="single" w:sz="8" w:space="0" w:color="BBBBBB"/>
              <w:left w:val="single" w:sz="8" w:space="0" w:color="BBBBBB"/>
              <w:bottom w:val="single" w:sz="8" w:space="0" w:color="BBBBBB"/>
              <w:right w:val="single" w:sz="8" w:space="0" w:color="BBBBBB"/>
            </w:tcBorders>
            <w:shd w:val="clear" w:color="auto" w:fill="D2D2D2"/>
            <w:vAlign w:val="center"/>
          </w:tcPr>
          <w:p w14:paraId="5D955247" w14:textId="17A516BC" w:rsidR="00263CBA" w:rsidRPr="00EF0C9F" w:rsidRDefault="003639D6" w:rsidP="00FA19EF">
            <w:pPr>
              <w:spacing w:after="0" w:line="240" w:lineRule="auto"/>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 xml:space="preserve">Catherine Milnes </w:t>
            </w:r>
            <w:hyperlink r:id="rId20" w:history="1">
              <w:r w:rsidRPr="00C05D7D">
                <w:rPr>
                  <w:rStyle w:val="Hyperlink"/>
                  <w:rFonts w:asciiTheme="minorHAnsi" w:eastAsia="Times New Roman" w:hAnsiTheme="minorHAnsi" w:cstheme="minorHAnsi"/>
                  <w:sz w:val="20"/>
                  <w:szCs w:val="20"/>
                  <w:lang w:eastAsia="en-GB"/>
                </w:rPr>
                <w:t>catherine.milnes@burrsvilleinfantacademy.org</w:t>
              </w:r>
            </w:hyperlink>
            <w:r>
              <w:rPr>
                <w:rFonts w:asciiTheme="minorHAnsi" w:eastAsia="Times New Roman" w:hAnsiTheme="minorHAnsi" w:cstheme="minorHAnsi"/>
                <w:sz w:val="20"/>
                <w:szCs w:val="20"/>
                <w:lang w:eastAsia="en-GB"/>
              </w:rPr>
              <w:t xml:space="preserve"> 01255-425106</w:t>
            </w:r>
          </w:p>
        </w:tc>
      </w:tr>
      <w:tr w:rsidR="00263CBA" w:rsidRPr="00EF0C9F" w14:paraId="7E881F33" w14:textId="77777777" w:rsidTr="00FA19EF">
        <w:tc>
          <w:tcPr>
            <w:tcW w:w="2400" w:type="dxa"/>
            <w:tcBorders>
              <w:top w:val="single" w:sz="8" w:space="0" w:color="BBBBBB"/>
              <w:left w:val="single" w:sz="8" w:space="0" w:color="BBBBBB"/>
              <w:bottom w:val="single" w:sz="8" w:space="0" w:color="BBBBBB"/>
              <w:right w:val="single" w:sz="8" w:space="0" w:color="BBBBBB"/>
            </w:tcBorders>
            <w:shd w:val="clear" w:color="auto" w:fill="E8E8E8"/>
          </w:tcPr>
          <w:p w14:paraId="5869DC56"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Salary: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vAlign w:val="center"/>
          </w:tcPr>
          <w:p w14:paraId="7036B9F0" w14:textId="78A2845C" w:rsidR="00263CBA" w:rsidRPr="00EF0C9F" w:rsidRDefault="001C48F1" w:rsidP="00FA19EF">
            <w:pPr>
              <w:spacing w:after="0" w:line="240" w:lineRule="auto"/>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MPS – UPS1</w:t>
            </w:r>
          </w:p>
        </w:tc>
      </w:tr>
      <w:tr w:rsidR="00263CBA" w:rsidRPr="00EF0C9F" w14:paraId="21C25FA1" w14:textId="77777777" w:rsidTr="00FA19EF">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4721E0D6" w14:textId="77777777" w:rsidR="00263CBA" w:rsidRPr="00EF0C9F" w:rsidRDefault="00B37C37" w:rsidP="00456A45">
            <w:pPr>
              <w:spacing w:after="0" w:line="240" w:lineRule="auto"/>
              <w:rPr>
                <w:rFonts w:asciiTheme="minorHAnsi" w:eastAsia="Times New Roman" w:hAnsiTheme="minorHAnsi" w:cstheme="minorHAnsi"/>
                <w:b/>
                <w:bCs/>
                <w:sz w:val="24"/>
                <w:szCs w:val="24"/>
                <w:lang w:eastAsia="en-GB"/>
              </w:rPr>
            </w:pPr>
            <w:r>
              <w:rPr>
                <w:rFonts w:asciiTheme="minorHAnsi" w:eastAsia="Times New Roman" w:hAnsiTheme="minorHAnsi" w:cstheme="minorHAnsi"/>
                <w:b/>
                <w:bCs/>
                <w:sz w:val="24"/>
                <w:szCs w:val="24"/>
                <w:lang w:eastAsia="en-GB"/>
              </w:rPr>
              <w:t>Start date:</w:t>
            </w:r>
          </w:p>
        </w:tc>
        <w:tc>
          <w:tcPr>
            <w:tcW w:w="4253" w:type="dxa"/>
            <w:tcBorders>
              <w:top w:val="single" w:sz="8" w:space="0" w:color="BBBBBB"/>
              <w:left w:val="single" w:sz="8" w:space="0" w:color="BBBBBB"/>
              <w:bottom w:val="single" w:sz="8" w:space="0" w:color="BBBBBB"/>
              <w:right w:val="single" w:sz="8" w:space="0" w:color="BBBBBB"/>
            </w:tcBorders>
            <w:shd w:val="clear" w:color="auto" w:fill="D2D2D2"/>
            <w:vAlign w:val="center"/>
          </w:tcPr>
          <w:p w14:paraId="79BB4E93" w14:textId="20F7BA3F" w:rsidR="00263CBA" w:rsidRPr="00EF0C9F" w:rsidRDefault="001C48F1" w:rsidP="00FA19EF">
            <w:pPr>
              <w:spacing w:after="0" w:line="240" w:lineRule="auto"/>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January 2022</w:t>
            </w:r>
          </w:p>
        </w:tc>
      </w:tr>
    </w:tbl>
    <w:p w14:paraId="38DB71A4" w14:textId="77777777" w:rsidR="00263CBA" w:rsidRPr="00EF0C9F" w:rsidRDefault="00263CBA" w:rsidP="00263CBA">
      <w:pPr>
        <w:rPr>
          <w:rFonts w:asciiTheme="minorHAnsi" w:hAnsiTheme="minorHAnsi" w:cstheme="minorHAnsi"/>
        </w:rPr>
      </w:pPr>
    </w:p>
    <w:p w14:paraId="55A3655C" w14:textId="77777777" w:rsidR="00DA715D" w:rsidRDefault="00DA715D" w:rsidP="009E5856">
      <w:pPr>
        <w:spacing w:after="0"/>
        <w:rPr>
          <w:rFonts w:asciiTheme="minorHAnsi" w:hAnsiTheme="minorHAnsi" w:cstheme="minorHAnsi"/>
          <w:sz w:val="24"/>
          <w:szCs w:val="24"/>
        </w:rPr>
      </w:pPr>
    </w:p>
    <w:p w14:paraId="787470E1" w14:textId="7690DDA0" w:rsidR="00AD169A" w:rsidRDefault="00263CBA" w:rsidP="009E5856">
      <w:pPr>
        <w:spacing w:after="0"/>
        <w:rPr>
          <w:rFonts w:asciiTheme="minorHAnsi" w:hAnsiTheme="minorHAnsi" w:cstheme="minorHAnsi"/>
          <w:sz w:val="24"/>
          <w:szCs w:val="24"/>
        </w:rPr>
      </w:pPr>
      <w:r w:rsidRPr="00EF0C9F">
        <w:rPr>
          <w:rFonts w:asciiTheme="minorHAnsi" w:hAnsiTheme="minorHAnsi" w:cstheme="minorHAnsi"/>
          <w:sz w:val="24"/>
          <w:szCs w:val="24"/>
        </w:rPr>
        <w:t>The candidates selected for interview will be informed after shortlisting and full details of the interview programme will be provided.</w:t>
      </w:r>
      <w:r w:rsidR="009E5856">
        <w:rPr>
          <w:rFonts w:asciiTheme="minorHAnsi" w:hAnsiTheme="minorHAnsi" w:cstheme="minorHAnsi"/>
          <w:sz w:val="24"/>
          <w:szCs w:val="24"/>
        </w:rPr>
        <w:t xml:space="preserve"> </w:t>
      </w:r>
    </w:p>
    <w:p w14:paraId="2E9333AB" w14:textId="77777777" w:rsidR="00FA19EF" w:rsidRDefault="00FA19EF" w:rsidP="009E5856">
      <w:pPr>
        <w:spacing w:after="0"/>
        <w:rPr>
          <w:rFonts w:asciiTheme="minorHAnsi" w:hAnsiTheme="minorHAnsi" w:cstheme="minorHAnsi"/>
          <w:sz w:val="24"/>
          <w:szCs w:val="24"/>
        </w:rPr>
      </w:pPr>
    </w:p>
    <w:p w14:paraId="261B6E9C" w14:textId="77777777" w:rsidR="0094726B" w:rsidRDefault="0094726B" w:rsidP="009E5856">
      <w:pPr>
        <w:spacing w:after="0"/>
        <w:rPr>
          <w:rFonts w:asciiTheme="minorHAnsi" w:hAnsiTheme="minorHAnsi" w:cstheme="minorHAnsi"/>
          <w:sz w:val="24"/>
          <w:szCs w:val="24"/>
        </w:rPr>
      </w:pPr>
    </w:p>
    <w:p w14:paraId="056F2EB7" w14:textId="77777777" w:rsidR="00C4740A" w:rsidRPr="00DA753E" w:rsidRDefault="006C6032" w:rsidP="00866ECC">
      <w:pPr>
        <w:pStyle w:val="Heading1"/>
      </w:pPr>
      <w:bookmarkStart w:id="5" w:name="_Toc72851505"/>
      <w:r w:rsidRPr="00DA753E">
        <w:t>Safeguarding</w:t>
      </w:r>
      <w:r w:rsidR="00DA753E">
        <w:t>, Safer Recruitment</w:t>
      </w:r>
      <w:r w:rsidRPr="00DA753E">
        <w:t xml:space="preserve"> and Data Protection</w:t>
      </w:r>
      <w:bookmarkEnd w:id="5"/>
    </w:p>
    <w:p w14:paraId="155FE65E" w14:textId="77777777" w:rsidR="00DA715D" w:rsidRDefault="00DA715D" w:rsidP="0094726B">
      <w:pPr>
        <w:rPr>
          <w:rFonts w:cstheme="minorHAnsi"/>
          <w:sz w:val="24"/>
          <w:szCs w:val="24"/>
        </w:rPr>
      </w:pPr>
    </w:p>
    <w:p w14:paraId="1B156D5B" w14:textId="77777777" w:rsidR="00502706" w:rsidRPr="001F4FAA" w:rsidRDefault="00502706" w:rsidP="00FA19EF">
      <w:pPr>
        <w:spacing w:after="0"/>
        <w:jc w:val="both"/>
        <w:rPr>
          <w:rFonts w:cstheme="minorHAnsi"/>
          <w:sz w:val="24"/>
          <w:szCs w:val="24"/>
        </w:rPr>
      </w:pPr>
      <w:r w:rsidRPr="001F4FAA">
        <w:rPr>
          <w:rFonts w:cstheme="minorHAnsi"/>
          <w:sz w:val="24"/>
          <w:szCs w:val="24"/>
        </w:rPr>
        <w:t xml:space="preserve">At REAch2 </w:t>
      </w:r>
      <w:r w:rsidR="006D3629" w:rsidRPr="001F4FAA">
        <w:rPr>
          <w:rFonts w:cstheme="minorHAnsi"/>
          <w:sz w:val="24"/>
          <w:szCs w:val="24"/>
        </w:rPr>
        <w:t>w</w:t>
      </w:r>
      <w:r w:rsidRPr="001F4FAA">
        <w:rPr>
          <w:rFonts w:cstheme="minorHAnsi"/>
          <w:sz w:val="24"/>
          <w:szCs w:val="24"/>
        </w:rPr>
        <w:t xml:space="preserve">e recognise that academies and academy personnel are in a unique position in their care of children. The responsibility for all staff to safeguard pupils and promote their welfare, as stated in Section 175 of the Education Act (2002) is one that is central to our ethos, our policies and our actions. All children are deserving of the highest levels of care and safeguarding, </w:t>
      </w:r>
      <w:r w:rsidRPr="001F4FAA">
        <w:rPr>
          <w:rFonts w:cstheme="minorHAnsi"/>
          <w:sz w:val="24"/>
          <w:szCs w:val="24"/>
        </w:rPr>
        <w:lastRenderedPageBreak/>
        <w:t xml:space="preserve">regardless of their individual characteristics or circumstances, and we are committed to applying our policies to ensure effective levels of safeguarding and care are afforded to </w:t>
      </w:r>
      <w:proofErr w:type="gramStart"/>
      <w:r w:rsidRPr="001F4FAA">
        <w:rPr>
          <w:rFonts w:cstheme="minorHAnsi"/>
          <w:sz w:val="24"/>
          <w:szCs w:val="24"/>
        </w:rPr>
        <w:t>all of</w:t>
      </w:r>
      <w:proofErr w:type="gramEnd"/>
      <w:r w:rsidRPr="001F4FAA">
        <w:rPr>
          <w:rFonts w:cstheme="minorHAnsi"/>
          <w:sz w:val="24"/>
          <w:szCs w:val="24"/>
        </w:rPr>
        <w:t xml:space="preserve"> our pupils. </w:t>
      </w:r>
    </w:p>
    <w:p w14:paraId="2011014B" w14:textId="77777777" w:rsidR="00DA715D" w:rsidRDefault="00DA715D" w:rsidP="00FA19EF">
      <w:pPr>
        <w:spacing w:after="0"/>
        <w:jc w:val="both"/>
        <w:rPr>
          <w:rFonts w:cs="Calibri"/>
          <w:sz w:val="24"/>
          <w:szCs w:val="24"/>
          <w:lang w:eastAsia="en-GB"/>
        </w:rPr>
      </w:pPr>
    </w:p>
    <w:p w14:paraId="476B6DCA" w14:textId="77777777" w:rsidR="00502706" w:rsidRPr="001F4FAA" w:rsidRDefault="001F4FAA" w:rsidP="00FA19EF">
      <w:pPr>
        <w:spacing w:after="0"/>
        <w:jc w:val="both"/>
        <w:rPr>
          <w:rFonts w:asciiTheme="minorHAnsi" w:hAnsiTheme="minorHAnsi" w:cstheme="minorHAnsi"/>
          <w:sz w:val="24"/>
          <w:szCs w:val="24"/>
        </w:rPr>
      </w:pPr>
      <w:r w:rsidRPr="001F4FAA">
        <w:rPr>
          <w:rFonts w:cs="Calibri"/>
          <w:sz w:val="24"/>
          <w:szCs w:val="24"/>
          <w:lang w:eastAsia="en-GB"/>
        </w:rPr>
        <w:t xml:space="preserve">We have a principle of open competition in our approach to recruitment and will seek to recruit the best applicant for the job.  The recruitment and selection process </w:t>
      </w:r>
      <w:r w:rsidR="00AC6B74">
        <w:rPr>
          <w:rFonts w:cs="Calibri"/>
          <w:sz w:val="24"/>
          <w:szCs w:val="24"/>
          <w:lang w:eastAsia="en-GB"/>
        </w:rPr>
        <w:t>aims to</w:t>
      </w:r>
      <w:r w:rsidRPr="001F4FAA">
        <w:rPr>
          <w:rFonts w:cs="Calibri"/>
          <w:sz w:val="24"/>
          <w:szCs w:val="24"/>
          <w:lang w:eastAsia="en-GB"/>
        </w:rPr>
        <w:t xml:space="preserve"> ensure the identification of the person best suited to the job based on the applicant’s abilities, qualification</w:t>
      </w:r>
      <w:r w:rsidR="00C507D9">
        <w:rPr>
          <w:rFonts w:cs="Calibri"/>
          <w:sz w:val="24"/>
          <w:szCs w:val="24"/>
          <w:lang w:eastAsia="en-GB"/>
        </w:rPr>
        <w:t>s</w:t>
      </w:r>
      <w:r w:rsidRPr="001F4FAA">
        <w:rPr>
          <w:rFonts w:cs="Calibri"/>
          <w:sz w:val="24"/>
          <w:szCs w:val="24"/>
          <w:lang w:eastAsia="en-GB"/>
        </w:rPr>
        <w:t xml:space="preserve">, </w:t>
      </w:r>
      <w:proofErr w:type="gramStart"/>
      <w:r w:rsidRPr="001F4FAA">
        <w:rPr>
          <w:rFonts w:cs="Calibri"/>
          <w:sz w:val="24"/>
          <w:szCs w:val="24"/>
          <w:lang w:eastAsia="en-GB"/>
        </w:rPr>
        <w:t>experience</w:t>
      </w:r>
      <w:proofErr w:type="gramEnd"/>
      <w:r w:rsidRPr="001F4FAA">
        <w:rPr>
          <w:rFonts w:cs="Calibri"/>
          <w:sz w:val="24"/>
          <w:szCs w:val="24"/>
          <w:lang w:eastAsia="en-GB"/>
        </w:rPr>
        <w:t xml:space="preserve"> and merit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7F5FCC86" w14:textId="77777777" w:rsidR="00DA715D" w:rsidRDefault="00DA715D" w:rsidP="00FA19EF">
      <w:pPr>
        <w:spacing w:after="0"/>
        <w:jc w:val="both"/>
        <w:rPr>
          <w:rFonts w:asciiTheme="minorHAnsi" w:hAnsiTheme="minorHAnsi" w:cstheme="minorHAnsi"/>
          <w:sz w:val="24"/>
          <w:szCs w:val="24"/>
        </w:rPr>
      </w:pPr>
    </w:p>
    <w:p w14:paraId="19363156" w14:textId="786DDEA2" w:rsidR="0094726B" w:rsidRPr="001F4FAA" w:rsidRDefault="0094726B" w:rsidP="00FA19EF">
      <w:pPr>
        <w:spacing w:after="0"/>
        <w:jc w:val="both"/>
        <w:rPr>
          <w:rFonts w:asciiTheme="minorHAnsi" w:hAnsiTheme="minorHAnsi" w:cstheme="minorHAnsi"/>
          <w:sz w:val="24"/>
          <w:szCs w:val="24"/>
        </w:rPr>
      </w:pPr>
      <w:r w:rsidRPr="001F4FAA">
        <w:rPr>
          <w:rFonts w:asciiTheme="minorHAnsi" w:hAnsiTheme="minorHAnsi" w:cstheme="minorHAnsi"/>
          <w:sz w:val="24"/>
          <w:szCs w:val="24"/>
        </w:rPr>
        <w:t xml:space="preserve">All information is stored </w:t>
      </w:r>
      <w:r w:rsidR="00FA19EF" w:rsidRPr="001F4FAA">
        <w:rPr>
          <w:rFonts w:asciiTheme="minorHAnsi" w:hAnsiTheme="minorHAnsi" w:cstheme="minorHAnsi"/>
          <w:sz w:val="24"/>
          <w:szCs w:val="24"/>
        </w:rPr>
        <w:t>securely,</w:t>
      </w:r>
      <w:r w:rsidRPr="001F4FAA">
        <w:rPr>
          <w:rFonts w:asciiTheme="minorHAnsi" w:hAnsiTheme="minorHAnsi" w:cstheme="minorHAnsi"/>
          <w:sz w:val="24"/>
          <w:szCs w:val="24"/>
        </w:rPr>
        <w:t xml:space="preserve"> and any information supplied by unsuccessful candidates will be destroyed through </w:t>
      </w:r>
      <w:r w:rsidR="00B32BFB" w:rsidRPr="001F4FAA">
        <w:rPr>
          <w:rFonts w:asciiTheme="minorHAnsi" w:hAnsiTheme="minorHAnsi" w:cstheme="minorHAnsi"/>
          <w:sz w:val="24"/>
          <w:szCs w:val="24"/>
        </w:rPr>
        <w:t>a</w:t>
      </w:r>
      <w:r w:rsidRPr="001F4FAA">
        <w:rPr>
          <w:rFonts w:asciiTheme="minorHAnsi" w:hAnsiTheme="minorHAnsi" w:cstheme="minorHAnsi"/>
          <w:sz w:val="24"/>
          <w:szCs w:val="24"/>
        </w:rPr>
        <w:t xml:space="preserve"> confidential waste system after six months </w:t>
      </w:r>
      <w:r w:rsidR="001B0F36" w:rsidRPr="001F4FAA">
        <w:rPr>
          <w:rFonts w:asciiTheme="minorHAnsi" w:hAnsiTheme="minorHAnsi" w:cstheme="minorHAnsi"/>
          <w:sz w:val="24"/>
          <w:szCs w:val="24"/>
        </w:rPr>
        <w:t>from notifying unsuccessful candidates</w:t>
      </w:r>
      <w:r w:rsidRPr="001F4FAA">
        <w:rPr>
          <w:rFonts w:asciiTheme="minorHAnsi" w:hAnsiTheme="minorHAnsi" w:cstheme="minorHAnsi"/>
          <w:sz w:val="24"/>
          <w:szCs w:val="24"/>
        </w:rPr>
        <w:t xml:space="preserve">, in accordance with our </w:t>
      </w:r>
      <w:r w:rsidR="00C85EB2" w:rsidRPr="001F4FAA">
        <w:rPr>
          <w:rFonts w:asciiTheme="minorHAnsi" w:hAnsiTheme="minorHAnsi" w:cstheme="minorHAnsi"/>
          <w:sz w:val="24"/>
          <w:szCs w:val="24"/>
        </w:rPr>
        <w:t>information and records retention policy</w:t>
      </w:r>
      <w:r w:rsidRPr="001F4FAA">
        <w:rPr>
          <w:rFonts w:asciiTheme="minorHAnsi" w:hAnsiTheme="minorHAnsi" w:cstheme="minorHAnsi"/>
          <w:sz w:val="24"/>
          <w:szCs w:val="24"/>
        </w:rPr>
        <w:t>.</w:t>
      </w:r>
    </w:p>
    <w:p w14:paraId="4F0F5F12" w14:textId="77777777" w:rsidR="00DA715D" w:rsidRDefault="00DA715D" w:rsidP="00FA19EF">
      <w:pPr>
        <w:spacing w:after="0"/>
        <w:jc w:val="both"/>
        <w:rPr>
          <w:rFonts w:asciiTheme="minorHAnsi" w:hAnsiTheme="minorHAnsi" w:cstheme="minorHAnsi"/>
          <w:sz w:val="24"/>
          <w:szCs w:val="24"/>
        </w:rPr>
      </w:pPr>
    </w:p>
    <w:p w14:paraId="1BBF2389" w14:textId="77777777" w:rsidR="00976B0F" w:rsidRPr="009E5856" w:rsidRDefault="00944CA1" w:rsidP="00FA19EF">
      <w:pPr>
        <w:spacing w:after="0"/>
        <w:jc w:val="both"/>
        <w:rPr>
          <w:rFonts w:asciiTheme="minorHAnsi" w:hAnsiTheme="minorHAnsi" w:cstheme="minorHAnsi"/>
          <w:sz w:val="24"/>
          <w:szCs w:val="24"/>
        </w:rPr>
        <w:sectPr w:rsidR="00976B0F" w:rsidRPr="009E5856" w:rsidSect="007A2796">
          <w:pgSz w:w="11906" w:h="16838"/>
          <w:pgMar w:top="1440" w:right="1440" w:bottom="1440" w:left="1134" w:header="708" w:footer="708" w:gutter="0"/>
          <w:cols w:space="708"/>
          <w:docGrid w:linePitch="360"/>
        </w:sectPr>
      </w:pPr>
      <w:r w:rsidRPr="001F4FAA">
        <w:rPr>
          <w:rFonts w:asciiTheme="minorHAnsi" w:hAnsiTheme="minorHAnsi" w:cstheme="minorHAnsi"/>
          <w:sz w:val="24"/>
          <w:szCs w:val="24"/>
        </w:rPr>
        <w:t>The Trust ensures all applicant data is stored and processed appropriately. For further details on how your details will be managed during the recruitment process please re</w:t>
      </w:r>
      <w:r w:rsidR="003363F4" w:rsidRPr="001F4FAA">
        <w:rPr>
          <w:rFonts w:asciiTheme="minorHAnsi" w:hAnsiTheme="minorHAnsi" w:cstheme="minorHAnsi"/>
          <w:sz w:val="24"/>
          <w:szCs w:val="24"/>
        </w:rPr>
        <w:t>fer to</w:t>
      </w:r>
      <w:r w:rsidRPr="001F4FAA">
        <w:rPr>
          <w:rFonts w:asciiTheme="minorHAnsi" w:hAnsiTheme="minorHAnsi" w:cstheme="minorHAnsi"/>
          <w:sz w:val="24"/>
          <w:szCs w:val="24"/>
        </w:rPr>
        <w:t xml:space="preserve"> our </w:t>
      </w:r>
      <w:hyperlink r:id="rId21" w:history="1">
        <w:r w:rsidRPr="001F4FAA">
          <w:rPr>
            <w:rStyle w:val="Hyperlink"/>
            <w:rFonts w:asciiTheme="minorHAnsi" w:hAnsiTheme="minorHAnsi" w:cstheme="minorHAnsi"/>
            <w:sz w:val="24"/>
            <w:szCs w:val="24"/>
          </w:rPr>
          <w:t>Privacy Notice for Job Applications</w:t>
        </w:r>
      </w:hyperlink>
      <w:r w:rsidRPr="001F4FAA">
        <w:rPr>
          <w:rFonts w:asciiTheme="minorHAnsi" w:hAnsiTheme="minorHAnsi" w:cstheme="minorHAnsi"/>
          <w:sz w:val="24"/>
          <w:szCs w:val="24"/>
        </w:rPr>
        <w:t>.</w:t>
      </w:r>
      <w:r>
        <w:rPr>
          <w:rFonts w:asciiTheme="minorHAnsi" w:hAnsiTheme="minorHAnsi" w:cstheme="minorHAnsi"/>
          <w:sz w:val="24"/>
          <w:szCs w:val="24"/>
        </w:rPr>
        <w:t xml:space="preserve"> </w:t>
      </w:r>
    </w:p>
    <w:p w14:paraId="17CBD9F5" w14:textId="77777777" w:rsidR="00E53BE7" w:rsidRPr="00D820FA" w:rsidRDefault="00E53BE7" w:rsidP="00E53BE7">
      <w:pPr>
        <w:pStyle w:val="Body"/>
        <w:rPr>
          <w:rFonts w:eastAsia="Helvetica"/>
          <w:b/>
          <w:bCs/>
          <w:color w:val="auto"/>
          <w:sz w:val="44"/>
          <w:szCs w:val="44"/>
          <w:u w:color="1F497D"/>
        </w:rPr>
      </w:pPr>
      <w:r>
        <w:rPr>
          <w:rFonts w:eastAsia="Helvetica"/>
          <w:b/>
          <w:bCs/>
          <w:noProof/>
          <w:color w:val="auto"/>
          <w:sz w:val="44"/>
          <w:szCs w:val="44"/>
          <w:u w:color="1F497D"/>
        </w:rPr>
        <w:lastRenderedPageBreak/>
        <w:drawing>
          <wp:anchor distT="0" distB="0" distL="114300" distR="114300" simplePos="0" relativeHeight="251672576" behindDoc="0" locked="0" layoutInCell="1" allowOverlap="1" wp14:anchorId="1C93602A" wp14:editId="5CDCF715">
            <wp:simplePos x="0" y="0"/>
            <wp:positionH relativeFrom="margin">
              <wp:align>right</wp:align>
            </wp:positionH>
            <wp:positionV relativeFrom="margin">
              <wp:posOffset>-962025</wp:posOffset>
            </wp:positionV>
            <wp:extent cx="971550" cy="1002030"/>
            <wp:effectExtent l="0" t="0" r="0" b="7620"/>
            <wp:wrapSquare wrapText="bothSides"/>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rot="10800000" flipV="1">
                      <a:off x="0" y="0"/>
                      <a:ext cx="971550" cy="1002030"/>
                    </a:xfrm>
                    <a:prstGeom prst="rect">
                      <a:avLst/>
                    </a:prstGeom>
                  </pic:spPr>
                </pic:pic>
              </a:graphicData>
            </a:graphic>
          </wp:anchor>
        </w:drawing>
      </w:r>
      <w:r w:rsidRPr="00D820FA">
        <w:rPr>
          <w:b/>
          <w:bCs/>
          <w:color w:val="auto"/>
          <w:sz w:val="44"/>
          <w:szCs w:val="44"/>
          <w:u w:color="1F497D"/>
          <w:lang w:val="en-US"/>
        </w:rPr>
        <w:t>Job Description</w:t>
      </w:r>
      <w:r>
        <w:rPr>
          <w:b/>
          <w:bCs/>
          <w:color w:val="auto"/>
          <w:sz w:val="44"/>
          <w:szCs w:val="44"/>
          <w:u w:color="1F497D"/>
          <w:lang w:val="en-US"/>
        </w:rPr>
        <w:t xml:space="preserve">                                               </w:t>
      </w:r>
    </w:p>
    <w:p w14:paraId="02753E5C" w14:textId="77777777" w:rsidR="00E53BE7" w:rsidRPr="00252A31" w:rsidRDefault="00E53BE7" w:rsidP="00E53BE7">
      <w:pPr>
        <w:jc w:val="both"/>
        <w:rPr>
          <w:rFonts w:cs="Calibri"/>
        </w:rPr>
      </w:pPr>
      <w:r w:rsidRPr="00252A31">
        <w:rPr>
          <w:rFonts w:eastAsia="Helvetica" w:cs="Calibri"/>
          <w:b/>
          <w:color w:val="000000" w:themeColor="text1"/>
        </w:rPr>
        <w:t>Post:</w:t>
      </w:r>
      <w:r>
        <w:rPr>
          <w:rFonts w:eastAsia="Helvetica" w:cs="Calibri"/>
        </w:rPr>
        <w:t xml:space="preserve"> </w:t>
      </w:r>
      <w:r w:rsidRPr="00252A31">
        <w:rPr>
          <w:rFonts w:cs="Calibri"/>
          <w:bCs/>
        </w:rPr>
        <w:t>KS1 Teacher</w:t>
      </w:r>
      <w:r w:rsidRPr="00252A31">
        <w:rPr>
          <w:rFonts w:cs="Calibri"/>
          <w:b/>
        </w:rPr>
        <w:t xml:space="preserve"> </w:t>
      </w:r>
    </w:p>
    <w:p w14:paraId="66E6054B" w14:textId="77777777" w:rsidR="00E53BE7" w:rsidRPr="00252A31" w:rsidRDefault="00E53BE7" w:rsidP="00E53BE7">
      <w:pPr>
        <w:pStyle w:val="Footer"/>
        <w:jc w:val="both"/>
        <w:rPr>
          <w:rFonts w:cs="Calibri"/>
        </w:rPr>
      </w:pPr>
    </w:p>
    <w:p w14:paraId="2165FF18" w14:textId="77777777" w:rsidR="00E53BE7" w:rsidRPr="00252A31" w:rsidRDefault="00E53BE7" w:rsidP="00E53BE7">
      <w:pPr>
        <w:jc w:val="both"/>
        <w:rPr>
          <w:rFonts w:cs="Calibri"/>
        </w:rPr>
      </w:pPr>
      <w:r w:rsidRPr="00252A31">
        <w:rPr>
          <w:rFonts w:cs="Calibri"/>
          <w:b/>
        </w:rPr>
        <w:t>Responsible to:</w:t>
      </w:r>
      <w:r>
        <w:rPr>
          <w:rFonts w:cs="Calibri"/>
          <w:b/>
        </w:rPr>
        <w:t xml:space="preserve"> </w:t>
      </w:r>
      <w:r w:rsidRPr="00252A31">
        <w:rPr>
          <w:rFonts w:cs="Calibri"/>
        </w:rPr>
        <w:t>The Headteacher</w:t>
      </w:r>
    </w:p>
    <w:p w14:paraId="60F7F4F6" w14:textId="77777777" w:rsidR="00E53BE7" w:rsidRPr="00252A31" w:rsidRDefault="00E53BE7" w:rsidP="00E53BE7">
      <w:pPr>
        <w:jc w:val="both"/>
        <w:rPr>
          <w:rFonts w:cs="Calibri"/>
        </w:rPr>
      </w:pPr>
    </w:p>
    <w:p w14:paraId="237D78E1" w14:textId="77777777" w:rsidR="00E53BE7" w:rsidRDefault="00E53BE7" w:rsidP="00E53BE7">
      <w:pPr>
        <w:jc w:val="both"/>
        <w:rPr>
          <w:rFonts w:cs="Calibri"/>
        </w:rPr>
      </w:pPr>
      <w:r w:rsidRPr="00252A31">
        <w:rPr>
          <w:rFonts w:cs="Calibri"/>
          <w:b/>
        </w:rPr>
        <w:t>Salary/Grade:</w:t>
      </w:r>
      <w:r w:rsidRPr="00252A31">
        <w:rPr>
          <w:rFonts w:cs="Calibri"/>
          <w:b/>
        </w:rPr>
        <w:tab/>
        <w:t xml:space="preserve"> </w:t>
      </w:r>
      <w:r w:rsidRPr="00252A31">
        <w:rPr>
          <w:rFonts w:cs="Calibri"/>
        </w:rPr>
        <w:t>Main</w:t>
      </w:r>
      <w:r>
        <w:rPr>
          <w:rFonts w:cs="Calibri"/>
        </w:rPr>
        <w:t>/Upper Pay Scale</w:t>
      </w:r>
      <w:r w:rsidRPr="00252A31">
        <w:rPr>
          <w:rFonts w:cs="Calibri"/>
        </w:rPr>
        <w:t xml:space="preserve"> </w:t>
      </w:r>
    </w:p>
    <w:p w14:paraId="1F931EB7" w14:textId="77777777" w:rsidR="00E53BE7" w:rsidRPr="00AA49F9" w:rsidRDefault="00E53BE7" w:rsidP="00E53BE7">
      <w:pPr>
        <w:jc w:val="both"/>
        <w:rPr>
          <w:rFonts w:cs="Calibri"/>
        </w:rPr>
      </w:pPr>
    </w:p>
    <w:p w14:paraId="6A0E1730" w14:textId="77777777" w:rsidR="00E53BE7" w:rsidRPr="00252A31" w:rsidRDefault="00E53BE7" w:rsidP="00E53BE7">
      <w:pPr>
        <w:pStyle w:val="Body"/>
        <w:jc w:val="both"/>
        <w:rPr>
          <w:rFonts w:eastAsia="Helvetica"/>
          <w:b/>
          <w:color w:val="0070C0"/>
          <w:sz w:val="24"/>
          <w:szCs w:val="24"/>
        </w:rPr>
      </w:pPr>
      <w:r w:rsidRPr="00252A31">
        <w:rPr>
          <w:b/>
          <w:sz w:val="24"/>
          <w:szCs w:val="24"/>
        </w:rPr>
        <w:t>REAch2 is committed to safeguarding and promoting the welfare of children and young people and expect all staff and volunteers to share this commitment. An enhanced DBS disclosure will be requested where required.</w:t>
      </w:r>
    </w:p>
    <w:p w14:paraId="399C7BEE" w14:textId="77777777" w:rsidR="00E53BE7" w:rsidRPr="00252A31" w:rsidRDefault="00E53BE7" w:rsidP="00E53BE7">
      <w:pPr>
        <w:jc w:val="both"/>
        <w:rPr>
          <w:rFonts w:cs="Calibri"/>
        </w:rPr>
      </w:pPr>
    </w:p>
    <w:p w14:paraId="434B3E17" w14:textId="77777777" w:rsidR="00E53BE7" w:rsidRPr="00252A31" w:rsidRDefault="00E53BE7" w:rsidP="00E53BE7">
      <w:pPr>
        <w:jc w:val="both"/>
        <w:rPr>
          <w:rFonts w:cs="Calibri"/>
        </w:rPr>
      </w:pPr>
      <w:r w:rsidRPr="00252A31">
        <w:rPr>
          <w:rFonts w:cs="Calibri"/>
          <w:b/>
        </w:rPr>
        <w:t>Scope:</w:t>
      </w:r>
      <w:r w:rsidRPr="00252A31">
        <w:rPr>
          <w:rFonts w:cs="Calibri"/>
          <w:b/>
        </w:rPr>
        <w:tab/>
      </w:r>
      <w:r w:rsidRPr="00252A31">
        <w:rPr>
          <w:rFonts w:cs="Calibri"/>
          <w:b/>
        </w:rPr>
        <w:tab/>
      </w:r>
      <w:r w:rsidRPr="00252A31">
        <w:rPr>
          <w:rFonts w:cs="Calibri"/>
        </w:rPr>
        <w:t>Classroom teacher</w:t>
      </w:r>
    </w:p>
    <w:p w14:paraId="3899D006" w14:textId="77777777" w:rsidR="00E53BE7" w:rsidRPr="00252A31" w:rsidRDefault="00E53BE7" w:rsidP="00E53BE7">
      <w:pPr>
        <w:jc w:val="both"/>
        <w:rPr>
          <w:rFonts w:cs="Calibri"/>
        </w:rPr>
      </w:pPr>
      <w:r w:rsidRPr="00252A31">
        <w:rPr>
          <w:rFonts w:cs="Calibri"/>
        </w:rPr>
        <w:tab/>
      </w:r>
      <w:r w:rsidRPr="00252A31">
        <w:rPr>
          <w:rFonts w:cs="Calibri"/>
        </w:rPr>
        <w:tab/>
      </w:r>
      <w:r w:rsidRPr="00252A31">
        <w:rPr>
          <w:rFonts w:cs="Calibri"/>
        </w:rPr>
        <w:tab/>
      </w:r>
    </w:p>
    <w:p w14:paraId="7FCE3D95" w14:textId="77777777" w:rsidR="00E53BE7" w:rsidRPr="00252A31" w:rsidRDefault="00E53BE7" w:rsidP="00E53BE7">
      <w:pPr>
        <w:jc w:val="both"/>
        <w:rPr>
          <w:rFonts w:cs="Calibri"/>
        </w:rPr>
      </w:pPr>
    </w:p>
    <w:p w14:paraId="261D814E" w14:textId="77777777" w:rsidR="00E53BE7" w:rsidRPr="00252A31" w:rsidRDefault="00E53BE7" w:rsidP="00E53BE7">
      <w:pPr>
        <w:jc w:val="both"/>
        <w:rPr>
          <w:rFonts w:cs="Calibri"/>
        </w:rPr>
      </w:pPr>
      <w:r w:rsidRPr="00252A31">
        <w:rPr>
          <w:rFonts w:cs="Calibri"/>
          <w:b/>
        </w:rPr>
        <w:t xml:space="preserve">Duties: </w:t>
      </w:r>
      <w:r w:rsidRPr="00252A31">
        <w:rPr>
          <w:rFonts w:cs="Calibri"/>
          <w:b/>
        </w:rPr>
        <w:tab/>
      </w:r>
      <w:r w:rsidRPr="00252A31">
        <w:rPr>
          <w:rFonts w:cs="Calibri"/>
        </w:rPr>
        <w:t xml:space="preserve">The Conditions of Employment for School Teachers </w:t>
      </w:r>
    </w:p>
    <w:p w14:paraId="54F650B2" w14:textId="77777777" w:rsidR="00E53BE7" w:rsidRPr="00252A31" w:rsidRDefault="00E53BE7" w:rsidP="00E53BE7">
      <w:pPr>
        <w:ind w:left="1440"/>
        <w:jc w:val="both"/>
        <w:rPr>
          <w:rFonts w:cs="Calibri"/>
        </w:rPr>
      </w:pPr>
      <w:r w:rsidRPr="00252A31">
        <w:rPr>
          <w:rFonts w:cs="Calibri"/>
        </w:rPr>
        <w:t xml:space="preserve">(Document on Pay and Conditions) specify the general professional duties of all teachers.  In addition, certain </w:t>
      </w:r>
      <w:proofErr w:type="gramStart"/>
      <w:r w:rsidRPr="00252A31">
        <w:rPr>
          <w:rFonts w:cs="Calibri"/>
        </w:rPr>
        <w:t>particular duties</w:t>
      </w:r>
      <w:proofErr w:type="gramEnd"/>
      <w:r w:rsidRPr="00252A31">
        <w:rPr>
          <w:rFonts w:cs="Calibri"/>
        </w:rPr>
        <w:t xml:space="preserve"> are reasonably required to be exercised and completed in a satisfactory manner.</w:t>
      </w:r>
    </w:p>
    <w:p w14:paraId="0882A1D2" w14:textId="77777777" w:rsidR="00E53BE7" w:rsidRPr="00252A31" w:rsidRDefault="00E53BE7" w:rsidP="00E53BE7">
      <w:pPr>
        <w:jc w:val="both"/>
        <w:rPr>
          <w:rFonts w:cs="Calibri"/>
        </w:rPr>
      </w:pPr>
    </w:p>
    <w:p w14:paraId="1686B103" w14:textId="77777777" w:rsidR="00E53BE7" w:rsidRPr="00252A31" w:rsidRDefault="00E53BE7" w:rsidP="00E53BE7">
      <w:pPr>
        <w:jc w:val="both"/>
        <w:rPr>
          <w:rFonts w:cs="Calibri"/>
          <w:b/>
        </w:rPr>
      </w:pPr>
      <w:r w:rsidRPr="00252A31">
        <w:rPr>
          <w:rFonts w:cs="Calibri"/>
          <w:b/>
        </w:rPr>
        <w:t>Responsible for:</w:t>
      </w:r>
    </w:p>
    <w:p w14:paraId="48416AA6" w14:textId="77777777" w:rsidR="00E53BE7" w:rsidRPr="00252A31" w:rsidRDefault="00E53BE7" w:rsidP="00E53BE7">
      <w:pPr>
        <w:jc w:val="both"/>
        <w:rPr>
          <w:rFonts w:cs="Calibri"/>
          <w:b/>
        </w:rPr>
      </w:pPr>
      <w:r w:rsidRPr="00252A31">
        <w:rPr>
          <w:rFonts w:cs="Calibri"/>
          <w:b/>
        </w:rPr>
        <w:tab/>
      </w:r>
    </w:p>
    <w:p w14:paraId="10A542BE" w14:textId="77777777" w:rsidR="00E53BE7" w:rsidRPr="00252A31" w:rsidRDefault="00E53BE7" w:rsidP="00E53BE7">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252A31">
        <w:t>Supporting the vision, ethos and policies of the school and promoting high levels of achievement in KS1.</w:t>
      </w:r>
    </w:p>
    <w:p w14:paraId="2EFE1DBC" w14:textId="77777777" w:rsidR="00E53BE7" w:rsidRPr="00252A31" w:rsidRDefault="00E53BE7" w:rsidP="00E53BE7">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252A31">
        <w:t>Supporting the creation and implementation of the school improvement plan, particularly where it relates to KS1.</w:t>
      </w:r>
    </w:p>
    <w:p w14:paraId="65C77D4D" w14:textId="77777777" w:rsidR="00E53BE7" w:rsidRPr="00252A31" w:rsidRDefault="00E53BE7" w:rsidP="00E53BE7">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252A31">
        <w:t>Evaluating the effectiveness of the provision in KS1 in close collaboration with the leadership team</w:t>
      </w:r>
    </w:p>
    <w:p w14:paraId="311EE22B" w14:textId="77777777" w:rsidR="00E53BE7" w:rsidRPr="00252A31" w:rsidRDefault="00E53BE7" w:rsidP="00E53BE7">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252A31">
        <w:t>Organising and managing teaching and learning in KS1.</w:t>
      </w:r>
    </w:p>
    <w:p w14:paraId="08D75461" w14:textId="77777777" w:rsidR="00E53BE7" w:rsidRPr="00252A31" w:rsidRDefault="00E53BE7" w:rsidP="00E53BE7">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252A31">
        <w:t>The development and monitoring of the curriculum provision.</w:t>
      </w:r>
    </w:p>
    <w:p w14:paraId="47CCCF06" w14:textId="77777777" w:rsidR="00E53BE7" w:rsidRPr="00252A31" w:rsidRDefault="00E53BE7" w:rsidP="00E53BE7">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252A31">
        <w:lastRenderedPageBreak/>
        <w:t>Supporting the Headteacher in the monitoring of the quality of teaching and children’s achievements, including the analysis of KS1 data.</w:t>
      </w:r>
    </w:p>
    <w:p w14:paraId="172F0574" w14:textId="77777777" w:rsidR="00E53BE7" w:rsidRPr="00252A31" w:rsidRDefault="00E53BE7" w:rsidP="00E53BE7">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252A31">
        <w:t>The pastoral care of children, promoting independence and good behaviour, in accordance with school policies</w:t>
      </w:r>
    </w:p>
    <w:p w14:paraId="01F0F8AE" w14:textId="77777777" w:rsidR="00E53BE7" w:rsidRPr="00252A31" w:rsidRDefault="00E53BE7" w:rsidP="00E53BE7">
      <w:pPr>
        <w:pStyle w:val="ListParagraph"/>
        <w:numPr>
          <w:ilvl w:val="0"/>
          <w:numId w:val="14"/>
        </w:numPr>
        <w:pBdr>
          <w:top w:val="nil"/>
          <w:left w:val="nil"/>
          <w:bottom w:val="nil"/>
          <w:right w:val="nil"/>
          <w:between w:val="nil"/>
          <w:bar w:val="nil"/>
        </w:pBdr>
        <w:spacing w:after="200" w:line="276" w:lineRule="auto"/>
        <w:ind w:left="360"/>
        <w:contextualSpacing w:val="0"/>
        <w:jc w:val="both"/>
      </w:pPr>
      <w:r w:rsidRPr="00252A31">
        <w:t xml:space="preserve">Ensuring that parents are fully involved in their child’s learning and development and well-informed about the KS1 curriculum, their child’s individual targets, </w:t>
      </w:r>
      <w:proofErr w:type="gramStart"/>
      <w:r w:rsidRPr="00252A31">
        <w:t>progress</w:t>
      </w:r>
      <w:proofErr w:type="gramEnd"/>
      <w:r w:rsidRPr="00252A31">
        <w:t xml:space="preserve"> and achievement</w:t>
      </w:r>
    </w:p>
    <w:p w14:paraId="1480CDE8" w14:textId="77777777" w:rsidR="00E53BE7" w:rsidRPr="00252A31" w:rsidRDefault="00E53BE7" w:rsidP="00E53BE7">
      <w:pPr>
        <w:pStyle w:val="ListParagraph"/>
        <w:numPr>
          <w:ilvl w:val="0"/>
          <w:numId w:val="14"/>
        </w:numPr>
        <w:pBdr>
          <w:top w:val="nil"/>
          <w:left w:val="nil"/>
          <w:bottom w:val="nil"/>
          <w:right w:val="nil"/>
          <w:between w:val="nil"/>
          <w:bar w:val="nil"/>
        </w:pBdr>
        <w:tabs>
          <w:tab w:val="left" w:pos="1985"/>
        </w:tabs>
        <w:spacing w:after="200" w:line="276" w:lineRule="auto"/>
        <w:ind w:left="360"/>
        <w:contextualSpacing w:val="0"/>
        <w:jc w:val="both"/>
        <w:rPr>
          <w:b/>
        </w:rPr>
      </w:pPr>
      <w:r w:rsidRPr="00252A31">
        <w:t>Developing the use of new and emerging technologies and techniques within the classroom</w:t>
      </w:r>
    </w:p>
    <w:p w14:paraId="2C67F495" w14:textId="77777777" w:rsidR="00E53BE7" w:rsidRPr="00252A31" w:rsidRDefault="00E53BE7" w:rsidP="00E53BE7">
      <w:pPr>
        <w:pStyle w:val="ListParagraph"/>
        <w:numPr>
          <w:ilvl w:val="0"/>
          <w:numId w:val="14"/>
        </w:numPr>
        <w:pBdr>
          <w:top w:val="nil"/>
          <w:left w:val="nil"/>
          <w:bottom w:val="nil"/>
          <w:right w:val="nil"/>
          <w:between w:val="nil"/>
          <w:bar w:val="nil"/>
        </w:pBdr>
        <w:tabs>
          <w:tab w:val="left" w:pos="1985"/>
        </w:tabs>
        <w:spacing w:after="200" w:line="276" w:lineRule="auto"/>
        <w:ind w:left="360"/>
        <w:contextualSpacing w:val="0"/>
        <w:jc w:val="both"/>
        <w:rPr>
          <w:b/>
        </w:rPr>
      </w:pPr>
      <w:r w:rsidRPr="00252A31">
        <w:t xml:space="preserve">Responsible for creating and maintaining a secure and safe environment for the staff and students and for ensuring that all safeguarding and child protection procedures are adhered to. </w:t>
      </w:r>
    </w:p>
    <w:p w14:paraId="2B1EC48F" w14:textId="77777777" w:rsidR="00E53BE7" w:rsidRPr="00252A31" w:rsidRDefault="00E53BE7" w:rsidP="00E53BE7">
      <w:pPr>
        <w:jc w:val="both"/>
        <w:rPr>
          <w:rFonts w:cs="Calibri"/>
          <w:b/>
        </w:rPr>
      </w:pPr>
      <w:r w:rsidRPr="00252A31">
        <w:rPr>
          <w:rFonts w:cs="Calibri"/>
          <w:b/>
        </w:rPr>
        <w:t xml:space="preserve">Teaching and Learning </w:t>
      </w:r>
    </w:p>
    <w:p w14:paraId="56675FEA" w14:textId="77777777" w:rsidR="00E53BE7" w:rsidRPr="00252A31" w:rsidRDefault="00E53BE7" w:rsidP="00E53BE7">
      <w:pPr>
        <w:jc w:val="both"/>
        <w:rPr>
          <w:rFonts w:cs="Calibri"/>
        </w:rPr>
      </w:pPr>
    </w:p>
    <w:p w14:paraId="56D7762A" w14:textId="77777777" w:rsidR="00E53BE7" w:rsidRPr="00252A31" w:rsidRDefault="00E53BE7" w:rsidP="00E53BE7">
      <w:pPr>
        <w:pStyle w:val="ListParagraph"/>
        <w:numPr>
          <w:ilvl w:val="0"/>
          <w:numId w:val="15"/>
        </w:numPr>
        <w:pBdr>
          <w:top w:val="nil"/>
          <w:left w:val="nil"/>
          <w:bottom w:val="nil"/>
          <w:right w:val="nil"/>
          <w:between w:val="nil"/>
          <w:bar w:val="nil"/>
        </w:pBdr>
        <w:spacing w:after="200" w:line="276" w:lineRule="auto"/>
        <w:ind w:left="360"/>
        <w:contextualSpacing w:val="0"/>
        <w:jc w:val="both"/>
      </w:pPr>
      <w:r w:rsidRPr="00252A31">
        <w:t>Identifying clear teaching objectives and specifying how they will be taught and assessed.</w:t>
      </w:r>
    </w:p>
    <w:p w14:paraId="22DD0127" w14:textId="77777777" w:rsidR="00E53BE7" w:rsidRPr="00252A31" w:rsidRDefault="00E53BE7" w:rsidP="00E53BE7">
      <w:pPr>
        <w:pStyle w:val="ListParagraph"/>
        <w:numPr>
          <w:ilvl w:val="0"/>
          <w:numId w:val="15"/>
        </w:numPr>
        <w:pBdr>
          <w:top w:val="nil"/>
          <w:left w:val="nil"/>
          <w:bottom w:val="nil"/>
          <w:right w:val="nil"/>
          <w:between w:val="nil"/>
          <w:bar w:val="nil"/>
        </w:pBdr>
        <w:spacing w:after="200" w:line="276" w:lineRule="auto"/>
        <w:ind w:left="360"/>
        <w:contextualSpacing w:val="0"/>
        <w:jc w:val="both"/>
      </w:pPr>
      <w:r w:rsidRPr="00252A31">
        <w:t>Setting tasks which challenge pupils and ensure high levels of interest</w:t>
      </w:r>
    </w:p>
    <w:p w14:paraId="1381EB1F" w14:textId="77777777" w:rsidR="00E53BE7" w:rsidRPr="00252A31" w:rsidRDefault="00E53BE7" w:rsidP="00E53BE7">
      <w:pPr>
        <w:pStyle w:val="ListParagraph"/>
        <w:numPr>
          <w:ilvl w:val="0"/>
          <w:numId w:val="15"/>
        </w:numPr>
        <w:pBdr>
          <w:top w:val="nil"/>
          <w:left w:val="nil"/>
          <w:bottom w:val="nil"/>
          <w:right w:val="nil"/>
          <w:between w:val="nil"/>
          <w:bar w:val="nil"/>
        </w:pBdr>
        <w:spacing w:after="200" w:line="276" w:lineRule="auto"/>
        <w:ind w:left="360"/>
        <w:contextualSpacing w:val="0"/>
        <w:jc w:val="both"/>
      </w:pPr>
      <w:r w:rsidRPr="00252A31">
        <w:t>Setting appropriate and demanding expectations</w:t>
      </w:r>
    </w:p>
    <w:p w14:paraId="7A25AF58" w14:textId="77777777" w:rsidR="00E53BE7" w:rsidRPr="00252A31" w:rsidRDefault="00E53BE7" w:rsidP="00E53BE7">
      <w:pPr>
        <w:pStyle w:val="ListParagraph"/>
        <w:numPr>
          <w:ilvl w:val="0"/>
          <w:numId w:val="15"/>
        </w:numPr>
        <w:pBdr>
          <w:top w:val="nil"/>
          <w:left w:val="nil"/>
          <w:bottom w:val="nil"/>
          <w:right w:val="nil"/>
          <w:between w:val="nil"/>
          <w:bar w:val="nil"/>
        </w:pBdr>
        <w:spacing w:after="200" w:line="276" w:lineRule="auto"/>
        <w:ind w:left="360"/>
        <w:contextualSpacing w:val="0"/>
        <w:jc w:val="both"/>
      </w:pPr>
      <w:r w:rsidRPr="00252A31">
        <w:t>Setting clear targets, building on prior attainment</w:t>
      </w:r>
    </w:p>
    <w:p w14:paraId="12C4ADD2" w14:textId="77777777" w:rsidR="00E53BE7" w:rsidRPr="00252A31" w:rsidRDefault="00E53BE7" w:rsidP="00E53BE7">
      <w:pPr>
        <w:pStyle w:val="ListParagraph"/>
        <w:numPr>
          <w:ilvl w:val="0"/>
          <w:numId w:val="15"/>
        </w:numPr>
        <w:pBdr>
          <w:top w:val="nil"/>
          <w:left w:val="nil"/>
          <w:bottom w:val="nil"/>
          <w:right w:val="nil"/>
          <w:between w:val="nil"/>
          <w:bar w:val="nil"/>
        </w:pBdr>
        <w:spacing w:after="200" w:line="276" w:lineRule="auto"/>
        <w:ind w:left="360"/>
        <w:contextualSpacing w:val="0"/>
        <w:jc w:val="both"/>
      </w:pPr>
      <w:r w:rsidRPr="00252A31">
        <w:t>Identifying SEN or very able pupils</w:t>
      </w:r>
    </w:p>
    <w:p w14:paraId="1E4D05AB" w14:textId="77777777" w:rsidR="00E53BE7" w:rsidRPr="00252A31" w:rsidRDefault="00E53BE7" w:rsidP="00E53BE7">
      <w:pPr>
        <w:pStyle w:val="ListParagraph"/>
        <w:numPr>
          <w:ilvl w:val="0"/>
          <w:numId w:val="15"/>
        </w:numPr>
        <w:pBdr>
          <w:top w:val="nil"/>
          <w:left w:val="nil"/>
          <w:bottom w:val="nil"/>
          <w:right w:val="nil"/>
          <w:between w:val="nil"/>
          <w:bar w:val="nil"/>
        </w:pBdr>
        <w:spacing w:after="200" w:line="276" w:lineRule="auto"/>
        <w:ind w:left="360"/>
        <w:contextualSpacing w:val="0"/>
        <w:jc w:val="both"/>
      </w:pPr>
      <w:r w:rsidRPr="00252A31">
        <w:t xml:space="preserve">Providing clear structures for lessons maintaining pace, </w:t>
      </w:r>
      <w:proofErr w:type="gramStart"/>
      <w:r w:rsidRPr="00252A31">
        <w:t>motivation</w:t>
      </w:r>
      <w:proofErr w:type="gramEnd"/>
      <w:r w:rsidRPr="00252A31">
        <w:t xml:space="preserve"> and challenge</w:t>
      </w:r>
    </w:p>
    <w:p w14:paraId="0BDF2354" w14:textId="77777777" w:rsidR="00E53BE7" w:rsidRPr="00252A31" w:rsidRDefault="00E53BE7" w:rsidP="00E53BE7">
      <w:pPr>
        <w:pStyle w:val="ListParagraph"/>
        <w:numPr>
          <w:ilvl w:val="0"/>
          <w:numId w:val="15"/>
        </w:numPr>
        <w:pBdr>
          <w:top w:val="nil"/>
          <w:left w:val="nil"/>
          <w:bottom w:val="nil"/>
          <w:right w:val="nil"/>
          <w:between w:val="nil"/>
          <w:bar w:val="nil"/>
        </w:pBdr>
        <w:spacing w:after="200" w:line="276" w:lineRule="auto"/>
        <w:ind w:left="360"/>
        <w:contextualSpacing w:val="0"/>
        <w:jc w:val="both"/>
      </w:pPr>
      <w:r w:rsidRPr="00252A31">
        <w:t>Making effective teaching and best use of available time</w:t>
      </w:r>
    </w:p>
    <w:p w14:paraId="0A5AF575" w14:textId="77777777" w:rsidR="00E53BE7" w:rsidRPr="00252A31" w:rsidRDefault="00E53BE7" w:rsidP="00E53BE7">
      <w:pPr>
        <w:pStyle w:val="ListParagraph"/>
        <w:numPr>
          <w:ilvl w:val="0"/>
          <w:numId w:val="15"/>
        </w:numPr>
        <w:pBdr>
          <w:top w:val="nil"/>
          <w:left w:val="nil"/>
          <w:bottom w:val="nil"/>
          <w:right w:val="nil"/>
          <w:between w:val="nil"/>
          <w:bar w:val="nil"/>
        </w:pBdr>
        <w:spacing w:after="200" w:line="276" w:lineRule="auto"/>
        <w:ind w:left="360"/>
        <w:contextualSpacing w:val="0"/>
        <w:jc w:val="both"/>
      </w:pPr>
      <w:r w:rsidRPr="00252A31">
        <w:t xml:space="preserve">Maintaining good conduct and learning behaviours in accordance with the school’s procedures and encouraging good practice </w:t>
      </w:r>
      <w:proofErr w:type="gramStart"/>
      <w:r w:rsidRPr="00252A31">
        <w:t>with regard to</w:t>
      </w:r>
      <w:proofErr w:type="gramEnd"/>
      <w:r w:rsidRPr="00252A31">
        <w:t xml:space="preserve"> punctuality, behaviour, standards of work and homework</w:t>
      </w:r>
    </w:p>
    <w:p w14:paraId="5E8735DC" w14:textId="77777777" w:rsidR="00E53BE7" w:rsidRPr="00252A31" w:rsidRDefault="00E53BE7" w:rsidP="00E53BE7">
      <w:pPr>
        <w:pStyle w:val="ListParagraph"/>
        <w:numPr>
          <w:ilvl w:val="0"/>
          <w:numId w:val="15"/>
        </w:numPr>
        <w:pBdr>
          <w:top w:val="nil"/>
          <w:left w:val="nil"/>
          <w:bottom w:val="nil"/>
          <w:right w:val="nil"/>
          <w:between w:val="nil"/>
          <w:bar w:val="nil"/>
        </w:pBdr>
        <w:spacing w:after="200" w:line="276" w:lineRule="auto"/>
        <w:ind w:left="360"/>
        <w:contextualSpacing w:val="0"/>
        <w:jc w:val="both"/>
      </w:pPr>
      <w:r w:rsidRPr="00252A31">
        <w:t>Ensuring effective teaching and best use of available time</w:t>
      </w:r>
    </w:p>
    <w:p w14:paraId="042A2725" w14:textId="77777777" w:rsidR="00E53BE7" w:rsidRPr="00252A31" w:rsidRDefault="00E53BE7" w:rsidP="00E53BE7">
      <w:pPr>
        <w:pStyle w:val="ListParagraph"/>
        <w:numPr>
          <w:ilvl w:val="0"/>
          <w:numId w:val="15"/>
        </w:numPr>
        <w:pBdr>
          <w:top w:val="nil"/>
          <w:left w:val="nil"/>
          <w:bottom w:val="nil"/>
          <w:right w:val="nil"/>
          <w:between w:val="nil"/>
          <w:bar w:val="nil"/>
        </w:pBdr>
        <w:spacing w:after="200" w:line="276" w:lineRule="auto"/>
        <w:ind w:left="360"/>
        <w:contextualSpacing w:val="0"/>
        <w:jc w:val="both"/>
      </w:pPr>
      <w:r w:rsidRPr="00252A31">
        <w:t>Using a variety of teaching methods to match approach to content, structure information, present a set of key ideas and use appropriate vocabulary</w:t>
      </w:r>
    </w:p>
    <w:p w14:paraId="602C7155" w14:textId="77777777" w:rsidR="00E53BE7" w:rsidRPr="00252A31" w:rsidRDefault="00E53BE7" w:rsidP="00E53BE7">
      <w:pPr>
        <w:pStyle w:val="ListParagraph"/>
        <w:numPr>
          <w:ilvl w:val="0"/>
          <w:numId w:val="15"/>
        </w:numPr>
        <w:pBdr>
          <w:top w:val="nil"/>
          <w:left w:val="nil"/>
          <w:bottom w:val="nil"/>
          <w:right w:val="nil"/>
          <w:between w:val="nil"/>
          <w:bar w:val="nil"/>
        </w:pBdr>
        <w:spacing w:after="200" w:line="276" w:lineRule="auto"/>
        <w:ind w:left="360"/>
        <w:contextualSpacing w:val="0"/>
        <w:jc w:val="both"/>
      </w:pPr>
      <w:r w:rsidRPr="00252A31">
        <w:t>Use effective questioning, listen carefully to pupils, give attention to errors and misconceptions</w:t>
      </w:r>
    </w:p>
    <w:p w14:paraId="2404C13E" w14:textId="77777777" w:rsidR="00E53BE7" w:rsidRPr="00252A31" w:rsidRDefault="00E53BE7" w:rsidP="00E53BE7">
      <w:pPr>
        <w:pStyle w:val="ListParagraph"/>
        <w:numPr>
          <w:ilvl w:val="0"/>
          <w:numId w:val="15"/>
        </w:numPr>
        <w:pBdr>
          <w:top w:val="nil"/>
          <w:left w:val="nil"/>
          <w:bottom w:val="nil"/>
          <w:right w:val="nil"/>
          <w:between w:val="nil"/>
          <w:bar w:val="nil"/>
        </w:pBdr>
        <w:spacing w:after="200" w:line="276" w:lineRule="auto"/>
        <w:ind w:left="360"/>
        <w:contextualSpacing w:val="0"/>
        <w:jc w:val="both"/>
      </w:pPr>
      <w:r w:rsidRPr="00252A31">
        <w:t>Select appropriate learning resource’s and develop study skills through library, I.C.T. and other sources</w:t>
      </w:r>
    </w:p>
    <w:p w14:paraId="6576288F" w14:textId="77777777" w:rsidR="00E53BE7" w:rsidRPr="00252A31" w:rsidRDefault="00E53BE7" w:rsidP="00E53BE7">
      <w:pPr>
        <w:pStyle w:val="ListParagraph"/>
        <w:numPr>
          <w:ilvl w:val="0"/>
          <w:numId w:val="15"/>
        </w:numPr>
        <w:pBdr>
          <w:top w:val="nil"/>
          <w:left w:val="nil"/>
          <w:bottom w:val="nil"/>
          <w:right w:val="nil"/>
          <w:between w:val="nil"/>
          <w:bar w:val="nil"/>
        </w:pBdr>
        <w:spacing w:after="200" w:line="276" w:lineRule="auto"/>
        <w:ind w:left="360"/>
        <w:contextualSpacing w:val="0"/>
        <w:jc w:val="both"/>
      </w:pPr>
      <w:r w:rsidRPr="00252A31">
        <w:t>Ensuring pupils acquire and consolidate knowledge skills and understanding appropriate to the subject taught</w:t>
      </w:r>
    </w:p>
    <w:p w14:paraId="00FEE945" w14:textId="77777777" w:rsidR="00E53BE7" w:rsidRPr="00252A31" w:rsidRDefault="00E53BE7" w:rsidP="00E53BE7">
      <w:pPr>
        <w:pStyle w:val="ListParagraph"/>
        <w:numPr>
          <w:ilvl w:val="0"/>
          <w:numId w:val="15"/>
        </w:numPr>
        <w:pBdr>
          <w:top w:val="nil"/>
          <w:left w:val="nil"/>
          <w:bottom w:val="nil"/>
          <w:right w:val="nil"/>
          <w:between w:val="nil"/>
          <w:bar w:val="nil"/>
        </w:pBdr>
        <w:spacing w:after="200" w:line="276" w:lineRule="auto"/>
        <w:ind w:left="360"/>
        <w:contextualSpacing w:val="0"/>
        <w:jc w:val="both"/>
      </w:pPr>
      <w:r w:rsidRPr="00252A31">
        <w:lastRenderedPageBreak/>
        <w:t>Evaluating own teaching critically to improve effectiveness</w:t>
      </w:r>
    </w:p>
    <w:p w14:paraId="4E479E15" w14:textId="77777777" w:rsidR="00E53BE7" w:rsidRPr="00252A31" w:rsidRDefault="00E53BE7" w:rsidP="00E53BE7">
      <w:pPr>
        <w:pStyle w:val="ListParagraph"/>
        <w:numPr>
          <w:ilvl w:val="0"/>
          <w:numId w:val="15"/>
        </w:numPr>
        <w:pBdr>
          <w:top w:val="nil"/>
          <w:left w:val="nil"/>
          <w:bottom w:val="nil"/>
          <w:right w:val="nil"/>
          <w:between w:val="nil"/>
          <w:bar w:val="nil"/>
        </w:pBdr>
        <w:spacing w:after="200" w:line="276" w:lineRule="auto"/>
        <w:ind w:left="360"/>
        <w:contextualSpacing w:val="0"/>
        <w:jc w:val="both"/>
      </w:pPr>
      <w:r w:rsidRPr="00252A31">
        <w:t>Ensuring the effective and efficient deployment of classroom support</w:t>
      </w:r>
    </w:p>
    <w:p w14:paraId="2C88774E" w14:textId="77777777" w:rsidR="00E53BE7" w:rsidRPr="00252A31" w:rsidRDefault="00E53BE7" w:rsidP="00E53BE7">
      <w:pPr>
        <w:pStyle w:val="ListParagraph"/>
        <w:numPr>
          <w:ilvl w:val="0"/>
          <w:numId w:val="15"/>
        </w:numPr>
        <w:pBdr>
          <w:top w:val="nil"/>
          <w:left w:val="nil"/>
          <w:bottom w:val="nil"/>
          <w:right w:val="nil"/>
          <w:between w:val="nil"/>
          <w:bar w:val="nil"/>
        </w:pBdr>
        <w:spacing w:after="200" w:line="276" w:lineRule="auto"/>
        <w:ind w:left="360"/>
        <w:contextualSpacing w:val="0"/>
        <w:jc w:val="both"/>
      </w:pPr>
      <w:r w:rsidRPr="00252A31">
        <w:t>Taking account of pupils’ needs by providing structured learning opportunities which develop the areas of learning identified in national and local policies and particularly the foundations for English and Mathematics</w:t>
      </w:r>
    </w:p>
    <w:p w14:paraId="0A55AAF4" w14:textId="77777777" w:rsidR="00E53BE7" w:rsidRPr="00252A31" w:rsidRDefault="00E53BE7" w:rsidP="00E53BE7">
      <w:pPr>
        <w:pStyle w:val="ListParagraph"/>
        <w:numPr>
          <w:ilvl w:val="0"/>
          <w:numId w:val="15"/>
        </w:numPr>
        <w:pBdr>
          <w:top w:val="nil"/>
          <w:left w:val="nil"/>
          <w:bottom w:val="nil"/>
          <w:right w:val="nil"/>
          <w:between w:val="nil"/>
          <w:bar w:val="nil"/>
        </w:pBdr>
        <w:spacing w:after="200" w:line="276" w:lineRule="auto"/>
        <w:ind w:left="360"/>
        <w:contextualSpacing w:val="0"/>
        <w:jc w:val="both"/>
      </w:pPr>
      <w:r w:rsidRPr="00252A31">
        <w:t xml:space="preserve">Encouraging pupils to think and talk about their learning, develop self-control and independence, </w:t>
      </w:r>
      <w:proofErr w:type="gramStart"/>
      <w:r w:rsidRPr="00252A31">
        <w:t>concentrate</w:t>
      </w:r>
      <w:proofErr w:type="gramEnd"/>
      <w:r w:rsidRPr="00252A31">
        <w:t xml:space="preserve"> and persevere and listen attentively</w:t>
      </w:r>
    </w:p>
    <w:p w14:paraId="138C0E49" w14:textId="77777777" w:rsidR="00E53BE7" w:rsidRPr="00252A31" w:rsidRDefault="00E53BE7" w:rsidP="00E53BE7">
      <w:pPr>
        <w:pStyle w:val="ListParagraph"/>
        <w:numPr>
          <w:ilvl w:val="0"/>
          <w:numId w:val="15"/>
        </w:numPr>
        <w:pBdr>
          <w:top w:val="nil"/>
          <w:left w:val="nil"/>
          <w:bottom w:val="nil"/>
          <w:right w:val="nil"/>
          <w:between w:val="nil"/>
          <w:bar w:val="nil"/>
        </w:pBdr>
        <w:spacing w:after="200" w:line="276" w:lineRule="auto"/>
        <w:ind w:left="360"/>
        <w:contextualSpacing w:val="0"/>
      </w:pPr>
      <w:r w:rsidRPr="00252A31">
        <w:t>Using a variety of teaching strategies which involve planned adult intervention, first-hand experience and play and talk as a vehicle for learning.</w:t>
      </w:r>
    </w:p>
    <w:p w14:paraId="7F0CD078" w14:textId="77777777" w:rsidR="00E53BE7" w:rsidRPr="00252A31" w:rsidRDefault="00E53BE7" w:rsidP="00E53BE7">
      <w:pPr>
        <w:pStyle w:val="ListParagraph"/>
        <w:ind w:left="0"/>
        <w:rPr>
          <w:b/>
          <w:sz w:val="24"/>
          <w:szCs w:val="24"/>
        </w:rPr>
      </w:pPr>
      <w:r w:rsidRPr="00252A31">
        <w:rPr>
          <w:b/>
          <w:sz w:val="24"/>
          <w:szCs w:val="24"/>
        </w:rPr>
        <w:t>Monitoring, Assessment, Recording, Reporting</w:t>
      </w:r>
    </w:p>
    <w:p w14:paraId="29A69683" w14:textId="77777777" w:rsidR="00E53BE7" w:rsidRPr="00252A31" w:rsidRDefault="00E53BE7" w:rsidP="00E53BE7">
      <w:pPr>
        <w:pStyle w:val="ListParagraph"/>
        <w:numPr>
          <w:ilvl w:val="0"/>
          <w:numId w:val="16"/>
        </w:numPr>
        <w:pBdr>
          <w:top w:val="nil"/>
          <w:left w:val="nil"/>
          <w:bottom w:val="nil"/>
          <w:right w:val="nil"/>
          <w:between w:val="nil"/>
          <w:bar w:val="nil"/>
        </w:pBdr>
        <w:spacing w:after="200" w:line="276" w:lineRule="auto"/>
        <w:ind w:left="360"/>
        <w:contextualSpacing w:val="0"/>
      </w:pPr>
      <w:r w:rsidRPr="00252A31">
        <w:t>Assess how well learning objectives have been achieved and us them to improve specific aspects of teaching</w:t>
      </w:r>
    </w:p>
    <w:p w14:paraId="76E8F06F" w14:textId="77777777" w:rsidR="00E53BE7" w:rsidRPr="00252A31" w:rsidRDefault="00E53BE7" w:rsidP="00E53BE7">
      <w:pPr>
        <w:pStyle w:val="ListParagraph"/>
        <w:numPr>
          <w:ilvl w:val="0"/>
          <w:numId w:val="16"/>
        </w:numPr>
        <w:pBdr>
          <w:top w:val="nil"/>
          <w:left w:val="nil"/>
          <w:bottom w:val="nil"/>
          <w:right w:val="nil"/>
          <w:between w:val="nil"/>
          <w:bar w:val="nil"/>
        </w:pBdr>
        <w:spacing w:after="200" w:line="276" w:lineRule="auto"/>
        <w:ind w:left="360"/>
        <w:contextualSpacing w:val="0"/>
      </w:pPr>
      <w:r w:rsidRPr="00252A31">
        <w:t>Provide feedback for pupils and set targets together for progress</w:t>
      </w:r>
    </w:p>
    <w:p w14:paraId="615CD226" w14:textId="77777777" w:rsidR="00E53BE7" w:rsidRPr="00252A31" w:rsidRDefault="00E53BE7" w:rsidP="00E53BE7">
      <w:pPr>
        <w:pStyle w:val="ListParagraph"/>
        <w:numPr>
          <w:ilvl w:val="0"/>
          <w:numId w:val="16"/>
        </w:numPr>
        <w:pBdr>
          <w:top w:val="nil"/>
          <w:left w:val="nil"/>
          <w:bottom w:val="nil"/>
          <w:right w:val="nil"/>
          <w:between w:val="nil"/>
          <w:bar w:val="nil"/>
        </w:pBdr>
        <w:spacing w:after="200" w:line="276" w:lineRule="auto"/>
        <w:ind w:left="360"/>
        <w:contextualSpacing w:val="0"/>
      </w:pPr>
      <w:r w:rsidRPr="00252A31">
        <w:t xml:space="preserve">Assess and record pupils’ progress systematically and keep records to check work is understood and completed, monitor strengths and weaknesses, inform </w:t>
      </w:r>
      <w:proofErr w:type="gramStart"/>
      <w:r w:rsidRPr="00252A31">
        <w:t>planning</w:t>
      </w:r>
      <w:proofErr w:type="gramEnd"/>
      <w:r w:rsidRPr="00252A31">
        <w:t xml:space="preserve"> and recognize the level at which the pupil is achieving</w:t>
      </w:r>
    </w:p>
    <w:p w14:paraId="40F6F783" w14:textId="77777777" w:rsidR="00E53BE7" w:rsidRPr="00252A31" w:rsidRDefault="00E53BE7" w:rsidP="00E53BE7">
      <w:pPr>
        <w:pStyle w:val="ListParagraph"/>
        <w:numPr>
          <w:ilvl w:val="0"/>
          <w:numId w:val="16"/>
        </w:numPr>
        <w:pBdr>
          <w:top w:val="nil"/>
          <w:left w:val="nil"/>
          <w:bottom w:val="nil"/>
          <w:right w:val="nil"/>
          <w:between w:val="nil"/>
          <w:bar w:val="nil"/>
        </w:pBdr>
        <w:spacing w:after="200" w:line="276" w:lineRule="auto"/>
        <w:ind w:left="360"/>
        <w:contextualSpacing w:val="0"/>
      </w:pPr>
      <w:r w:rsidRPr="00252A31">
        <w:t>Prepare and present informative reports to parents.</w:t>
      </w:r>
    </w:p>
    <w:p w14:paraId="5D823228" w14:textId="77777777" w:rsidR="00E53BE7" w:rsidRPr="00252A31" w:rsidRDefault="00E53BE7" w:rsidP="00E53BE7">
      <w:pPr>
        <w:pStyle w:val="ListParagraph"/>
        <w:ind w:left="90"/>
        <w:rPr>
          <w:b/>
          <w:sz w:val="24"/>
          <w:szCs w:val="24"/>
        </w:rPr>
      </w:pPr>
      <w:r w:rsidRPr="00252A31">
        <w:rPr>
          <w:b/>
          <w:sz w:val="24"/>
          <w:szCs w:val="24"/>
        </w:rPr>
        <w:t>Curriculum Development</w:t>
      </w:r>
    </w:p>
    <w:p w14:paraId="66CB1301" w14:textId="77777777" w:rsidR="00E53BE7" w:rsidRPr="00252A31" w:rsidRDefault="00E53BE7" w:rsidP="00E53BE7">
      <w:pPr>
        <w:pStyle w:val="ListParagraph"/>
        <w:numPr>
          <w:ilvl w:val="0"/>
          <w:numId w:val="17"/>
        </w:numPr>
        <w:pBdr>
          <w:top w:val="nil"/>
          <w:left w:val="nil"/>
          <w:bottom w:val="nil"/>
          <w:right w:val="nil"/>
          <w:between w:val="nil"/>
          <w:bar w:val="nil"/>
        </w:pBdr>
        <w:spacing w:after="200" w:line="276" w:lineRule="auto"/>
        <w:ind w:left="360"/>
        <w:contextualSpacing w:val="0"/>
      </w:pPr>
      <w:r w:rsidRPr="00252A31">
        <w:t>Contribute to team responsibility for a subject or aspect of the school’s work and develop plans which identify clear targets and success criteria for its development and/or maintenance</w:t>
      </w:r>
    </w:p>
    <w:p w14:paraId="17A4EB7A" w14:textId="77777777" w:rsidR="00E53BE7" w:rsidRPr="00252A31" w:rsidRDefault="00E53BE7" w:rsidP="00E53BE7">
      <w:pPr>
        <w:pStyle w:val="ListParagraph"/>
        <w:numPr>
          <w:ilvl w:val="0"/>
          <w:numId w:val="17"/>
        </w:numPr>
        <w:pBdr>
          <w:top w:val="nil"/>
          <w:left w:val="nil"/>
          <w:bottom w:val="nil"/>
          <w:right w:val="nil"/>
          <w:between w:val="nil"/>
          <w:bar w:val="nil"/>
        </w:pBdr>
        <w:spacing w:after="200" w:line="276" w:lineRule="auto"/>
        <w:ind w:left="360"/>
        <w:contextualSpacing w:val="0"/>
      </w:pPr>
      <w:r w:rsidRPr="00252A31">
        <w:t>Contribute to the whole school’s development activities</w:t>
      </w:r>
    </w:p>
    <w:p w14:paraId="2CEA6031" w14:textId="77777777" w:rsidR="00E53BE7" w:rsidRPr="00252A31" w:rsidRDefault="00E53BE7" w:rsidP="00E53BE7">
      <w:pPr>
        <w:pStyle w:val="ListParagraph"/>
        <w:ind w:left="0"/>
        <w:rPr>
          <w:b/>
        </w:rPr>
      </w:pPr>
      <w:r w:rsidRPr="00252A31">
        <w:rPr>
          <w:b/>
        </w:rPr>
        <w:t xml:space="preserve">These duties may be varied to meet the changing demands of the school at the reasonable direction of the Headteacher.  This job description does not form part of the contract of employment. It describes the way the post holder is expected to perform and complete the </w:t>
      </w:r>
      <w:proofErr w:type="gramStart"/>
      <w:r w:rsidRPr="00252A31">
        <w:rPr>
          <w:b/>
        </w:rPr>
        <w:t>particular duties</w:t>
      </w:r>
      <w:proofErr w:type="gramEnd"/>
      <w:r w:rsidRPr="00252A31">
        <w:rPr>
          <w:b/>
        </w:rPr>
        <w:t xml:space="preserve"> as set out above.</w:t>
      </w:r>
    </w:p>
    <w:p w14:paraId="36790C78" w14:textId="77777777" w:rsidR="00E53BE7" w:rsidRPr="00252A31" w:rsidRDefault="00E53BE7" w:rsidP="00E53BE7">
      <w:pPr>
        <w:pStyle w:val="Body"/>
        <w:widowControl w:val="0"/>
        <w:rPr>
          <w:b/>
          <w:bCs/>
          <w:color w:val="0070C0"/>
          <w:sz w:val="56"/>
          <w:szCs w:val="56"/>
          <w:u w:color="1F497D"/>
          <w:lang w:val="en-US"/>
        </w:rPr>
      </w:pPr>
    </w:p>
    <w:p w14:paraId="099736AF" w14:textId="2B171295" w:rsidR="00E53BE7" w:rsidRDefault="00E53BE7" w:rsidP="00E53BE7">
      <w:pPr>
        <w:rPr>
          <w:rFonts w:cs="Calibri"/>
          <w:b/>
          <w:color w:val="1F497D"/>
          <w:sz w:val="36"/>
          <w:szCs w:val="52"/>
        </w:rPr>
      </w:pPr>
    </w:p>
    <w:p w14:paraId="2F309D4B" w14:textId="770F24CD" w:rsidR="00E53BE7" w:rsidRDefault="00E53BE7" w:rsidP="00E53BE7">
      <w:pPr>
        <w:rPr>
          <w:rFonts w:cs="Calibri"/>
          <w:b/>
          <w:color w:val="1F497D"/>
          <w:sz w:val="36"/>
          <w:szCs w:val="52"/>
        </w:rPr>
      </w:pPr>
    </w:p>
    <w:p w14:paraId="1B03D585" w14:textId="77777777" w:rsidR="00E53BE7" w:rsidRDefault="00E53BE7" w:rsidP="00E53BE7">
      <w:pPr>
        <w:rPr>
          <w:rFonts w:cs="Calibri"/>
          <w:b/>
          <w:color w:val="1F497D"/>
          <w:sz w:val="36"/>
          <w:szCs w:val="52"/>
        </w:rPr>
      </w:pPr>
    </w:p>
    <w:p w14:paraId="0919800A" w14:textId="77777777" w:rsidR="00E53BE7" w:rsidRPr="00C34F57" w:rsidRDefault="00E53BE7" w:rsidP="00E53BE7">
      <w:pPr>
        <w:jc w:val="center"/>
        <w:rPr>
          <w:rFonts w:cs="Calibri"/>
          <w:b/>
          <w:sz w:val="36"/>
          <w:szCs w:val="52"/>
        </w:rPr>
      </w:pPr>
      <w:r w:rsidRPr="00C34F57">
        <w:rPr>
          <w:rFonts w:cs="Calibri"/>
          <w:b/>
          <w:sz w:val="36"/>
          <w:szCs w:val="52"/>
        </w:rPr>
        <w:lastRenderedPageBreak/>
        <w:t>Person Specification</w:t>
      </w:r>
    </w:p>
    <w:p w14:paraId="3251B668" w14:textId="77777777" w:rsidR="00E53BE7" w:rsidRPr="00C57654" w:rsidRDefault="00E53BE7" w:rsidP="00E53BE7">
      <w:pPr>
        <w:jc w:val="center"/>
        <w:rPr>
          <w:rFonts w:cs="Calibri"/>
          <w:b/>
          <w:color w:val="1F497D"/>
          <w:szCs w:val="36"/>
        </w:rPr>
      </w:pPr>
    </w:p>
    <w:tbl>
      <w:tblPr>
        <w:tblStyle w:val="TableGrid"/>
        <w:tblW w:w="0" w:type="auto"/>
        <w:tblLook w:val="04A0" w:firstRow="1" w:lastRow="0" w:firstColumn="1" w:lastColumn="0" w:noHBand="0" w:noVBand="1"/>
      </w:tblPr>
      <w:tblGrid>
        <w:gridCol w:w="5382"/>
        <w:gridCol w:w="1134"/>
        <w:gridCol w:w="1134"/>
        <w:gridCol w:w="1382"/>
      </w:tblGrid>
      <w:tr w:rsidR="00E53BE7" w14:paraId="3D22D5CF" w14:textId="77777777" w:rsidTr="00F55E31">
        <w:tc>
          <w:tcPr>
            <w:tcW w:w="5382" w:type="dxa"/>
          </w:tcPr>
          <w:p w14:paraId="03CF8528" w14:textId="77777777" w:rsidR="00E53BE7" w:rsidRPr="0099613D" w:rsidRDefault="00E53BE7" w:rsidP="00F55E31">
            <w:pPr>
              <w:jc w:val="center"/>
              <w:rPr>
                <w:rFonts w:eastAsia="Times New Roman" w:cs="Calibri"/>
                <w:b/>
              </w:rPr>
            </w:pPr>
            <w:bookmarkStart w:id="6" w:name="_Hlk50466398"/>
            <w:r w:rsidRPr="0099613D">
              <w:rPr>
                <w:rFonts w:eastAsia="Times New Roman" w:cs="Calibri"/>
                <w:b/>
              </w:rPr>
              <w:t>Factors</w:t>
            </w:r>
          </w:p>
        </w:tc>
        <w:tc>
          <w:tcPr>
            <w:tcW w:w="1134" w:type="dxa"/>
          </w:tcPr>
          <w:p w14:paraId="4B340D0C" w14:textId="77777777" w:rsidR="00E53BE7" w:rsidRPr="0099613D" w:rsidRDefault="00E53BE7" w:rsidP="00F55E31">
            <w:pPr>
              <w:jc w:val="center"/>
              <w:rPr>
                <w:rFonts w:eastAsia="Times New Roman" w:cs="Calibri"/>
                <w:b/>
              </w:rPr>
            </w:pPr>
            <w:r>
              <w:rPr>
                <w:rFonts w:eastAsia="Times New Roman" w:cs="Calibri"/>
                <w:b/>
              </w:rPr>
              <w:t>Essential</w:t>
            </w:r>
          </w:p>
        </w:tc>
        <w:tc>
          <w:tcPr>
            <w:tcW w:w="1134" w:type="dxa"/>
          </w:tcPr>
          <w:p w14:paraId="26E56412" w14:textId="77777777" w:rsidR="00E53BE7" w:rsidRPr="0099613D" w:rsidRDefault="00E53BE7" w:rsidP="00F55E31">
            <w:pPr>
              <w:jc w:val="center"/>
              <w:rPr>
                <w:rFonts w:eastAsia="Times New Roman" w:cs="Calibri"/>
                <w:b/>
              </w:rPr>
            </w:pPr>
            <w:r>
              <w:rPr>
                <w:rFonts w:eastAsia="Times New Roman" w:cs="Calibri"/>
                <w:b/>
              </w:rPr>
              <w:t>Desirable</w:t>
            </w:r>
          </w:p>
        </w:tc>
        <w:tc>
          <w:tcPr>
            <w:tcW w:w="1382" w:type="dxa"/>
          </w:tcPr>
          <w:p w14:paraId="493CD0CB" w14:textId="77777777" w:rsidR="00E53BE7" w:rsidRPr="0099613D" w:rsidRDefault="00E53BE7" w:rsidP="00F55E31">
            <w:pPr>
              <w:jc w:val="center"/>
              <w:rPr>
                <w:rFonts w:eastAsia="Times New Roman" w:cs="Calibri"/>
                <w:b/>
              </w:rPr>
            </w:pPr>
            <w:r>
              <w:rPr>
                <w:rFonts w:eastAsia="Times New Roman" w:cs="Calibri"/>
                <w:b/>
              </w:rPr>
              <w:t>Measured By</w:t>
            </w:r>
          </w:p>
        </w:tc>
      </w:tr>
      <w:tr w:rsidR="00E53BE7" w14:paraId="269CA198" w14:textId="77777777" w:rsidTr="00F55E31">
        <w:tc>
          <w:tcPr>
            <w:tcW w:w="5382" w:type="dxa"/>
            <w:shd w:val="clear" w:color="auto" w:fill="D9D9D9" w:themeFill="background1" w:themeFillShade="D9"/>
          </w:tcPr>
          <w:p w14:paraId="7C714CC6" w14:textId="77777777" w:rsidR="00E53BE7" w:rsidRDefault="00E53BE7" w:rsidP="00F55E31">
            <w:pPr>
              <w:keepNext/>
              <w:outlineLvl w:val="2"/>
              <w:rPr>
                <w:rFonts w:cs="Calibri"/>
                <w:b/>
                <w:color w:val="1F497D"/>
                <w:sz w:val="36"/>
                <w:szCs w:val="52"/>
              </w:rPr>
            </w:pPr>
            <w:r w:rsidRPr="0099613D">
              <w:rPr>
                <w:rFonts w:eastAsia="Times New Roman" w:cs="Calibri"/>
                <w:b/>
              </w:rPr>
              <w:t>Qualifications &amp; Skills</w:t>
            </w:r>
          </w:p>
        </w:tc>
        <w:tc>
          <w:tcPr>
            <w:tcW w:w="1134" w:type="dxa"/>
            <w:shd w:val="clear" w:color="auto" w:fill="D9D9D9" w:themeFill="background1" w:themeFillShade="D9"/>
          </w:tcPr>
          <w:p w14:paraId="219B3B52" w14:textId="77777777" w:rsidR="00E53BE7" w:rsidRDefault="00E53BE7" w:rsidP="00F55E31">
            <w:pPr>
              <w:rPr>
                <w:rFonts w:cs="Calibri"/>
                <w:b/>
                <w:color w:val="1F497D"/>
                <w:sz w:val="36"/>
                <w:szCs w:val="52"/>
              </w:rPr>
            </w:pPr>
          </w:p>
        </w:tc>
        <w:tc>
          <w:tcPr>
            <w:tcW w:w="1134" w:type="dxa"/>
            <w:shd w:val="clear" w:color="auto" w:fill="D9D9D9" w:themeFill="background1" w:themeFillShade="D9"/>
          </w:tcPr>
          <w:p w14:paraId="5B3F8823" w14:textId="77777777" w:rsidR="00E53BE7" w:rsidRDefault="00E53BE7" w:rsidP="00F55E31">
            <w:pPr>
              <w:rPr>
                <w:rFonts w:cs="Calibri"/>
                <w:b/>
                <w:color w:val="1F497D"/>
                <w:sz w:val="36"/>
                <w:szCs w:val="52"/>
              </w:rPr>
            </w:pPr>
          </w:p>
        </w:tc>
        <w:tc>
          <w:tcPr>
            <w:tcW w:w="1382" w:type="dxa"/>
            <w:shd w:val="clear" w:color="auto" w:fill="D9D9D9" w:themeFill="background1" w:themeFillShade="D9"/>
          </w:tcPr>
          <w:p w14:paraId="2F568E44" w14:textId="77777777" w:rsidR="00E53BE7" w:rsidRDefault="00E53BE7" w:rsidP="00F55E31">
            <w:pPr>
              <w:rPr>
                <w:rFonts w:cs="Calibri"/>
                <w:b/>
                <w:color w:val="1F497D"/>
                <w:sz w:val="36"/>
                <w:szCs w:val="52"/>
              </w:rPr>
            </w:pPr>
          </w:p>
        </w:tc>
      </w:tr>
      <w:tr w:rsidR="00E53BE7" w14:paraId="01545275" w14:textId="77777777" w:rsidTr="00F55E31">
        <w:tc>
          <w:tcPr>
            <w:tcW w:w="5382" w:type="dxa"/>
          </w:tcPr>
          <w:p w14:paraId="61F0045B" w14:textId="77777777" w:rsidR="00E53BE7" w:rsidRPr="0099613D" w:rsidRDefault="00E53BE7" w:rsidP="00F55E31">
            <w:pPr>
              <w:rPr>
                <w:rFonts w:eastAsia="Times New Roman" w:cs="Calibri"/>
              </w:rPr>
            </w:pPr>
            <w:r w:rsidRPr="00D820FA">
              <w:rPr>
                <w:rFonts w:eastAsia="Times New Roman" w:cs="Calibri"/>
              </w:rPr>
              <w:t>Qualified Teacher status</w:t>
            </w:r>
          </w:p>
        </w:tc>
        <w:tc>
          <w:tcPr>
            <w:tcW w:w="1134" w:type="dxa"/>
          </w:tcPr>
          <w:p w14:paraId="4FE4037B" w14:textId="77777777" w:rsidR="00E53BE7" w:rsidRPr="0099613D" w:rsidRDefault="00E53BE7" w:rsidP="00F55E31">
            <w:pPr>
              <w:rPr>
                <w:rFonts w:eastAsia="Times New Roman" w:cs="Calibri"/>
              </w:rPr>
            </w:pPr>
            <w:r w:rsidRPr="0099613D">
              <w:rPr>
                <w:rFonts w:eastAsia="Times New Roman" w:cs="Calibri"/>
              </w:rPr>
              <w:t>Essential</w:t>
            </w:r>
          </w:p>
        </w:tc>
        <w:tc>
          <w:tcPr>
            <w:tcW w:w="1134" w:type="dxa"/>
          </w:tcPr>
          <w:p w14:paraId="79665927" w14:textId="77777777" w:rsidR="00E53BE7" w:rsidRPr="0099613D" w:rsidRDefault="00E53BE7" w:rsidP="00F55E31">
            <w:pPr>
              <w:rPr>
                <w:rFonts w:eastAsia="Times New Roman" w:cs="Calibri"/>
              </w:rPr>
            </w:pPr>
          </w:p>
        </w:tc>
        <w:tc>
          <w:tcPr>
            <w:tcW w:w="1382" w:type="dxa"/>
          </w:tcPr>
          <w:p w14:paraId="66771458" w14:textId="77777777" w:rsidR="00E53BE7" w:rsidRPr="0099613D" w:rsidRDefault="00E53BE7" w:rsidP="00F55E31">
            <w:pPr>
              <w:rPr>
                <w:rFonts w:eastAsia="Times New Roman" w:cs="Calibri"/>
              </w:rPr>
            </w:pPr>
            <w:r>
              <w:rPr>
                <w:rFonts w:eastAsia="Times New Roman" w:cs="Calibri"/>
              </w:rPr>
              <w:t>A</w:t>
            </w:r>
          </w:p>
        </w:tc>
      </w:tr>
      <w:tr w:rsidR="00E53BE7" w14:paraId="1B3C23FF" w14:textId="77777777" w:rsidTr="00F55E31">
        <w:tc>
          <w:tcPr>
            <w:tcW w:w="5382" w:type="dxa"/>
          </w:tcPr>
          <w:p w14:paraId="1AEC07DB" w14:textId="77777777" w:rsidR="00E53BE7" w:rsidRPr="0099613D" w:rsidRDefault="00E53BE7" w:rsidP="00F55E31">
            <w:pPr>
              <w:rPr>
                <w:rFonts w:eastAsia="Times New Roman" w:cs="Calibri"/>
              </w:rPr>
            </w:pPr>
            <w:r w:rsidRPr="00D820FA">
              <w:rPr>
                <w:rFonts w:eastAsia="Times New Roman" w:cs="Calibri"/>
              </w:rPr>
              <w:t>Graduate</w:t>
            </w:r>
          </w:p>
        </w:tc>
        <w:tc>
          <w:tcPr>
            <w:tcW w:w="1134" w:type="dxa"/>
          </w:tcPr>
          <w:p w14:paraId="6BF61C9F" w14:textId="77777777" w:rsidR="00E53BE7" w:rsidRPr="0099613D" w:rsidRDefault="00E53BE7" w:rsidP="00F55E31">
            <w:pPr>
              <w:rPr>
                <w:rFonts w:eastAsia="Times New Roman" w:cs="Calibri"/>
              </w:rPr>
            </w:pPr>
            <w:r w:rsidRPr="001A1B9D">
              <w:rPr>
                <w:rFonts w:eastAsia="Times New Roman" w:cs="Calibri"/>
              </w:rPr>
              <w:t>Essential</w:t>
            </w:r>
          </w:p>
        </w:tc>
        <w:tc>
          <w:tcPr>
            <w:tcW w:w="1134" w:type="dxa"/>
          </w:tcPr>
          <w:p w14:paraId="5BB4F0B7" w14:textId="77777777" w:rsidR="00E53BE7" w:rsidRPr="0099613D" w:rsidRDefault="00E53BE7" w:rsidP="00F55E31">
            <w:pPr>
              <w:rPr>
                <w:rFonts w:eastAsia="Times New Roman" w:cs="Calibri"/>
              </w:rPr>
            </w:pPr>
          </w:p>
        </w:tc>
        <w:tc>
          <w:tcPr>
            <w:tcW w:w="1382" w:type="dxa"/>
          </w:tcPr>
          <w:p w14:paraId="478382C2" w14:textId="77777777" w:rsidR="00E53BE7" w:rsidRPr="0099613D" w:rsidRDefault="00E53BE7" w:rsidP="00F55E31">
            <w:pPr>
              <w:rPr>
                <w:rFonts w:eastAsia="Times New Roman" w:cs="Calibri"/>
              </w:rPr>
            </w:pPr>
            <w:r>
              <w:rPr>
                <w:rFonts w:eastAsia="Times New Roman" w:cs="Calibri"/>
              </w:rPr>
              <w:t>A</w:t>
            </w:r>
          </w:p>
        </w:tc>
      </w:tr>
      <w:tr w:rsidR="00E53BE7" w14:paraId="746A838B" w14:textId="77777777" w:rsidTr="00F55E31">
        <w:tc>
          <w:tcPr>
            <w:tcW w:w="5382" w:type="dxa"/>
          </w:tcPr>
          <w:p w14:paraId="6D3DA71B" w14:textId="77777777" w:rsidR="00E53BE7" w:rsidRPr="0099613D" w:rsidRDefault="00E53BE7" w:rsidP="00F55E31">
            <w:pPr>
              <w:rPr>
                <w:rFonts w:eastAsia="Times New Roman" w:cs="Calibri"/>
              </w:rPr>
            </w:pPr>
            <w:r w:rsidRPr="00D820FA">
              <w:rPr>
                <w:rFonts w:eastAsia="Times New Roman" w:cs="Calibri"/>
              </w:rPr>
              <w:t>Clear communication/questioning skills – precise approach to written communication</w:t>
            </w:r>
          </w:p>
        </w:tc>
        <w:tc>
          <w:tcPr>
            <w:tcW w:w="1134" w:type="dxa"/>
          </w:tcPr>
          <w:p w14:paraId="71409CDC" w14:textId="77777777" w:rsidR="00E53BE7" w:rsidRPr="0099613D" w:rsidRDefault="00E53BE7" w:rsidP="00F55E31">
            <w:pPr>
              <w:rPr>
                <w:rFonts w:eastAsia="Times New Roman" w:cs="Calibri"/>
              </w:rPr>
            </w:pPr>
            <w:r w:rsidRPr="001A1B9D">
              <w:rPr>
                <w:rFonts w:eastAsia="Times New Roman" w:cs="Calibri"/>
              </w:rPr>
              <w:t>Essential</w:t>
            </w:r>
          </w:p>
        </w:tc>
        <w:tc>
          <w:tcPr>
            <w:tcW w:w="1134" w:type="dxa"/>
          </w:tcPr>
          <w:p w14:paraId="56CE8D0C" w14:textId="77777777" w:rsidR="00E53BE7" w:rsidRPr="0099613D" w:rsidRDefault="00E53BE7" w:rsidP="00F55E31">
            <w:pPr>
              <w:rPr>
                <w:rFonts w:eastAsia="Times New Roman" w:cs="Calibri"/>
              </w:rPr>
            </w:pPr>
          </w:p>
        </w:tc>
        <w:tc>
          <w:tcPr>
            <w:tcW w:w="1382" w:type="dxa"/>
          </w:tcPr>
          <w:p w14:paraId="4D05D934" w14:textId="77777777" w:rsidR="00E53BE7" w:rsidRPr="0099613D" w:rsidRDefault="00E53BE7" w:rsidP="00F55E31">
            <w:pPr>
              <w:rPr>
                <w:rFonts w:eastAsia="Times New Roman" w:cs="Calibri"/>
              </w:rPr>
            </w:pPr>
            <w:r>
              <w:rPr>
                <w:rFonts w:eastAsia="Times New Roman" w:cs="Calibri"/>
              </w:rPr>
              <w:t xml:space="preserve">O I </w:t>
            </w:r>
            <w:proofErr w:type="gramStart"/>
            <w:r>
              <w:rPr>
                <w:rFonts w:eastAsia="Times New Roman" w:cs="Calibri"/>
              </w:rPr>
              <w:t>A</w:t>
            </w:r>
            <w:proofErr w:type="gramEnd"/>
          </w:p>
        </w:tc>
      </w:tr>
      <w:tr w:rsidR="00E53BE7" w14:paraId="1D0E8813" w14:textId="77777777" w:rsidTr="00F55E31">
        <w:tc>
          <w:tcPr>
            <w:tcW w:w="5382" w:type="dxa"/>
          </w:tcPr>
          <w:p w14:paraId="35455BAA" w14:textId="77777777" w:rsidR="00E53BE7" w:rsidRPr="0099613D" w:rsidRDefault="00E53BE7" w:rsidP="00F55E31">
            <w:pPr>
              <w:rPr>
                <w:rFonts w:eastAsia="Times New Roman" w:cs="Calibri"/>
              </w:rPr>
            </w:pPr>
            <w:r w:rsidRPr="00D820FA">
              <w:rPr>
                <w:rFonts w:eastAsia="Times New Roman" w:cs="Calibri"/>
              </w:rPr>
              <w:t>ICT competent – Able to use IWB</w:t>
            </w:r>
          </w:p>
        </w:tc>
        <w:tc>
          <w:tcPr>
            <w:tcW w:w="1134" w:type="dxa"/>
          </w:tcPr>
          <w:p w14:paraId="40DA5F73" w14:textId="77777777" w:rsidR="00E53BE7" w:rsidRPr="0099613D" w:rsidRDefault="00E53BE7" w:rsidP="00F55E31">
            <w:pPr>
              <w:rPr>
                <w:rFonts w:eastAsia="Times New Roman" w:cs="Calibri"/>
              </w:rPr>
            </w:pPr>
            <w:r w:rsidRPr="001A1B9D">
              <w:rPr>
                <w:rFonts w:eastAsia="Times New Roman" w:cs="Calibri"/>
              </w:rPr>
              <w:t>Essential</w:t>
            </w:r>
          </w:p>
        </w:tc>
        <w:tc>
          <w:tcPr>
            <w:tcW w:w="1134" w:type="dxa"/>
          </w:tcPr>
          <w:p w14:paraId="148C9EB0" w14:textId="77777777" w:rsidR="00E53BE7" w:rsidRPr="0099613D" w:rsidRDefault="00E53BE7" w:rsidP="00F55E31">
            <w:pPr>
              <w:rPr>
                <w:rFonts w:eastAsia="Times New Roman" w:cs="Calibri"/>
              </w:rPr>
            </w:pPr>
          </w:p>
        </w:tc>
        <w:tc>
          <w:tcPr>
            <w:tcW w:w="1382" w:type="dxa"/>
          </w:tcPr>
          <w:p w14:paraId="71B08C98" w14:textId="77777777" w:rsidR="00E53BE7" w:rsidRPr="0099613D" w:rsidRDefault="00E53BE7" w:rsidP="00F55E31">
            <w:pPr>
              <w:rPr>
                <w:rFonts w:eastAsia="Times New Roman" w:cs="Calibri"/>
              </w:rPr>
            </w:pPr>
            <w:r>
              <w:rPr>
                <w:rFonts w:eastAsia="Times New Roman" w:cs="Calibri"/>
              </w:rPr>
              <w:t>O</w:t>
            </w:r>
          </w:p>
        </w:tc>
      </w:tr>
      <w:tr w:rsidR="00E53BE7" w14:paraId="56C8D9E0" w14:textId="77777777" w:rsidTr="00F55E31">
        <w:tc>
          <w:tcPr>
            <w:tcW w:w="5382" w:type="dxa"/>
          </w:tcPr>
          <w:p w14:paraId="51870742" w14:textId="77777777" w:rsidR="00E53BE7" w:rsidRPr="00D820FA" w:rsidRDefault="00E53BE7" w:rsidP="00F55E31">
            <w:pPr>
              <w:rPr>
                <w:rFonts w:eastAsia="Times New Roman" w:cs="Calibri"/>
              </w:rPr>
            </w:pPr>
            <w:r w:rsidRPr="00D820FA">
              <w:rPr>
                <w:rFonts w:eastAsia="Times New Roman" w:cs="Calibri"/>
              </w:rPr>
              <w:t>Able to inspire children’s interest in learning</w:t>
            </w:r>
          </w:p>
        </w:tc>
        <w:tc>
          <w:tcPr>
            <w:tcW w:w="1134" w:type="dxa"/>
          </w:tcPr>
          <w:p w14:paraId="442E5E52" w14:textId="77777777" w:rsidR="00E53BE7" w:rsidRPr="0099613D" w:rsidRDefault="00E53BE7" w:rsidP="00F55E31">
            <w:pPr>
              <w:rPr>
                <w:rFonts w:eastAsia="Times New Roman" w:cs="Calibri"/>
              </w:rPr>
            </w:pPr>
            <w:r w:rsidRPr="001A1B9D">
              <w:rPr>
                <w:rFonts w:eastAsia="Times New Roman" w:cs="Calibri"/>
              </w:rPr>
              <w:t>Essential</w:t>
            </w:r>
          </w:p>
        </w:tc>
        <w:tc>
          <w:tcPr>
            <w:tcW w:w="1134" w:type="dxa"/>
          </w:tcPr>
          <w:p w14:paraId="41E5467B" w14:textId="77777777" w:rsidR="00E53BE7" w:rsidRPr="0099613D" w:rsidRDefault="00E53BE7" w:rsidP="00F55E31">
            <w:pPr>
              <w:rPr>
                <w:rFonts w:eastAsia="Times New Roman" w:cs="Calibri"/>
              </w:rPr>
            </w:pPr>
          </w:p>
        </w:tc>
        <w:tc>
          <w:tcPr>
            <w:tcW w:w="1382" w:type="dxa"/>
          </w:tcPr>
          <w:p w14:paraId="13CDBC98" w14:textId="77777777" w:rsidR="00E53BE7" w:rsidRPr="0099613D" w:rsidRDefault="00E53BE7" w:rsidP="00F55E31">
            <w:pPr>
              <w:rPr>
                <w:rFonts w:eastAsia="Times New Roman" w:cs="Calibri"/>
              </w:rPr>
            </w:pPr>
            <w:r>
              <w:rPr>
                <w:rFonts w:eastAsia="Times New Roman" w:cs="Calibri"/>
              </w:rPr>
              <w:t>O</w:t>
            </w:r>
          </w:p>
        </w:tc>
      </w:tr>
      <w:tr w:rsidR="00E53BE7" w14:paraId="3AABF1BC" w14:textId="77777777" w:rsidTr="00F55E31">
        <w:tc>
          <w:tcPr>
            <w:tcW w:w="5382" w:type="dxa"/>
          </w:tcPr>
          <w:p w14:paraId="725B4B3A" w14:textId="77777777" w:rsidR="00E53BE7" w:rsidRPr="00D820FA" w:rsidRDefault="00E53BE7" w:rsidP="00F55E31">
            <w:pPr>
              <w:rPr>
                <w:rFonts w:eastAsia="Times New Roman" w:cs="Calibri"/>
              </w:rPr>
            </w:pPr>
            <w:r w:rsidRPr="00D820FA">
              <w:rPr>
                <w:rFonts w:eastAsia="Times New Roman" w:cs="Calibri"/>
              </w:rPr>
              <w:t>A full Enhanced Disclosure from the Disclosure and Barring Service</w:t>
            </w:r>
          </w:p>
        </w:tc>
        <w:tc>
          <w:tcPr>
            <w:tcW w:w="1134" w:type="dxa"/>
          </w:tcPr>
          <w:p w14:paraId="3361DCA4" w14:textId="77777777" w:rsidR="00E53BE7" w:rsidRPr="0099613D" w:rsidRDefault="00E53BE7" w:rsidP="00F55E31">
            <w:pPr>
              <w:rPr>
                <w:rFonts w:eastAsia="Times New Roman" w:cs="Calibri"/>
              </w:rPr>
            </w:pPr>
            <w:r w:rsidRPr="001A1B9D">
              <w:rPr>
                <w:rFonts w:eastAsia="Times New Roman" w:cs="Calibri"/>
              </w:rPr>
              <w:t>Essential</w:t>
            </w:r>
          </w:p>
        </w:tc>
        <w:tc>
          <w:tcPr>
            <w:tcW w:w="1134" w:type="dxa"/>
          </w:tcPr>
          <w:p w14:paraId="4C5A610F" w14:textId="77777777" w:rsidR="00E53BE7" w:rsidRPr="0099613D" w:rsidRDefault="00E53BE7" w:rsidP="00F55E31">
            <w:pPr>
              <w:rPr>
                <w:rFonts w:eastAsia="Times New Roman" w:cs="Calibri"/>
              </w:rPr>
            </w:pPr>
          </w:p>
        </w:tc>
        <w:tc>
          <w:tcPr>
            <w:tcW w:w="1382" w:type="dxa"/>
          </w:tcPr>
          <w:p w14:paraId="424A625A" w14:textId="77777777" w:rsidR="00E53BE7" w:rsidRPr="0099613D" w:rsidRDefault="00E53BE7" w:rsidP="00F55E31">
            <w:pPr>
              <w:rPr>
                <w:rFonts w:eastAsia="Times New Roman" w:cs="Calibri"/>
              </w:rPr>
            </w:pPr>
            <w:r>
              <w:rPr>
                <w:rFonts w:eastAsia="Times New Roman" w:cs="Calibri"/>
              </w:rPr>
              <w:t>A I</w:t>
            </w:r>
          </w:p>
        </w:tc>
      </w:tr>
      <w:tr w:rsidR="00E53BE7" w14:paraId="71D2284C" w14:textId="77777777" w:rsidTr="00F55E31">
        <w:tc>
          <w:tcPr>
            <w:tcW w:w="5382" w:type="dxa"/>
            <w:shd w:val="clear" w:color="auto" w:fill="D9D9D9" w:themeFill="background1" w:themeFillShade="D9"/>
          </w:tcPr>
          <w:p w14:paraId="7165875F" w14:textId="77777777" w:rsidR="00E53BE7" w:rsidRDefault="00E53BE7" w:rsidP="00F55E31">
            <w:pPr>
              <w:keepNext/>
              <w:outlineLvl w:val="2"/>
              <w:rPr>
                <w:rFonts w:eastAsia="Times New Roman" w:cs="Calibri"/>
                <w:b/>
              </w:rPr>
            </w:pPr>
            <w:r w:rsidRPr="0099613D">
              <w:rPr>
                <w:rFonts w:eastAsia="Times New Roman" w:cs="Calibri"/>
                <w:b/>
              </w:rPr>
              <w:t>Special Knowledge, Abilities and/or Experience</w:t>
            </w:r>
          </w:p>
          <w:p w14:paraId="5F072BB0" w14:textId="77777777" w:rsidR="00E53BE7" w:rsidRPr="0099613D" w:rsidRDefault="00E53BE7" w:rsidP="00F55E31">
            <w:pPr>
              <w:keepNext/>
              <w:outlineLvl w:val="2"/>
              <w:rPr>
                <w:rFonts w:eastAsia="Times New Roman" w:cs="Calibri"/>
                <w:b/>
              </w:rPr>
            </w:pPr>
          </w:p>
        </w:tc>
        <w:tc>
          <w:tcPr>
            <w:tcW w:w="1134" w:type="dxa"/>
            <w:shd w:val="clear" w:color="auto" w:fill="D9D9D9" w:themeFill="background1" w:themeFillShade="D9"/>
          </w:tcPr>
          <w:p w14:paraId="3123F999" w14:textId="77777777" w:rsidR="00E53BE7" w:rsidRPr="0099613D" w:rsidRDefault="00E53BE7" w:rsidP="00F55E31">
            <w:pPr>
              <w:keepNext/>
              <w:outlineLvl w:val="2"/>
              <w:rPr>
                <w:rFonts w:eastAsia="Times New Roman" w:cs="Calibri"/>
                <w:b/>
              </w:rPr>
            </w:pPr>
          </w:p>
        </w:tc>
        <w:tc>
          <w:tcPr>
            <w:tcW w:w="1134" w:type="dxa"/>
            <w:shd w:val="clear" w:color="auto" w:fill="D9D9D9" w:themeFill="background1" w:themeFillShade="D9"/>
          </w:tcPr>
          <w:p w14:paraId="4C2B2352" w14:textId="77777777" w:rsidR="00E53BE7" w:rsidRPr="0099613D" w:rsidRDefault="00E53BE7" w:rsidP="00F55E31">
            <w:pPr>
              <w:keepNext/>
              <w:outlineLvl w:val="2"/>
              <w:rPr>
                <w:rFonts w:eastAsia="Times New Roman" w:cs="Calibri"/>
                <w:b/>
              </w:rPr>
            </w:pPr>
          </w:p>
        </w:tc>
        <w:tc>
          <w:tcPr>
            <w:tcW w:w="1382" w:type="dxa"/>
            <w:shd w:val="clear" w:color="auto" w:fill="D9D9D9" w:themeFill="background1" w:themeFillShade="D9"/>
          </w:tcPr>
          <w:p w14:paraId="2DF6D83B" w14:textId="77777777" w:rsidR="00E53BE7" w:rsidRPr="0099613D" w:rsidRDefault="00E53BE7" w:rsidP="00F55E31">
            <w:pPr>
              <w:keepNext/>
              <w:outlineLvl w:val="2"/>
              <w:rPr>
                <w:rFonts w:eastAsia="Times New Roman" w:cs="Calibri"/>
                <w:b/>
              </w:rPr>
            </w:pPr>
          </w:p>
        </w:tc>
      </w:tr>
      <w:tr w:rsidR="00E53BE7" w14:paraId="3CEA7D3B" w14:textId="77777777" w:rsidTr="00F55E31">
        <w:tc>
          <w:tcPr>
            <w:tcW w:w="5382" w:type="dxa"/>
          </w:tcPr>
          <w:p w14:paraId="2660D5C9" w14:textId="77777777" w:rsidR="00E53BE7" w:rsidRPr="00D820FA" w:rsidRDefault="00E53BE7" w:rsidP="00F55E31">
            <w:pPr>
              <w:rPr>
                <w:rFonts w:eastAsia="Times New Roman" w:cs="Calibri"/>
              </w:rPr>
            </w:pPr>
            <w:r w:rsidRPr="00D820FA">
              <w:rPr>
                <w:rFonts w:eastAsia="Times New Roman" w:cs="Calibri"/>
              </w:rPr>
              <w:t xml:space="preserve">Knowledge of strategies to support learning, </w:t>
            </w:r>
            <w:proofErr w:type="gramStart"/>
            <w:r w:rsidRPr="00D820FA">
              <w:rPr>
                <w:rFonts w:eastAsia="Times New Roman" w:cs="Calibri"/>
              </w:rPr>
              <w:t>progress</w:t>
            </w:r>
            <w:proofErr w:type="gramEnd"/>
            <w:r w:rsidRPr="00D820FA">
              <w:rPr>
                <w:rFonts w:eastAsia="Times New Roman" w:cs="Calibri"/>
              </w:rPr>
              <w:t xml:space="preserve"> and standards across the curriculum in KS1 – evidence of impact on progress</w:t>
            </w:r>
          </w:p>
        </w:tc>
        <w:tc>
          <w:tcPr>
            <w:tcW w:w="1134" w:type="dxa"/>
          </w:tcPr>
          <w:p w14:paraId="6BF64254" w14:textId="77777777" w:rsidR="00E53BE7" w:rsidRPr="0099613D" w:rsidRDefault="00E53BE7" w:rsidP="00F55E31">
            <w:pPr>
              <w:rPr>
                <w:rFonts w:eastAsia="Times New Roman" w:cs="Calibri"/>
              </w:rPr>
            </w:pPr>
            <w:r>
              <w:rPr>
                <w:rFonts w:eastAsia="Times New Roman" w:cs="Calibri"/>
              </w:rPr>
              <w:t>Essential</w:t>
            </w:r>
          </w:p>
        </w:tc>
        <w:tc>
          <w:tcPr>
            <w:tcW w:w="1134" w:type="dxa"/>
          </w:tcPr>
          <w:p w14:paraId="615B8733" w14:textId="77777777" w:rsidR="00E53BE7" w:rsidRPr="0099613D" w:rsidRDefault="00E53BE7" w:rsidP="00F55E31">
            <w:pPr>
              <w:rPr>
                <w:rFonts w:eastAsia="Times New Roman" w:cs="Calibri"/>
              </w:rPr>
            </w:pPr>
          </w:p>
        </w:tc>
        <w:tc>
          <w:tcPr>
            <w:tcW w:w="1382" w:type="dxa"/>
          </w:tcPr>
          <w:p w14:paraId="0F5EA4F1" w14:textId="77777777" w:rsidR="00E53BE7" w:rsidRPr="0099613D" w:rsidRDefault="00E53BE7" w:rsidP="00F55E31">
            <w:pPr>
              <w:rPr>
                <w:rFonts w:eastAsia="Times New Roman" w:cs="Calibri"/>
              </w:rPr>
            </w:pPr>
            <w:r>
              <w:rPr>
                <w:rFonts w:eastAsia="Times New Roman" w:cs="Calibri"/>
              </w:rPr>
              <w:t>A R O I</w:t>
            </w:r>
          </w:p>
        </w:tc>
      </w:tr>
      <w:tr w:rsidR="00E53BE7" w14:paraId="2F550B44" w14:textId="77777777" w:rsidTr="00F55E31">
        <w:tc>
          <w:tcPr>
            <w:tcW w:w="5382" w:type="dxa"/>
          </w:tcPr>
          <w:p w14:paraId="0AD30572" w14:textId="77777777" w:rsidR="00E53BE7" w:rsidRPr="00D820FA" w:rsidRDefault="00E53BE7" w:rsidP="00F55E31">
            <w:pPr>
              <w:rPr>
                <w:rFonts w:eastAsia="Times New Roman" w:cs="Calibri"/>
              </w:rPr>
            </w:pPr>
            <w:r w:rsidRPr="00D820FA">
              <w:rPr>
                <w:rFonts w:eastAsia="Times New Roman" w:cs="Calibri"/>
              </w:rPr>
              <w:t>Knowledge of how ICT can be used to support/ enrich learning</w:t>
            </w:r>
          </w:p>
        </w:tc>
        <w:tc>
          <w:tcPr>
            <w:tcW w:w="1134" w:type="dxa"/>
          </w:tcPr>
          <w:p w14:paraId="5C84A50D" w14:textId="77777777" w:rsidR="00E53BE7" w:rsidRPr="0099613D" w:rsidRDefault="00E53BE7" w:rsidP="00F55E31">
            <w:pPr>
              <w:rPr>
                <w:rFonts w:eastAsia="Times New Roman" w:cs="Calibri"/>
              </w:rPr>
            </w:pPr>
            <w:r w:rsidRPr="00E95BAB">
              <w:rPr>
                <w:rFonts w:eastAsia="Times New Roman" w:cs="Calibri"/>
              </w:rPr>
              <w:t>Essential</w:t>
            </w:r>
          </w:p>
        </w:tc>
        <w:tc>
          <w:tcPr>
            <w:tcW w:w="1134" w:type="dxa"/>
          </w:tcPr>
          <w:p w14:paraId="67BCDE3A" w14:textId="77777777" w:rsidR="00E53BE7" w:rsidRPr="0099613D" w:rsidRDefault="00E53BE7" w:rsidP="00F55E31">
            <w:pPr>
              <w:rPr>
                <w:rFonts w:eastAsia="Times New Roman" w:cs="Calibri"/>
              </w:rPr>
            </w:pPr>
          </w:p>
        </w:tc>
        <w:tc>
          <w:tcPr>
            <w:tcW w:w="1382" w:type="dxa"/>
          </w:tcPr>
          <w:p w14:paraId="53A65699" w14:textId="77777777" w:rsidR="00E53BE7" w:rsidRPr="0099613D" w:rsidRDefault="00E53BE7" w:rsidP="00F55E31">
            <w:pPr>
              <w:rPr>
                <w:rFonts w:eastAsia="Times New Roman" w:cs="Calibri"/>
              </w:rPr>
            </w:pPr>
            <w:r>
              <w:rPr>
                <w:rFonts w:eastAsia="Times New Roman" w:cs="Calibri"/>
              </w:rPr>
              <w:t>A</w:t>
            </w:r>
          </w:p>
        </w:tc>
      </w:tr>
      <w:tr w:rsidR="00E53BE7" w14:paraId="37E41695" w14:textId="77777777" w:rsidTr="00F55E31">
        <w:tc>
          <w:tcPr>
            <w:tcW w:w="5382" w:type="dxa"/>
          </w:tcPr>
          <w:p w14:paraId="6C9E07D1" w14:textId="77777777" w:rsidR="00E53BE7" w:rsidRPr="00D820FA" w:rsidRDefault="00E53BE7" w:rsidP="00F55E31">
            <w:pPr>
              <w:rPr>
                <w:rFonts w:eastAsia="Times New Roman" w:cs="Calibri"/>
              </w:rPr>
            </w:pPr>
            <w:r w:rsidRPr="00D820FA">
              <w:rPr>
                <w:rFonts w:eastAsia="Times New Roman" w:cs="Calibri"/>
              </w:rPr>
              <w:t>Effective classroom management skills – able to provide an effective environment for learning</w:t>
            </w:r>
          </w:p>
        </w:tc>
        <w:tc>
          <w:tcPr>
            <w:tcW w:w="1134" w:type="dxa"/>
          </w:tcPr>
          <w:p w14:paraId="059ECE25" w14:textId="77777777" w:rsidR="00E53BE7" w:rsidRPr="0099613D" w:rsidRDefault="00E53BE7" w:rsidP="00F55E31">
            <w:pPr>
              <w:rPr>
                <w:rFonts w:eastAsia="Times New Roman" w:cs="Calibri"/>
              </w:rPr>
            </w:pPr>
            <w:r w:rsidRPr="00E95BAB">
              <w:rPr>
                <w:rFonts w:eastAsia="Times New Roman" w:cs="Calibri"/>
              </w:rPr>
              <w:t>Essential</w:t>
            </w:r>
          </w:p>
        </w:tc>
        <w:tc>
          <w:tcPr>
            <w:tcW w:w="1134" w:type="dxa"/>
          </w:tcPr>
          <w:p w14:paraId="3857269A" w14:textId="77777777" w:rsidR="00E53BE7" w:rsidRPr="0099613D" w:rsidRDefault="00E53BE7" w:rsidP="00F55E31">
            <w:pPr>
              <w:rPr>
                <w:rFonts w:eastAsia="Times New Roman" w:cs="Calibri"/>
              </w:rPr>
            </w:pPr>
          </w:p>
        </w:tc>
        <w:tc>
          <w:tcPr>
            <w:tcW w:w="1382" w:type="dxa"/>
          </w:tcPr>
          <w:p w14:paraId="0270AE87" w14:textId="77777777" w:rsidR="00E53BE7" w:rsidRPr="0099613D" w:rsidRDefault="00E53BE7" w:rsidP="00F55E31">
            <w:pPr>
              <w:rPr>
                <w:rFonts w:eastAsia="Times New Roman" w:cs="Calibri"/>
              </w:rPr>
            </w:pPr>
            <w:r>
              <w:rPr>
                <w:rFonts w:eastAsia="Times New Roman" w:cs="Calibri"/>
              </w:rPr>
              <w:t>O</w:t>
            </w:r>
          </w:p>
        </w:tc>
      </w:tr>
      <w:tr w:rsidR="00E53BE7" w14:paraId="180101CA" w14:textId="77777777" w:rsidTr="00F55E31">
        <w:tc>
          <w:tcPr>
            <w:tcW w:w="5382" w:type="dxa"/>
          </w:tcPr>
          <w:p w14:paraId="44432C0C" w14:textId="77777777" w:rsidR="00E53BE7" w:rsidRPr="00D820FA" w:rsidRDefault="00E53BE7" w:rsidP="00F55E31">
            <w:pPr>
              <w:rPr>
                <w:rFonts w:eastAsia="Times New Roman" w:cs="Calibri"/>
              </w:rPr>
            </w:pPr>
            <w:r w:rsidRPr="00D820FA">
              <w:rPr>
                <w:rFonts w:eastAsia="Times New Roman" w:cs="Calibri"/>
              </w:rPr>
              <w:t>Clear understanding of the role of assessment in the development of learning</w:t>
            </w:r>
          </w:p>
        </w:tc>
        <w:tc>
          <w:tcPr>
            <w:tcW w:w="1134" w:type="dxa"/>
          </w:tcPr>
          <w:p w14:paraId="5FFD91A3" w14:textId="77777777" w:rsidR="00E53BE7" w:rsidRPr="0099613D" w:rsidRDefault="00E53BE7" w:rsidP="00F55E31">
            <w:pPr>
              <w:rPr>
                <w:rFonts w:eastAsia="Times New Roman" w:cs="Calibri"/>
              </w:rPr>
            </w:pPr>
            <w:r w:rsidRPr="00E95BAB">
              <w:rPr>
                <w:rFonts w:eastAsia="Times New Roman" w:cs="Calibri"/>
              </w:rPr>
              <w:t>Essential</w:t>
            </w:r>
          </w:p>
        </w:tc>
        <w:tc>
          <w:tcPr>
            <w:tcW w:w="1134" w:type="dxa"/>
          </w:tcPr>
          <w:p w14:paraId="1DC90CC8" w14:textId="77777777" w:rsidR="00E53BE7" w:rsidRPr="0099613D" w:rsidRDefault="00E53BE7" w:rsidP="00F55E31">
            <w:pPr>
              <w:rPr>
                <w:rFonts w:eastAsia="Times New Roman" w:cs="Calibri"/>
              </w:rPr>
            </w:pPr>
          </w:p>
        </w:tc>
        <w:tc>
          <w:tcPr>
            <w:tcW w:w="1382" w:type="dxa"/>
          </w:tcPr>
          <w:p w14:paraId="44FC2415" w14:textId="77777777" w:rsidR="00E53BE7" w:rsidRPr="0099613D" w:rsidRDefault="00E53BE7" w:rsidP="00F55E31">
            <w:pPr>
              <w:rPr>
                <w:rFonts w:eastAsia="Times New Roman" w:cs="Calibri"/>
              </w:rPr>
            </w:pPr>
            <w:r>
              <w:rPr>
                <w:rFonts w:eastAsia="Times New Roman" w:cs="Calibri"/>
              </w:rPr>
              <w:t>A O I</w:t>
            </w:r>
          </w:p>
        </w:tc>
      </w:tr>
      <w:tr w:rsidR="00E53BE7" w14:paraId="4437D712" w14:textId="77777777" w:rsidTr="00F55E31">
        <w:tc>
          <w:tcPr>
            <w:tcW w:w="5382" w:type="dxa"/>
          </w:tcPr>
          <w:p w14:paraId="79AE52C9" w14:textId="77777777" w:rsidR="00E53BE7" w:rsidRPr="00D820FA" w:rsidRDefault="00E53BE7" w:rsidP="00F55E31">
            <w:pPr>
              <w:rPr>
                <w:rFonts w:eastAsia="Times New Roman" w:cs="Calibri"/>
              </w:rPr>
            </w:pPr>
            <w:r w:rsidRPr="00D820FA">
              <w:rPr>
                <w:rFonts w:eastAsia="Times New Roman" w:cs="Calibri"/>
              </w:rPr>
              <w:t>Successful record of teaching within primary</w:t>
            </w:r>
          </w:p>
        </w:tc>
        <w:tc>
          <w:tcPr>
            <w:tcW w:w="1134" w:type="dxa"/>
          </w:tcPr>
          <w:p w14:paraId="2FAACFE6" w14:textId="77777777" w:rsidR="00E53BE7" w:rsidRPr="0099613D" w:rsidRDefault="00E53BE7" w:rsidP="00F55E31">
            <w:pPr>
              <w:rPr>
                <w:rFonts w:eastAsia="Times New Roman" w:cs="Calibri"/>
              </w:rPr>
            </w:pPr>
            <w:r w:rsidRPr="00E95BAB">
              <w:rPr>
                <w:rFonts w:eastAsia="Times New Roman" w:cs="Calibri"/>
              </w:rPr>
              <w:t>Essential</w:t>
            </w:r>
          </w:p>
        </w:tc>
        <w:tc>
          <w:tcPr>
            <w:tcW w:w="1134" w:type="dxa"/>
          </w:tcPr>
          <w:p w14:paraId="46F66D2A" w14:textId="77777777" w:rsidR="00E53BE7" w:rsidRPr="0099613D" w:rsidRDefault="00E53BE7" w:rsidP="00F55E31">
            <w:pPr>
              <w:rPr>
                <w:rFonts w:eastAsia="Times New Roman" w:cs="Calibri"/>
              </w:rPr>
            </w:pPr>
          </w:p>
        </w:tc>
        <w:tc>
          <w:tcPr>
            <w:tcW w:w="1382" w:type="dxa"/>
          </w:tcPr>
          <w:p w14:paraId="76C6D074" w14:textId="77777777" w:rsidR="00E53BE7" w:rsidRPr="0099613D" w:rsidRDefault="00E53BE7" w:rsidP="00F55E31">
            <w:pPr>
              <w:rPr>
                <w:rFonts w:eastAsia="Times New Roman" w:cs="Calibri"/>
              </w:rPr>
            </w:pPr>
            <w:r>
              <w:rPr>
                <w:rFonts w:eastAsia="Times New Roman" w:cs="Calibri"/>
              </w:rPr>
              <w:t>A O I R</w:t>
            </w:r>
          </w:p>
        </w:tc>
      </w:tr>
      <w:tr w:rsidR="00E53BE7" w14:paraId="402C85D8" w14:textId="77777777" w:rsidTr="00F55E31">
        <w:tc>
          <w:tcPr>
            <w:tcW w:w="5382" w:type="dxa"/>
          </w:tcPr>
          <w:p w14:paraId="2D429ACB" w14:textId="77777777" w:rsidR="00E53BE7" w:rsidRPr="00D820FA" w:rsidRDefault="00E53BE7" w:rsidP="00F55E31">
            <w:pPr>
              <w:rPr>
                <w:rFonts w:eastAsia="Times New Roman" w:cs="Calibri"/>
              </w:rPr>
            </w:pPr>
            <w:r>
              <w:rPr>
                <w:rFonts w:eastAsia="Times New Roman" w:cs="Calibri"/>
              </w:rPr>
              <w:t>Awareness of national trends and developments</w:t>
            </w:r>
          </w:p>
        </w:tc>
        <w:tc>
          <w:tcPr>
            <w:tcW w:w="1134" w:type="dxa"/>
          </w:tcPr>
          <w:p w14:paraId="6F391BA2" w14:textId="77777777" w:rsidR="00E53BE7" w:rsidRPr="00E95BAB" w:rsidRDefault="00E53BE7" w:rsidP="00F55E31">
            <w:pPr>
              <w:rPr>
                <w:rFonts w:eastAsia="Times New Roman" w:cs="Calibri"/>
              </w:rPr>
            </w:pPr>
            <w:r>
              <w:rPr>
                <w:rFonts w:eastAsia="Times New Roman" w:cs="Calibri"/>
              </w:rPr>
              <w:t>Essential</w:t>
            </w:r>
          </w:p>
        </w:tc>
        <w:tc>
          <w:tcPr>
            <w:tcW w:w="1134" w:type="dxa"/>
          </w:tcPr>
          <w:p w14:paraId="7CE61766" w14:textId="77777777" w:rsidR="00E53BE7" w:rsidRPr="0099613D" w:rsidRDefault="00E53BE7" w:rsidP="00F55E31">
            <w:pPr>
              <w:rPr>
                <w:rFonts w:eastAsia="Times New Roman" w:cs="Calibri"/>
              </w:rPr>
            </w:pPr>
          </w:p>
        </w:tc>
        <w:tc>
          <w:tcPr>
            <w:tcW w:w="1382" w:type="dxa"/>
          </w:tcPr>
          <w:p w14:paraId="221CA682" w14:textId="77777777" w:rsidR="00E53BE7" w:rsidRDefault="00E53BE7" w:rsidP="00F55E31">
            <w:pPr>
              <w:rPr>
                <w:rFonts w:eastAsia="Times New Roman" w:cs="Calibri"/>
              </w:rPr>
            </w:pPr>
            <w:r>
              <w:rPr>
                <w:rFonts w:eastAsia="Times New Roman" w:cs="Calibri"/>
              </w:rPr>
              <w:t>A I</w:t>
            </w:r>
          </w:p>
        </w:tc>
      </w:tr>
      <w:tr w:rsidR="00E53BE7" w14:paraId="69337A3B" w14:textId="77777777" w:rsidTr="00F55E31">
        <w:tc>
          <w:tcPr>
            <w:tcW w:w="5382" w:type="dxa"/>
          </w:tcPr>
          <w:p w14:paraId="0717874A" w14:textId="77777777" w:rsidR="00E53BE7" w:rsidRDefault="00E53BE7" w:rsidP="00F55E31">
            <w:pPr>
              <w:rPr>
                <w:rFonts w:eastAsia="Times New Roman" w:cs="Calibri"/>
              </w:rPr>
            </w:pPr>
            <w:r>
              <w:rPr>
                <w:rFonts w:eastAsia="Times New Roman" w:cs="Calibri"/>
              </w:rPr>
              <w:t>Evidence of commitment to personal and professional development</w:t>
            </w:r>
          </w:p>
        </w:tc>
        <w:tc>
          <w:tcPr>
            <w:tcW w:w="1134" w:type="dxa"/>
          </w:tcPr>
          <w:p w14:paraId="2CADD0DD" w14:textId="77777777" w:rsidR="00E53BE7" w:rsidRDefault="00E53BE7" w:rsidP="00F55E31">
            <w:pPr>
              <w:rPr>
                <w:rFonts w:eastAsia="Times New Roman" w:cs="Calibri"/>
              </w:rPr>
            </w:pPr>
            <w:r>
              <w:rPr>
                <w:rFonts w:eastAsia="Times New Roman" w:cs="Calibri"/>
              </w:rPr>
              <w:t>Essential</w:t>
            </w:r>
          </w:p>
        </w:tc>
        <w:tc>
          <w:tcPr>
            <w:tcW w:w="1134" w:type="dxa"/>
          </w:tcPr>
          <w:p w14:paraId="233283DB" w14:textId="77777777" w:rsidR="00E53BE7" w:rsidRPr="0099613D" w:rsidRDefault="00E53BE7" w:rsidP="00F55E31">
            <w:pPr>
              <w:rPr>
                <w:rFonts w:eastAsia="Times New Roman" w:cs="Calibri"/>
              </w:rPr>
            </w:pPr>
          </w:p>
        </w:tc>
        <w:tc>
          <w:tcPr>
            <w:tcW w:w="1382" w:type="dxa"/>
          </w:tcPr>
          <w:p w14:paraId="63F92CAB" w14:textId="77777777" w:rsidR="00E53BE7" w:rsidRDefault="00E53BE7" w:rsidP="00F55E31">
            <w:pPr>
              <w:rPr>
                <w:rFonts w:eastAsia="Times New Roman" w:cs="Calibri"/>
              </w:rPr>
            </w:pPr>
            <w:r>
              <w:rPr>
                <w:rFonts w:eastAsia="Times New Roman" w:cs="Calibri"/>
              </w:rPr>
              <w:t>A I</w:t>
            </w:r>
          </w:p>
        </w:tc>
      </w:tr>
      <w:tr w:rsidR="00E53BE7" w14:paraId="00B6D68F" w14:textId="77777777" w:rsidTr="00F55E31">
        <w:tc>
          <w:tcPr>
            <w:tcW w:w="5382" w:type="dxa"/>
            <w:shd w:val="clear" w:color="auto" w:fill="D9D9D9" w:themeFill="background1" w:themeFillShade="D9"/>
          </w:tcPr>
          <w:p w14:paraId="76E508AA" w14:textId="77777777" w:rsidR="00E53BE7" w:rsidRPr="0099613D" w:rsidRDefault="00E53BE7" w:rsidP="00F55E31">
            <w:pPr>
              <w:rPr>
                <w:rFonts w:eastAsia="Times New Roman" w:cs="Calibri"/>
                <w:b/>
                <w:bCs/>
              </w:rPr>
            </w:pPr>
            <w:r w:rsidRPr="0099613D">
              <w:rPr>
                <w:rFonts w:eastAsia="Times New Roman" w:cs="Calibri"/>
                <w:b/>
                <w:bCs/>
              </w:rPr>
              <w:t>Personal Qualities</w:t>
            </w:r>
          </w:p>
          <w:p w14:paraId="4B8A5CCA" w14:textId="77777777" w:rsidR="00E53BE7" w:rsidRDefault="00E53BE7" w:rsidP="00F55E31">
            <w:pPr>
              <w:rPr>
                <w:rFonts w:eastAsia="Times New Roman" w:cs="Calibri"/>
              </w:rPr>
            </w:pPr>
          </w:p>
        </w:tc>
        <w:tc>
          <w:tcPr>
            <w:tcW w:w="1134" w:type="dxa"/>
            <w:shd w:val="clear" w:color="auto" w:fill="D9D9D9" w:themeFill="background1" w:themeFillShade="D9"/>
          </w:tcPr>
          <w:p w14:paraId="1616951E" w14:textId="77777777" w:rsidR="00E53BE7" w:rsidRDefault="00E53BE7" w:rsidP="00F55E31">
            <w:pPr>
              <w:rPr>
                <w:rFonts w:eastAsia="Times New Roman" w:cs="Calibri"/>
              </w:rPr>
            </w:pPr>
          </w:p>
        </w:tc>
        <w:tc>
          <w:tcPr>
            <w:tcW w:w="1134" w:type="dxa"/>
            <w:shd w:val="clear" w:color="auto" w:fill="D9D9D9" w:themeFill="background1" w:themeFillShade="D9"/>
          </w:tcPr>
          <w:p w14:paraId="7B634A4E" w14:textId="77777777" w:rsidR="00E53BE7" w:rsidRPr="0099613D" w:rsidRDefault="00E53BE7" w:rsidP="00F55E31">
            <w:pPr>
              <w:rPr>
                <w:rFonts w:eastAsia="Times New Roman" w:cs="Calibri"/>
              </w:rPr>
            </w:pPr>
          </w:p>
        </w:tc>
        <w:tc>
          <w:tcPr>
            <w:tcW w:w="1382" w:type="dxa"/>
            <w:shd w:val="clear" w:color="auto" w:fill="D9D9D9" w:themeFill="background1" w:themeFillShade="D9"/>
          </w:tcPr>
          <w:p w14:paraId="2B268B32" w14:textId="77777777" w:rsidR="00E53BE7" w:rsidRDefault="00E53BE7" w:rsidP="00F55E31">
            <w:pPr>
              <w:rPr>
                <w:rFonts w:eastAsia="Times New Roman" w:cs="Calibri"/>
              </w:rPr>
            </w:pPr>
          </w:p>
        </w:tc>
      </w:tr>
      <w:tr w:rsidR="00E53BE7" w14:paraId="1995A15A" w14:textId="77777777" w:rsidTr="00F55E31">
        <w:tc>
          <w:tcPr>
            <w:tcW w:w="5382" w:type="dxa"/>
            <w:shd w:val="clear" w:color="auto" w:fill="auto"/>
          </w:tcPr>
          <w:p w14:paraId="0151D3D1" w14:textId="77777777" w:rsidR="00E53BE7" w:rsidRPr="00C57654" w:rsidRDefault="00E53BE7" w:rsidP="00F55E31">
            <w:pPr>
              <w:rPr>
                <w:rFonts w:eastAsia="Times New Roman" w:cs="Calibri"/>
              </w:rPr>
            </w:pPr>
            <w:r w:rsidRPr="00D820FA">
              <w:rPr>
                <w:rFonts w:eastAsia="Times New Roman" w:cs="Calibri"/>
              </w:rPr>
              <w:lastRenderedPageBreak/>
              <w:t>Flexibility of approach</w:t>
            </w:r>
          </w:p>
        </w:tc>
        <w:tc>
          <w:tcPr>
            <w:tcW w:w="1134" w:type="dxa"/>
            <w:shd w:val="clear" w:color="auto" w:fill="auto"/>
          </w:tcPr>
          <w:p w14:paraId="3B379E51" w14:textId="77777777" w:rsidR="00E53BE7" w:rsidRPr="0099613D" w:rsidRDefault="00E53BE7" w:rsidP="00F55E31">
            <w:pPr>
              <w:rPr>
                <w:rFonts w:eastAsia="Times New Roman" w:cs="Calibri"/>
              </w:rPr>
            </w:pPr>
            <w:r>
              <w:rPr>
                <w:rFonts w:eastAsia="Times New Roman" w:cs="Calibri"/>
              </w:rPr>
              <w:t>Essential</w:t>
            </w:r>
          </w:p>
        </w:tc>
        <w:tc>
          <w:tcPr>
            <w:tcW w:w="1134" w:type="dxa"/>
            <w:shd w:val="clear" w:color="auto" w:fill="auto"/>
          </w:tcPr>
          <w:p w14:paraId="5FC160E7" w14:textId="77777777" w:rsidR="00E53BE7" w:rsidRPr="0099613D" w:rsidRDefault="00E53BE7" w:rsidP="00F55E31">
            <w:pPr>
              <w:rPr>
                <w:rFonts w:eastAsia="Times New Roman" w:cs="Calibri"/>
              </w:rPr>
            </w:pPr>
          </w:p>
        </w:tc>
        <w:tc>
          <w:tcPr>
            <w:tcW w:w="1382" w:type="dxa"/>
            <w:shd w:val="clear" w:color="auto" w:fill="auto"/>
          </w:tcPr>
          <w:p w14:paraId="18AF567C" w14:textId="77777777" w:rsidR="00E53BE7" w:rsidRPr="0099613D" w:rsidRDefault="00E53BE7" w:rsidP="00F55E31">
            <w:pPr>
              <w:rPr>
                <w:rFonts w:eastAsia="Times New Roman" w:cs="Calibri"/>
              </w:rPr>
            </w:pPr>
            <w:r>
              <w:rPr>
                <w:rFonts w:eastAsia="Times New Roman" w:cs="Calibri"/>
              </w:rPr>
              <w:t>R</w:t>
            </w:r>
          </w:p>
        </w:tc>
      </w:tr>
      <w:tr w:rsidR="00E53BE7" w14:paraId="0FA98E92" w14:textId="77777777" w:rsidTr="00F55E31">
        <w:tc>
          <w:tcPr>
            <w:tcW w:w="5382" w:type="dxa"/>
            <w:shd w:val="clear" w:color="auto" w:fill="auto"/>
          </w:tcPr>
          <w:p w14:paraId="1C5BA60E" w14:textId="77777777" w:rsidR="00E53BE7" w:rsidRPr="0099613D" w:rsidRDefault="00E53BE7" w:rsidP="00F55E31">
            <w:pPr>
              <w:rPr>
                <w:rFonts w:eastAsia="Times New Roman" w:cs="Calibri"/>
              </w:rPr>
            </w:pPr>
            <w:r>
              <w:rPr>
                <w:rFonts w:eastAsia="Times New Roman" w:cs="Calibri"/>
              </w:rPr>
              <w:t>Excellent organizational skills</w:t>
            </w:r>
          </w:p>
        </w:tc>
        <w:tc>
          <w:tcPr>
            <w:tcW w:w="1134" w:type="dxa"/>
            <w:shd w:val="clear" w:color="auto" w:fill="auto"/>
          </w:tcPr>
          <w:p w14:paraId="02FE2EF2" w14:textId="77777777" w:rsidR="00E53BE7" w:rsidRPr="0099613D" w:rsidRDefault="00E53BE7" w:rsidP="00F55E31">
            <w:pPr>
              <w:rPr>
                <w:rFonts w:eastAsia="Times New Roman" w:cs="Calibri"/>
              </w:rPr>
            </w:pPr>
            <w:r w:rsidRPr="00110F96">
              <w:rPr>
                <w:rFonts w:eastAsia="Times New Roman" w:cs="Calibri"/>
              </w:rPr>
              <w:t>Essential</w:t>
            </w:r>
          </w:p>
        </w:tc>
        <w:tc>
          <w:tcPr>
            <w:tcW w:w="1134" w:type="dxa"/>
            <w:shd w:val="clear" w:color="auto" w:fill="auto"/>
          </w:tcPr>
          <w:p w14:paraId="6C5BB4CE" w14:textId="77777777" w:rsidR="00E53BE7" w:rsidRPr="0099613D" w:rsidRDefault="00E53BE7" w:rsidP="00F55E31">
            <w:pPr>
              <w:rPr>
                <w:rFonts w:eastAsia="Times New Roman" w:cs="Calibri"/>
              </w:rPr>
            </w:pPr>
          </w:p>
        </w:tc>
        <w:tc>
          <w:tcPr>
            <w:tcW w:w="1382" w:type="dxa"/>
            <w:shd w:val="clear" w:color="auto" w:fill="auto"/>
          </w:tcPr>
          <w:p w14:paraId="15343A34" w14:textId="77777777" w:rsidR="00E53BE7" w:rsidRPr="0099613D" w:rsidRDefault="00E53BE7" w:rsidP="00F55E31">
            <w:pPr>
              <w:rPr>
                <w:rFonts w:eastAsia="Times New Roman" w:cs="Calibri"/>
              </w:rPr>
            </w:pPr>
            <w:r>
              <w:rPr>
                <w:rFonts w:eastAsia="Times New Roman" w:cs="Calibri"/>
              </w:rPr>
              <w:t>O R I</w:t>
            </w:r>
          </w:p>
        </w:tc>
      </w:tr>
      <w:tr w:rsidR="00E53BE7" w14:paraId="05EFC82B" w14:textId="77777777" w:rsidTr="00F55E31">
        <w:tc>
          <w:tcPr>
            <w:tcW w:w="5382" w:type="dxa"/>
            <w:shd w:val="clear" w:color="auto" w:fill="auto"/>
          </w:tcPr>
          <w:p w14:paraId="76CF3AEC" w14:textId="77777777" w:rsidR="00E53BE7" w:rsidRPr="00C57654" w:rsidRDefault="00E53BE7" w:rsidP="00F55E31">
            <w:pPr>
              <w:rPr>
                <w:rFonts w:eastAsia="Times New Roman" w:cs="Calibri"/>
              </w:rPr>
            </w:pPr>
            <w:r w:rsidRPr="00D820FA">
              <w:rPr>
                <w:rFonts w:eastAsia="Times New Roman" w:cs="Calibri"/>
              </w:rPr>
              <w:t>Supportive – able to work as part of a team</w:t>
            </w:r>
          </w:p>
        </w:tc>
        <w:tc>
          <w:tcPr>
            <w:tcW w:w="1134" w:type="dxa"/>
            <w:shd w:val="clear" w:color="auto" w:fill="auto"/>
          </w:tcPr>
          <w:p w14:paraId="07145F4E" w14:textId="77777777" w:rsidR="00E53BE7" w:rsidRPr="0099613D" w:rsidRDefault="00E53BE7" w:rsidP="00F55E31">
            <w:pPr>
              <w:rPr>
                <w:rFonts w:eastAsia="Times New Roman" w:cs="Calibri"/>
              </w:rPr>
            </w:pPr>
            <w:r w:rsidRPr="00110F96">
              <w:rPr>
                <w:rFonts w:eastAsia="Times New Roman" w:cs="Calibri"/>
              </w:rPr>
              <w:t>Essential</w:t>
            </w:r>
          </w:p>
        </w:tc>
        <w:tc>
          <w:tcPr>
            <w:tcW w:w="1134" w:type="dxa"/>
            <w:shd w:val="clear" w:color="auto" w:fill="auto"/>
          </w:tcPr>
          <w:p w14:paraId="3398F8A5" w14:textId="77777777" w:rsidR="00E53BE7" w:rsidRPr="0099613D" w:rsidRDefault="00E53BE7" w:rsidP="00F55E31">
            <w:pPr>
              <w:rPr>
                <w:rFonts w:eastAsia="Times New Roman" w:cs="Calibri"/>
              </w:rPr>
            </w:pPr>
          </w:p>
        </w:tc>
        <w:tc>
          <w:tcPr>
            <w:tcW w:w="1382" w:type="dxa"/>
            <w:shd w:val="clear" w:color="auto" w:fill="auto"/>
          </w:tcPr>
          <w:p w14:paraId="0E87AC75" w14:textId="77777777" w:rsidR="00E53BE7" w:rsidRPr="0099613D" w:rsidRDefault="00E53BE7" w:rsidP="00F55E31">
            <w:pPr>
              <w:rPr>
                <w:rFonts w:eastAsia="Times New Roman" w:cs="Calibri"/>
              </w:rPr>
            </w:pPr>
            <w:r>
              <w:rPr>
                <w:rFonts w:eastAsia="Times New Roman" w:cs="Calibri"/>
              </w:rPr>
              <w:t>R</w:t>
            </w:r>
          </w:p>
        </w:tc>
      </w:tr>
      <w:tr w:rsidR="00E53BE7" w14:paraId="4548103E" w14:textId="77777777" w:rsidTr="00F55E31">
        <w:tc>
          <w:tcPr>
            <w:tcW w:w="5382" w:type="dxa"/>
            <w:shd w:val="clear" w:color="auto" w:fill="auto"/>
          </w:tcPr>
          <w:p w14:paraId="5ADECDEB" w14:textId="77777777" w:rsidR="00E53BE7" w:rsidRPr="0099613D" w:rsidRDefault="00E53BE7" w:rsidP="00F55E31">
            <w:pPr>
              <w:rPr>
                <w:rFonts w:eastAsia="Times New Roman" w:cs="Calibri"/>
              </w:rPr>
            </w:pPr>
            <w:r w:rsidRPr="00D820FA">
              <w:rPr>
                <w:rFonts w:eastAsia="Times New Roman" w:cs="Calibri"/>
              </w:rPr>
              <w:t>Able to respond to and seek advice</w:t>
            </w:r>
          </w:p>
        </w:tc>
        <w:tc>
          <w:tcPr>
            <w:tcW w:w="1134" w:type="dxa"/>
            <w:shd w:val="clear" w:color="auto" w:fill="auto"/>
          </w:tcPr>
          <w:p w14:paraId="308EA855" w14:textId="77777777" w:rsidR="00E53BE7" w:rsidRPr="0099613D" w:rsidRDefault="00E53BE7" w:rsidP="00F55E31">
            <w:pPr>
              <w:rPr>
                <w:rFonts w:eastAsia="Times New Roman" w:cs="Calibri"/>
              </w:rPr>
            </w:pPr>
            <w:r w:rsidRPr="00110F96">
              <w:rPr>
                <w:rFonts w:eastAsia="Times New Roman" w:cs="Calibri"/>
              </w:rPr>
              <w:t>Essential</w:t>
            </w:r>
          </w:p>
        </w:tc>
        <w:tc>
          <w:tcPr>
            <w:tcW w:w="1134" w:type="dxa"/>
            <w:shd w:val="clear" w:color="auto" w:fill="auto"/>
          </w:tcPr>
          <w:p w14:paraId="6BDC974C" w14:textId="77777777" w:rsidR="00E53BE7" w:rsidRPr="0099613D" w:rsidRDefault="00E53BE7" w:rsidP="00F55E31">
            <w:pPr>
              <w:rPr>
                <w:rFonts w:eastAsia="Times New Roman" w:cs="Calibri"/>
              </w:rPr>
            </w:pPr>
          </w:p>
        </w:tc>
        <w:tc>
          <w:tcPr>
            <w:tcW w:w="1382" w:type="dxa"/>
            <w:shd w:val="clear" w:color="auto" w:fill="auto"/>
          </w:tcPr>
          <w:p w14:paraId="08A53753" w14:textId="77777777" w:rsidR="00E53BE7" w:rsidRPr="0099613D" w:rsidRDefault="00E53BE7" w:rsidP="00F55E31">
            <w:pPr>
              <w:rPr>
                <w:rFonts w:eastAsia="Times New Roman" w:cs="Calibri"/>
              </w:rPr>
            </w:pPr>
            <w:r>
              <w:rPr>
                <w:rFonts w:eastAsia="Times New Roman" w:cs="Calibri"/>
              </w:rPr>
              <w:t>R</w:t>
            </w:r>
          </w:p>
        </w:tc>
      </w:tr>
      <w:tr w:rsidR="00E53BE7" w14:paraId="4BA0C7E9" w14:textId="77777777" w:rsidTr="00F55E31">
        <w:tc>
          <w:tcPr>
            <w:tcW w:w="5382" w:type="dxa"/>
            <w:shd w:val="clear" w:color="auto" w:fill="auto"/>
          </w:tcPr>
          <w:p w14:paraId="78A3F0FD" w14:textId="77777777" w:rsidR="00E53BE7" w:rsidRPr="0099613D" w:rsidRDefault="00E53BE7" w:rsidP="00F55E31">
            <w:pPr>
              <w:rPr>
                <w:rFonts w:eastAsia="Times New Roman" w:cs="Calibri"/>
              </w:rPr>
            </w:pPr>
            <w:r>
              <w:rPr>
                <w:rFonts w:eastAsia="Times New Roman" w:cs="Calibri"/>
              </w:rPr>
              <w:t>Ability to work under pressure while maintaining a cheerful disposition</w:t>
            </w:r>
          </w:p>
        </w:tc>
        <w:tc>
          <w:tcPr>
            <w:tcW w:w="1134" w:type="dxa"/>
            <w:shd w:val="clear" w:color="auto" w:fill="auto"/>
          </w:tcPr>
          <w:p w14:paraId="44610B47" w14:textId="77777777" w:rsidR="00E53BE7" w:rsidRPr="0099613D" w:rsidRDefault="00E53BE7" w:rsidP="00F55E31">
            <w:pPr>
              <w:rPr>
                <w:rFonts w:eastAsia="Times New Roman" w:cs="Calibri"/>
              </w:rPr>
            </w:pPr>
            <w:r w:rsidRPr="00110F96">
              <w:rPr>
                <w:rFonts w:eastAsia="Times New Roman" w:cs="Calibri"/>
              </w:rPr>
              <w:t>Essential</w:t>
            </w:r>
          </w:p>
        </w:tc>
        <w:tc>
          <w:tcPr>
            <w:tcW w:w="1134" w:type="dxa"/>
            <w:shd w:val="clear" w:color="auto" w:fill="auto"/>
          </w:tcPr>
          <w:p w14:paraId="59FA75E3" w14:textId="77777777" w:rsidR="00E53BE7" w:rsidRPr="0099613D" w:rsidRDefault="00E53BE7" w:rsidP="00F55E31">
            <w:pPr>
              <w:rPr>
                <w:rFonts w:eastAsia="Times New Roman" w:cs="Calibri"/>
              </w:rPr>
            </w:pPr>
          </w:p>
        </w:tc>
        <w:tc>
          <w:tcPr>
            <w:tcW w:w="1382" w:type="dxa"/>
            <w:shd w:val="clear" w:color="auto" w:fill="auto"/>
          </w:tcPr>
          <w:p w14:paraId="78897029" w14:textId="77777777" w:rsidR="00E53BE7" w:rsidRPr="0099613D" w:rsidRDefault="00E53BE7" w:rsidP="00F55E31">
            <w:pPr>
              <w:rPr>
                <w:rFonts w:eastAsia="Times New Roman" w:cs="Calibri"/>
              </w:rPr>
            </w:pPr>
            <w:r>
              <w:rPr>
                <w:rFonts w:eastAsia="Times New Roman" w:cs="Calibri"/>
              </w:rPr>
              <w:t xml:space="preserve">A O I </w:t>
            </w:r>
          </w:p>
        </w:tc>
      </w:tr>
      <w:tr w:rsidR="00E53BE7" w14:paraId="0E69AF8F" w14:textId="77777777" w:rsidTr="00F55E31">
        <w:tc>
          <w:tcPr>
            <w:tcW w:w="5382" w:type="dxa"/>
            <w:shd w:val="clear" w:color="auto" w:fill="D9D9D9" w:themeFill="background1" w:themeFillShade="D9"/>
          </w:tcPr>
          <w:p w14:paraId="72220896" w14:textId="77777777" w:rsidR="00E53BE7" w:rsidRDefault="00E53BE7" w:rsidP="00F55E31">
            <w:pPr>
              <w:rPr>
                <w:rFonts w:eastAsia="Times New Roman" w:cs="Calibri"/>
                <w:b/>
                <w:bCs/>
              </w:rPr>
            </w:pPr>
            <w:r w:rsidRPr="00C57654">
              <w:rPr>
                <w:rFonts w:eastAsia="Times New Roman" w:cs="Calibri"/>
                <w:b/>
                <w:bCs/>
              </w:rPr>
              <w:t>Interest &amp; Motivation in the job</w:t>
            </w:r>
          </w:p>
          <w:p w14:paraId="1EB0659E" w14:textId="77777777" w:rsidR="00E53BE7" w:rsidRPr="00C57654" w:rsidRDefault="00E53BE7" w:rsidP="00F55E31">
            <w:pPr>
              <w:rPr>
                <w:rFonts w:eastAsia="Times New Roman" w:cs="Calibri"/>
                <w:b/>
                <w:bCs/>
              </w:rPr>
            </w:pPr>
          </w:p>
        </w:tc>
        <w:tc>
          <w:tcPr>
            <w:tcW w:w="1134" w:type="dxa"/>
            <w:shd w:val="clear" w:color="auto" w:fill="D9D9D9" w:themeFill="background1" w:themeFillShade="D9"/>
          </w:tcPr>
          <w:p w14:paraId="70373370" w14:textId="77777777" w:rsidR="00E53BE7" w:rsidRPr="00110F96" w:rsidRDefault="00E53BE7" w:rsidP="00F55E31">
            <w:pPr>
              <w:rPr>
                <w:rFonts w:eastAsia="Times New Roman" w:cs="Calibri"/>
              </w:rPr>
            </w:pPr>
          </w:p>
        </w:tc>
        <w:tc>
          <w:tcPr>
            <w:tcW w:w="1134" w:type="dxa"/>
            <w:shd w:val="clear" w:color="auto" w:fill="D9D9D9" w:themeFill="background1" w:themeFillShade="D9"/>
          </w:tcPr>
          <w:p w14:paraId="10BD561D" w14:textId="77777777" w:rsidR="00E53BE7" w:rsidRPr="0099613D" w:rsidRDefault="00E53BE7" w:rsidP="00F55E31">
            <w:pPr>
              <w:rPr>
                <w:rFonts w:eastAsia="Times New Roman" w:cs="Calibri"/>
              </w:rPr>
            </w:pPr>
          </w:p>
        </w:tc>
        <w:tc>
          <w:tcPr>
            <w:tcW w:w="1382" w:type="dxa"/>
            <w:shd w:val="clear" w:color="auto" w:fill="D9D9D9" w:themeFill="background1" w:themeFillShade="D9"/>
          </w:tcPr>
          <w:p w14:paraId="4A9D44EA" w14:textId="77777777" w:rsidR="00E53BE7" w:rsidRDefault="00E53BE7" w:rsidP="00F55E31">
            <w:pPr>
              <w:rPr>
                <w:rFonts w:eastAsia="Times New Roman" w:cs="Calibri"/>
              </w:rPr>
            </w:pPr>
          </w:p>
        </w:tc>
      </w:tr>
      <w:tr w:rsidR="00E53BE7" w14:paraId="676087E7" w14:textId="77777777" w:rsidTr="00F55E31">
        <w:tc>
          <w:tcPr>
            <w:tcW w:w="5382" w:type="dxa"/>
            <w:shd w:val="clear" w:color="auto" w:fill="auto"/>
          </w:tcPr>
          <w:p w14:paraId="0780BFAB" w14:textId="77777777" w:rsidR="00E53BE7" w:rsidRDefault="00E53BE7" w:rsidP="00F55E31">
            <w:pPr>
              <w:rPr>
                <w:rFonts w:eastAsia="Times New Roman" w:cs="Calibri"/>
              </w:rPr>
            </w:pPr>
            <w:r>
              <w:rPr>
                <w:rFonts w:eastAsia="Times New Roman" w:cs="Calibri"/>
              </w:rPr>
              <w:t>Enthusiasm for children’s learning</w:t>
            </w:r>
          </w:p>
        </w:tc>
        <w:tc>
          <w:tcPr>
            <w:tcW w:w="1134" w:type="dxa"/>
            <w:shd w:val="clear" w:color="auto" w:fill="auto"/>
          </w:tcPr>
          <w:p w14:paraId="7145B7DE" w14:textId="77777777" w:rsidR="00E53BE7" w:rsidRPr="00110F96" w:rsidRDefault="00E53BE7" w:rsidP="00F55E31">
            <w:pPr>
              <w:rPr>
                <w:rFonts w:eastAsia="Times New Roman" w:cs="Calibri"/>
              </w:rPr>
            </w:pPr>
            <w:r w:rsidRPr="00110F96">
              <w:rPr>
                <w:rFonts w:eastAsia="Times New Roman" w:cs="Calibri"/>
              </w:rPr>
              <w:t>Essential</w:t>
            </w:r>
          </w:p>
        </w:tc>
        <w:tc>
          <w:tcPr>
            <w:tcW w:w="1134" w:type="dxa"/>
            <w:shd w:val="clear" w:color="auto" w:fill="auto"/>
          </w:tcPr>
          <w:p w14:paraId="1AABBB0F" w14:textId="77777777" w:rsidR="00E53BE7" w:rsidRPr="0099613D" w:rsidRDefault="00E53BE7" w:rsidP="00F55E31">
            <w:pPr>
              <w:rPr>
                <w:rFonts w:eastAsia="Times New Roman" w:cs="Calibri"/>
              </w:rPr>
            </w:pPr>
          </w:p>
        </w:tc>
        <w:tc>
          <w:tcPr>
            <w:tcW w:w="1382" w:type="dxa"/>
            <w:shd w:val="clear" w:color="auto" w:fill="auto"/>
          </w:tcPr>
          <w:p w14:paraId="4933E838" w14:textId="77777777" w:rsidR="00E53BE7" w:rsidRDefault="00E53BE7" w:rsidP="00F55E31">
            <w:pPr>
              <w:rPr>
                <w:rFonts w:eastAsia="Times New Roman" w:cs="Calibri"/>
              </w:rPr>
            </w:pPr>
            <w:r>
              <w:rPr>
                <w:rFonts w:eastAsia="Times New Roman" w:cs="Calibri"/>
              </w:rPr>
              <w:t xml:space="preserve">O I R A </w:t>
            </w:r>
          </w:p>
        </w:tc>
      </w:tr>
      <w:tr w:rsidR="00E53BE7" w14:paraId="1864B55E" w14:textId="77777777" w:rsidTr="00F55E31">
        <w:tc>
          <w:tcPr>
            <w:tcW w:w="5382" w:type="dxa"/>
            <w:shd w:val="clear" w:color="auto" w:fill="auto"/>
          </w:tcPr>
          <w:p w14:paraId="7D4AA7C5" w14:textId="77777777" w:rsidR="00E53BE7" w:rsidRDefault="00E53BE7" w:rsidP="00F55E31">
            <w:pPr>
              <w:rPr>
                <w:rFonts w:eastAsia="Times New Roman" w:cs="Calibri"/>
              </w:rPr>
            </w:pPr>
            <w:r>
              <w:rPr>
                <w:rFonts w:eastAsia="Times New Roman" w:cs="Calibri"/>
              </w:rPr>
              <w:t>A commitment to the integration of children with SEN in mainstream school environment</w:t>
            </w:r>
          </w:p>
        </w:tc>
        <w:tc>
          <w:tcPr>
            <w:tcW w:w="1134" w:type="dxa"/>
            <w:shd w:val="clear" w:color="auto" w:fill="auto"/>
          </w:tcPr>
          <w:p w14:paraId="34131E43" w14:textId="77777777" w:rsidR="00E53BE7" w:rsidRPr="00110F96" w:rsidRDefault="00E53BE7" w:rsidP="00F55E31">
            <w:pPr>
              <w:rPr>
                <w:rFonts w:eastAsia="Times New Roman" w:cs="Calibri"/>
              </w:rPr>
            </w:pPr>
            <w:r w:rsidRPr="00110F96">
              <w:rPr>
                <w:rFonts w:eastAsia="Times New Roman" w:cs="Calibri"/>
              </w:rPr>
              <w:t>Essential</w:t>
            </w:r>
          </w:p>
        </w:tc>
        <w:tc>
          <w:tcPr>
            <w:tcW w:w="1134" w:type="dxa"/>
            <w:shd w:val="clear" w:color="auto" w:fill="auto"/>
          </w:tcPr>
          <w:p w14:paraId="5C7CC72E" w14:textId="77777777" w:rsidR="00E53BE7" w:rsidRPr="0099613D" w:rsidRDefault="00E53BE7" w:rsidP="00F55E31">
            <w:pPr>
              <w:rPr>
                <w:rFonts w:eastAsia="Times New Roman" w:cs="Calibri"/>
              </w:rPr>
            </w:pPr>
          </w:p>
        </w:tc>
        <w:tc>
          <w:tcPr>
            <w:tcW w:w="1382" w:type="dxa"/>
            <w:shd w:val="clear" w:color="auto" w:fill="auto"/>
          </w:tcPr>
          <w:p w14:paraId="39F21D8E" w14:textId="77777777" w:rsidR="00E53BE7" w:rsidRDefault="00E53BE7" w:rsidP="00F55E31">
            <w:pPr>
              <w:rPr>
                <w:rFonts w:eastAsia="Times New Roman" w:cs="Calibri"/>
              </w:rPr>
            </w:pPr>
            <w:r>
              <w:rPr>
                <w:rFonts w:eastAsia="Times New Roman" w:cs="Calibri"/>
              </w:rPr>
              <w:t xml:space="preserve">O I </w:t>
            </w:r>
            <w:proofErr w:type="gramStart"/>
            <w:r>
              <w:rPr>
                <w:rFonts w:eastAsia="Times New Roman" w:cs="Calibri"/>
              </w:rPr>
              <w:t>A</w:t>
            </w:r>
            <w:proofErr w:type="gramEnd"/>
          </w:p>
        </w:tc>
      </w:tr>
      <w:tr w:rsidR="00E53BE7" w14:paraId="2D23AFFF" w14:textId="77777777" w:rsidTr="00F55E31">
        <w:tc>
          <w:tcPr>
            <w:tcW w:w="5382" w:type="dxa"/>
            <w:shd w:val="clear" w:color="auto" w:fill="auto"/>
          </w:tcPr>
          <w:p w14:paraId="6A8E9663" w14:textId="77777777" w:rsidR="00E53BE7" w:rsidRDefault="00E53BE7" w:rsidP="00F55E31">
            <w:pPr>
              <w:rPr>
                <w:rFonts w:eastAsia="Times New Roman" w:cs="Calibri"/>
              </w:rPr>
            </w:pPr>
            <w:r>
              <w:rPr>
                <w:rFonts w:eastAsia="Times New Roman" w:cs="Calibri"/>
              </w:rPr>
              <w:t>A willingness to contribute to all areas of school life</w:t>
            </w:r>
          </w:p>
        </w:tc>
        <w:tc>
          <w:tcPr>
            <w:tcW w:w="1134" w:type="dxa"/>
            <w:shd w:val="clear" w:color="auto" w:fill="auto"/>
          </w:tcPr>
          <w:p w14:paraId="7B2C397D" w14:textId="77777777" w:rsidR="00E53BE7" w:rsidRPr="00110F96" w:rsidRDefault="00E53BE7" w:rsidP="00F55E31">
            <w:pPr>
              <w:rPr>
                <w:rFonts w:eastAsia="Times New Roman" w:cs="Calibri"/>
              </w:rPr>
            </w:pPr>
            <w:r w:rsidRPr="00110F96">
              <w:rPr>
                <w:rFonts w:eastAsia="Times New Roman" w:cs="Calibri"/>
              </w:rPr>
              <w:t>Essential</w:t>
            </w:r>
          </w:p>
        </w:tc>
        <w:tc>
          <w:tcPr>
            <w:tcW w:w="1134" w:type="dxa"/>
            <w:shd w:val="clear" w:color="auto" w:fill="auto"/>
          </w:tcPr>
          <w:p w14:paraId="6AA67555" w14:textId="77777777" w:rsidR="00E53BE7" w:rsidRPr="0099613D" w:rsidRDefault="00E53BE7" w:rsidP="00F55E31">
            <w:pPr>
              <w:rPr>
                <w:rFonts w:eastAsia="Times New Roman" w:cs="Calibri"/>
              </w:rPr>
            </w:pPr>
          </w:p>
        </w:tc>
        <w:tc>
          <w:tcPr>
            <w:tcW w:w="1382" w:type="dxa"/>
            <w:shd w:val="clear" w:color="auto" w:fill="auto"/>
          </w:tcPr>
          <w:p w14:paraId="0EF020B6" w14:textId="77777777" w:rsidR="00E53BE7" w:rsidRDefault="00E53BE7" w:rsidP="00F55E31">
            <w:pPr>
              <w:rPr>
                <w:rFonts w:eastAsia="Times New Roman" w:cs="Calibri"/>
              </w:rPr>
            </w:pPr>
            <w:r>
              <w:rPr>
                <w:rFonts w:eastAsia="Times New Roman" w:cs="Calibri"/>
              </w:rPr>
              <w:t xml:space="preserve">A R I </w:t>
            </w:r>
          </w:p>
        </w:tc>
      </w:tr>
      <w:tr w:rsidR="00E53BE7" w14:paraId="6BD30A86" w14:textId="77777777" w:rsidTr="00F55E31">
        <w:tc>
          <w:tcPr>
            <w:tcW w:w="9032" w:type="dxa"/>
            <w:gridSpan w:val="4"/>
            <w:shd w:val="clear" w:color="auto" w:fill="auto"/>
          </w:tcPr>
          <w:p w14:paraId="4D23A739" w14:textId="77777777" w:rsidR="00E53BE7" w:rsidRDefault="00E53BE7" w:rsidP="00F55E31">
            <w:pPr>
              <w:jc w:val="center"/>
              <w:rPr>
                <w:rFonts w:eastAsia="Times New Roman" w:cs="Calibri"/>
              </w:rPr>
            </w:pPr>
            <w:r w:rsidRPr="00D820FA">
              <w:rPr>
                <w:rFonts w:eastAsia="Times New Roman" w:cs="Calibri"/>
                <w:b/>
              </w:rPr>
              <w:t>*Key: A=Application, R=Reference, O=Observation, I=Interview</w:t>
            </w:r>
          </w:p>
        </w:tc>
      </w:tr>
      <w:bookmarkEnd w:id="6"/>
    </w:tbl>
    <w:p w14:paraId="1A47A833" w14:textId="77777777" w:rsidR="00E53BE7" w:rsidRPr="00252A31" w:rsidRDefault="00E53BE7" w:rsidP="00E53BE7">
      <w:pPr>
        <w:rPr>
          <w:rFonts w:cs="Calibri"/>
          <w:b/>
          <w:color w:val="1F497D"/>
          <w:sz w:val="36"/>
          <w:szCs w:val="52"/>
        </w:rPr>
      </w:pPr>
    </w:p>
    <w:p w14:paraId="4A0C6732" w14:textId="77777777" w:rsidR="00E53BE7" w:rsidRPr="00252A31" w:rsidRDefault="00E53BE7" w:rsidP="00E53BE7">
      <w:pPr>
        <w:jc w:val="center"/>
        <w:rPr>
          <w:rFonts w:eastAsia="Times New Roman" w:cs="Calibri"/>
          <w:b/>
          <w:sz w:val="28"/>
          <w:szCs w:val="28"/>
        </w:rPr>
      </w:pPr>
    </w:p>
    <w:p w14:paraId="58DFCB9E" w14:textId="77777777" w:rsidR="00E53BE7" w:rsidRPr="00252A31" w:rsidRDefault="00E53BE7" w:rsidP="00E53BE7">
      <w:pPr>
        <w:pStyle w:val="Body"/>
        <w:widowControl w:val="0"/>
        <w:spacing w:line="240" w:lineRule="auto"/>
      </w:pPr>
    </w:p>
    <w:p w14:paraId="219A3C31" w14:textId="77777777" w:rsidR="00881CE9" w:rsidRPr="00EF0C9F" w:rsidRDefault="00881CE9" w:rsidP="00E53BE7">
      <w:pPr>
        <w:spacing w:after="0" w:line="240" w:lineRule="auto"/>
        <w:jc w:val="both"/>
        <w:rPr>
          <w:rFonts w:cstheme="minorHAnsi"/>
        </w:rPr>
      </w:pPr>
    </w:p>
    <w:sectPr w:rsidR="00881CE9" w:rsidRPr="00EF0C9F" w:rsidSect="00376DB8">
      <w:headerReference w:type="default" r:id="rId23"/>
      <w:footerReference w:type="default" r:id="rId24"/>
      <w:pgSz w:w="11900" w:h="16840"/>
      <w:pgMar w:top="2127" w:right="1440" w:bottom="1843" w:left="1418" w:header="510"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5FBB2" w14:textId="77777777" w:rsidR="00FA19EF" w:rsidRDefault="00FA19EF" w:rsidP="00A7380A">
      <w:pPr>
        <w:spacing w:after="0" w:line="240" w:lineRule="auto"/>
      </w:pPr>
      <w:r>
        <w:separator/>
      </w:r>
    </w:p>
  </w:endnote>
  <w:endnote w:type="continuationSeparator" w:id="0">
    <w:p w14:paraId="73C72FF4" w14:textId="77777777" w:rsidR="00FA19EF" w:rsidRDefault="00FA19EF" w:rsidP="00A73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A1DA5" w14:textId="77777777" w:rsidR="00A7380A" w:rsidRDefault="00A7380A" w:rsidP="00456A45">
    <w:pPr>
      <w:pStyle w:val="Footer"/>
      <w:pBdr>
        <w:top w:val="single" w:sz="4" w:space="1" w:color="D9D9D9"/>
      </w:pBdr>
      <w:jc w:val="right"/>
    </w:pPr>
    <w:r>
      <w:fldChar w:fldCharType="begin"/>
    </w:r>
    <w:r>
      <w:instrText xml:space="preserve"> PAGE   \* MERGEFORMAT </w:instrText>
    </w:r>
    <w:r>
      <w:fldChar w:fldCharType="separate"/>
    </w:r>
    <w:r w:rsidR="005A0ADA">
      <w:rPr>
        <w:noProof/>
      </w:rPr>
      <w:t>1</w:t>
    </w:r>
    <w:r>
      <w:rPr>
        <w:noProof/>
      </w:rPr>
      <w:fldChar w:fldCharType="end"/>
    </w:r>
    <w:r>
      <w:t xml:space="preserve"> | </w:t>
    </w:r>
    <w:r w:rsidRPr="00456A45">
      <w:rPr>
        <w:color w:val="7F7F7F"/>
        <w:spacing w:val="60"/>
      </w:rPr>
      <w:t>Page</w:t>
    </w:r>
  </w:p>
  <w:p w14:paraId="0DD02540" w14:textId="77777777" w:rsidR="00A7380A" w:rsidRDefault="00A738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6472C" w14:textId="77777777" w:rsidR="00FD0A5A" w:rsidRPr="00FD0A5A" w:rsidRDefault="00D43F50">
    <w:pPr>
      <w:pStyle w:val="Footer"/>
      <w:rPr>
        <w:i/>
        <w:color w:val="AEAAAA" w:themeColor="background2" w:themeShade="BF"/>
        <w:sz w:val="20"/>
        <w:szCs w:val="20"/>
      </w:rPr>
    </w:pPr>
    <w:r w:rsidRPr="00FD0A5A">
      <w:rPr>
        <w:i/>
        <w:color w:val="AEAAAA" w:themeColor="background2" w:themeShade="BF"/>
        <w:sz w:val="20"/>
        <w:szCs w:val="20"/>
      </w:rPr>
      <w:t>REAch2 Academy Trust is a charitable company limited by guarantee in England and Wales, Company number 08452281, Registered office Address: Scientia Academy, Mona Road, Burton Upon Trent, Staffordshire, DE13 0UF; VAT Number: 220 8862 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CDA86" w14:textId="77777777" w:rsidR="00FA19EF" w:rsidRDefault="00FA19EF" w:rsidP="00A7380A">
      <w:pPr>
        <w:spacing w:after="0" w:line="240" w:lineRule="auto"/>
      </w:pPr>
      <w:r>
        <w:separator/>
      </w:r>
    </w:p>
  </w:footnote>
  <w:footnote w:type="continuationSeparator" w:id="0">
    <w:p w14:paraId="4D451247" w14:textId="77777777" w:rsidR="00FA19EF" w:rsidRDefault="00FA19EF" w:rsidP="00A73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FD9F1" w14:textId="77777777" w:rsidR="004222B2" w:rsidRDefault="00D43F50" w:rsidP="00F3393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E0232E"/>
    <w:multiLevelType w:val="hybridMultilevel"/>
    <w:tmpl w:val="C6ECF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400769"/>
    <w:multiLevelType w:val="hybridMultilevel"/>
    <w:tmpl w:val="39CCA9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D21843"/>
    <w:multiLevelType w:val="hybridMultilevel"/>
    <w:tmpl w:val="CFE6547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15:restartNumberingAfterBreak="0">
    <w:nsid w:val="58D94D50"/>
    <w:multiLevelType w:val="hybridMultilevel"/>
    <w:tmpl w:val="992CD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D9C4E3E"/>
    <w:multiLevelType w:val="hybridMultilevel"/>
    <w:tmpl w:val="F17E3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3"/>
  </w:num>
  <w:num w:numId="4">
    <w:abstractNumId w:val="15"/>
  </w:num>
  <w:num w:numId="5">
    <w:abstractNumId w:val="0"/>
  </w:num>
  <w:num w:numId="6">
    <w:abstractNumId w:val="9"/>
  </w:num>
  <w:num w:numId="7">
    <w:abstractNumId w:val="2"/>
  </w:num>
  <w:num w:numId="8">
    <w:abstractNumId w:val="6"/>
  </w:num>
  <w:num w:numId="9">
    <w:abstractNumId w:val="7"/>
  </w:num>
  <w:num w:numId="10">
    <w:abstractNumId w:val="3"/>
  </w:num>
  <w:num w:numId="11">
    <w:abstractNumId w:val="14"/>
  </w:num>
  <w:num w:numId="12">
    <w:abstractNumId w:val="16"/>
  </w:num>
  <w:num w:numId="13">
    <w:abstractNumId w:val="8"/>
  </w:num>
  <w:num w:numId="14">
    <w:abstractNumId w:val="10"/>
  </w:num>
  <w:num w:numId="15">
    <w:abstractNumId w:val="12"/>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9EF"/>
    <w:rsid w:val="00005BB1"/>
    <w:rsid w:val="00070E89"/>
    <w:rsid w:val="00080052"/>
    <w:rsid w:val="00122800"/>
    <w:rsid w:val="001655C2"/>
    <w:rsid w:val="00187F9A"/>
    <w:rsid w:val="001B0F36"/>
    <w:rsid w:val="001C48F1"/>
    <w:rsid w:val="001D4D31"/>
    <w:rsid w:val="001F4FAA"/>
    <w:rsid w:val="00205C52"/>
    <w:rsid w:val="002352E1"/>
    <w:rsid w:val="00263CBA"/>
    <w:rsid w:val="0028653C"/>
    <w:rsid w:val="002965E4"/>
    <w:rsid w:val="002A40F1"/>
    <w:rsid w:val="002C7377"/>
    <w:rsid w:val="00316E9E"/>
    <w:rsid w:val="003363F4"/>
    <w:rsid w:val="003639D6"/>
    <w:rsid w:val="00380798"/>
    <w:rsid w:val="003B6B28"/>
    <w:rsid w:val="003E4EC1"/>
    <w:rsid w:val="00402575"/>
    <w:rsid w:val="00456A45"/>
    <w:rsid w:val="004C5A1D"/>
    <w:rsid w:val="004D714F"/>
    <w:rsid w:val="004E139E"/>
    <w:rsid w:val="00502706"/>
    <w:rsid w:val="00533900"/>
    <w:rsid w:val="005A0ADA"/>
    <w:rsid w:val="005A5159"/>
    <w:rsid w:val="005A704D"/>
    <w:rsid w:val="005B5898"/>
    <w:rsid w:val="005E0BDB"/>
    <w:rsid w:val="00621517"/>
    <w:rsid w:val="00631698"/>
    <w:rsid w:val="00654886"/>
    <w:rsid w:val="00672EAD"/>
    <w:rsid w:val="006C6032"/>
    <w:rsid w:val="006D3629"/>
    <w:rsid w:val="00712ED8"/>
    <w:rsid w:val="00797F15"/>
    <w:rsid w:val="007A2796"/>
    <w:rsid w:val="007C074E"/>
    <w:rsid w:val="007D118D"/>
    <w:rsid w:val="007E07F8"/>
    <w:rsid w:val="007F041D"/>
    <w:rsid w:val="007F4DBB"/>
    <w:rsid w:val="008146AA"/>
    <w:rsid w:val="008476A9"/>
    <w:rsid w:val="0085661B"/>
    <w:rsid w:val="008663ED"/>
    <w:rsid w:val="00866ECC"/>
    <w:rsid w:val="00881CE9"/>
    <w:rsid w:val="00883CA0"/>
    <w:rsid w:val="008847E4"/>
    <w:rsid w:val="00892EA9"/>
    <w:rsid w:val="008A297E"/>
    <w:rsid w:val="008C589D"/>
    <w:rsid w:val="008D649B"/>
    <w:rsid w:val="00902EFD"/>
    <w:rsid w:val="009054A2"/>
    <w:rsid w:val="00944CA1"/>
    <w:rsid w:val="00945F51"/>
    <w:rsid w:val="0094726B"/>
    <w:rsid w:val="00976B0F"/>
    <w:rsid w:val="0099206E"/>
    <w:rsid w:val="009E5856"/>
    <w:rsid w:val="00A127D4"/>
    <w:rsid w:val="00A27339"/>
    <w:rsid w:val="00A370EA"/>
    <w:rsid w:val="00A53828"/>
    <w:rsid w:val="00A7380A"/>
    <w:rsid w:val="00AA0ABE"/>
    <w:rsid w:val="00AB1BEE"/>
    <w:rsid w:val="00AB4D3C"/>
    <w:rsid w:val="00AC6B74"/>
    <w:rsid w:val="00AD169A"/>
    <w:rsid w:val="00AF51E0"/>
    <w:rsid w:val="00B113FF"/>
    <w:rsid w:val="00B32BFB"/>
    <w:rsid w:val="00B34F05"/>
    <w:rsid w:val="00B37C37"/>
    <w:rsid w:val="00C01676"/>
    <w:rsid w:val="00C05849"/>
    <w:rsid w:val="00C124CA"/>
    <w:rsid w:val="00C228D9"/>
    <w:rsid w:val="00C4740A"/>
    <w:rsid w:val="00C507D9"/>
    <w:rsid w:val="00C7665A"/>
    <w:rsid w:val="00C81030"/>
    <w:rsid w:val="00C85EB2"/>
    <w:rsid w:val="00CA08D6"/>
    <w:rsid w:val="00CB5B2A"/>
    <w:rsid w:val="00CD5B42"/>
    <w:rsid w:val="00CE4379"/>
    <w:rsid w:val="00D12026"/>
    <w:rsid w:val="00D17D89"/>
    <w:rsid w:val="00D35865"/>
    <w:rsid w:val="00D43F50"/>
    <w:rsid w:val="00D76F6F"/>
    <w:rsid w:val="00D779C8"/>
    <w:rsid w:val="00D80322"/>
    <w:rsid w:val="00DA6158"/>
    <w:rsid w:val="00DA715D"/>
    <w:rsid w:val="00DA753E"/>
    <w:rsid w:val="00DB2A30"/>
    <w:rsid w:val="00DE659F"/>
    <w:rsid w:val="00E53BE7"/>
    <w:rsid w:val="00E7375D"/>
    <w:rsid w:val="00EF0C9F"/>
    <w:rsid w:val="00EF2DE0"/>
    <w:rsid w:val="00EF6095"/>
    <w:rsid w:val="00F3510A"/>
    <w:rsid w:val="00F510B3"/>
    <w:rsid w:val="00F61A31"/>
    <w:rsid w:val="00F929A4"/>
    <w:rsid w:val="00FA19E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91FB93"/>
  <w15:chartTrackingRefBased/>
  <w15:docId w15:val="{DA21BF44-8CD7-4AB7-9592-0F7AA801B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4C5A1D"/>
    <w:pPr>
      <w:spacing w:after="100"/>
      <w:ind w:left="220"/>
    </w:pPr>
  </w:style>
  <w:style w:type="paragraph" w:styleId="NormalWeb">
    <w:name w:val="Normal (Web)"/>
    <w:basedOn w:val="Normal"/>
    <w:uiPriority w:val="99"/>
    <w:unhideWhenUsed/>
    <w:rsid w:val="00070E8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ody">
    <w:name w:val="Body"/>
    <w:rsid w:val="00E53BE7"/>
    <w:pPr>
      <w:pBdr>
        <w:top w:val="nil"/>
        <w:left w:val="nil"/>
        <w:bottom w:val="nil"/>
        <w:right w:val="nil"/>
        <w:between w:val="nil"/>
        <w:bar w:val="nil"/>
      </w:pBdr>
      <w:spacing w:after="200" w:line="276" w:lineRule="auto"/>
    </w:pPr>
    <w:rPr>
      <w:rFonts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reach2.org/wp-content/uploads/2020/01/Privacy-Notice-Job-Applications.pdf"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mailto:catherine.milnes@burrsvilleinfantacademy.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mailto:catherine.milnes@burrsvilleinfantacademy.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https://forms.office.com/Pages/ResponsePage.aspx?id=EGorfMwEtEi30d9QFOXXNJ4DEcgd411KhzIQrNunT_hUMlJXTkhNVlE0SlhKV0FWTEk2Wkw1TTUwRS4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a_catherine.milnes\Downloads\Template%20Application%20Pack%20Sep%20202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74F73FE1635142B01AD69B502D3E64" ma:contentTypeVersion="10" ma:contentTypeDescription="Create a new document." ma:contentTypeScope="" ma:versionID="6108f2309105f8007c6d9c3be1d5474e">
  <xsd:schema xmlns:xsd="http://www.w3.org/2001/XMLSchema" xmlns:xs="http://www.w3.org/2001/XMLSchema" xmlns:p="http://schemas.microsoft.com/office/2006/metadata/properties" xmlns:ns2="572c43ac-61df-43ec-8592-e6fe560257e2" targetNamespace="http://schemas.microsoft.com/office/2006/metadata/properties" ma:root="true" ma:fieldsID="fe29096f785f30ccd818b01a2f40ca59" ns2:_="">
    <xsd:import namespace="572c43ac-61df-43ec-8592-e6fe560257e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c43ac-61df-43ec-8592-e6fe560257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00DE98-9F4C-4113-9CD1-A8D54FAC7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2c43ac-61df-43ec-8592-e6fe560257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411EC9-FEF6-4209-B129-AE477180148C}">
  <ds:schemaRefs>
    <ds:schemaRef ds:uri="http://purl.org/dc/terms/"/>
    <ds:schemaRef ds:uri="http://schemas.microsoft.com/office/infopath/2007/PartnerControls"/>
    <ds:schemaRef ds:uri="http://purl.org/dc/elements/1.1/"/>
    <ds:schemaRef ds:uri="http://schemas.microsoft.com/office/2006/documentManagement/types"/>
    <ds:schemaRef ds:uri="http://www.w3.org/XML/1998/namespace"/>
    <ds:schemaRef ds:uri="http://purl.org/dc/dcmitype/"/>
    <ds:schemaRef ds:uri="http://schemas.microsoft.com/office/2006/metadata/properties"/>
    <ds:schemaRef ds:uri="http://schemas.openxmlformats.org/package/2006/metadata/core-properties"/>
    <ds:schemaRef ds:uri="572c43ac-61df-43ec-8592-e6fe560257e2"/>
  </ds:schemaRefs>
</ds:datastoreItem>
</file>

<file path=customXml/itemProps3.xml><?xml version="1.0" encoding="utf-8"?>
<ds:datastoreItem xmlns:ds="http://schemas.openxmlformats.org/officeDocument/2006/customXml" ds:itemID="{2E5DD569-E125-4967-93E2-EEDA6FF8B9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Application Pack Sep 2020 (1)</Template>
  <TotalTime>3</TotalTime>
  <Pages>12</Pages>
  <Words>2440</Words>
  <Characters>13912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16320</CharactersWithSpaces>
  <SharedDoc>false</SharedDoc>
  <HLinks>
    <vt:vector size="12" baseType="variant">
      <vt:variant>
        <vt:i4>2293813</vt:i4>
      </vt:variant>
      <vt:variant>
        <vt:i4>-1</vt:i4>
      </vt:variant>
      <vt:variant>
        <vt:i4>2049</vt:i4>
      </vt:variant>
      <vt:variant>
        <vt:i4>4</vt:i4>
      </vt:variant>
      <vt:variant>
        <vt:lpwstr>http://reach2.org/</vt:lpwstr>
      </vt:variant>
      <vt:variant>
        <vt:lpwstr/>
      </vt:variant>
      <vt:variant>
        <vt:i4>8126539</vt:i4>
      </vt:variant>
      <vt:variant>
        <vt:i4>-1</vt:i4>
      </vt:variant>
      <vt:variant>
        <vt:i4>2049</vt:i4>
      </vt:variant>
      <vt:variant>
        <vt:i4>1</vt:i4>
      </vt:variant>
      <vt:variant>
        <vt:lpwstr>cid:image005.jpg@01D1F222.FD9C64F0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Milnes</dc:creator>
  <cp:keywords/>
  <dc:description/>
  <cp:lastModifiedBy>Catherine Milnes</cp:lastModifiedBy>
  <cp:revision>5</cp:revision>
  <cp:lastPrinted>2021-06-17T10:26:00Z</cp:lastPrinted>
  <dcterms:created xsi:type="dcterms:W3CDTF">2021-09-17T13:18:00Z</dcterms:created>
  <dcterms:modified xsi:type="dcterms:W3CDTF">2021-09-17T13:23:00Z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0x0101003974F73FE1635142B01AD69B502D3E64</vt:lpwstr>
  </property>
</Properties>
</file>