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D6B" w:rsidRDefault="00964D23">
      <w:pPr>
        <w:rPr>
          <w:rFonts w:ascii="SassoonPrimary" w:hAnsi="SassoonPrimary"/>
          <w:b/>
          <w:sz w:val="34"/>
          <w:szCs w:val="34"/>
        </w:rPr>
      </w:pPr>
      <w:bookmarkStart w:id="0" w:name="_GoBack"/>
      <w:bookmarkEnd w:id="0"/>
      <w:r>
        <w:rPr>
          <w:rFonts w:ascii="SassoonPrimary" w:hAnsi="SassoonPrimary"/>
          <w:noProof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6" type="#_x0000_t75" style="position:absolute;margin-left:405.7pt;margin-top:1.95pt;width:87.5pt;height:76.75pt;z-index:251657728">
            <v:imagedata r:id="rId8" o:title=""/>
            <w10:wrap type="square"/>
          </v:shape>
          <o:OLEObject Type="Embed" ProgID="Acrobat.Document.DC" ShapeID="_x0000_s1096" DrawAspect="Content" ObjectID="_1729500708" r:id="rId9"/>
        </w:object>
      </w:r>
      <w:r w:rsidR="00CA4BF1">
        <w:rPr>
          <w:rFonts w:ascii="SassoonPrimary" w:hAnsi="SassoonPrimary"/>
          <w:b/>
          <w:sz w:val="34"/>
          <w:szCs w:val="34"/>
        </w:rPr>
        <w:t>St Thomas More Catholic Primary School</w:t>
      </w:r>
    </w:p>
    <w:p w:rsidR="00054D6B" w:rsidRDefault="00054D6B">
      <w:pPr>
        <w:rPr>
          <w:rFonts w:ascii="SassoonPrimary" w:hAnsi="SassoonPrimary" w:cs="Tahoma"/>
          <w:color w:val="000000"/>
          <w:sz w:val="18"/>
          <w:szCs w:val="18"/>
        </w:rPr>
      </w:pPr>
    </w:p>
    <w:p w:rsidR="00054D6B" w:rsidRDefault="00054D6B">
      <w:pPr>
        <w:rPr>
          <w:rFonts w:ascii="SassoonPrimary" w:hAnsi="SassoonPrimary"/>
          <w:sz w:val="16"/>
          <w:szCs w:val="16"/>
        </w:rPr>
      </w:pPr>
    </w:p>
    <w:p w:rsidR="00054D6B" w:rsidRDefault="00CA4BF1">
      <w:pPr>
        <w:rPr>
          <w:rFonts w:ascii="SassoonPrimary" w:hAnsi="SassoonPrimary"/>
          <w:sz w:val="16"/>
          <w:szCs w:val="16"/>
        </w:rPr>
      </w:pP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  <w:r>
        <w:rPr>
          <w:rFonts w:ascii="SassoonPrimary" w:hAnsi="SassoonPrimary"/>
          <w:sz w:val="16"/>
          <w:szCs w:val="16"/>
        </w:rPr>
        <w:tab/>
      </w:r>
    </w:p>
    <w:p w:rsidR="00054D6B" w:rsidRDefault="00054D6B">
      <w:pPr>
        <w:rPr>
          <w:rStyle w:val="Hyperlink"/>
          <w:rFonts w:ascii="SassoonPrimary" w:hAnsi="SassoonPrimary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054D6B" w:rsidTr="00FF3101">
        <w:tc>
          <w:tcPr>
            <w:tcW w:w="9776" w:type="dxa"/>
            <w:shd w:val="clear" w:color="auto" w:fill="CCCCCC"/>
          </w:tcPr>
          <w:p w:rsidR="00026357" w:rsidRDefault="0002635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4D6B" w:rsidRDefault="00CA4B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 THOMAS MORE</w:t>
            </w:r>
            <w:r w:rsidR="005A1303">
              <w:rPr>
                <w:rFonts w:ascii="Tahoma" w:hAnsi="Tahoma" w:cs="Tahoma"/>
                <w:b/>
                <w:sz w:val="24"/>
                <w:szCs w:val="24"/>
              </w:rPr>
              <w:t xml:space="preserve"> CATHOLIC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PRIMARY SCHOOL</w:t>
            </w:r>
          </w:p>
          <w:p w:rsidR="006B7D00" w:rsidRDefault="006B7D0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4D6B" w:rsidRDefault="00CA4BF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JOB DESCRIPTION</w:t>
            </w:r>
          </w:p>
          <w:p w:rsidR="00054D6B" w:rsidRDefault="00054D6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054D6B" w:rsidRDefault="005C32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Class Teacher </w:t>
            </w:r>
          </w:p>
          <w:p w:rsidR="005A1303" w:rsidRDefault="005A130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54D6B" w:rsidRDefault="00054D6B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Job details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 xml:space="preserve">Job title: Class teacher – </w:t>
      </w:r>
      <w:r w:rsidR="00821E69">
        <w:rPr>
          <w:rFonts w:ascii="Tahoma" w:hAnsi="Tahoma" w:cs="Tahoma"/>
          <w:sz w:val="24"/>
          <w:szCs w:val="24"/>
        </w:rPr>
        <w:t>P</w:t>
      </w:r>
      <w:r w:rsidRPr="00E77D6A">
        <w:rPr>
          <w:rFonts w:ascii="Tahoma" w:hAnsi="Tahoma" w:cs="Tahoma"/>
          <w:sz w:val="24"/>
          <w:szCs w:val="24"/>
        </w:rPr>
        <w:t xml:space="preserve">rimary school 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Salary: MPS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Main purpose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The teacher will:</w:t>
      </w:r>
    </w:p>
    <w:p w:rsidR="005C32E8" w:rsidRPr="00E77D6A" w:rsidRDefault="005C32E8" w:rsidP="005C32E8">
      <w:pPr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Fulfil the professional responsibilities of a teacher, as set out in the School Teachers’ Pay and Conditions Document</w:t>
      </w:r>
    </w:p>
    <w:p w:rsidR="005C32E8" w:rsidRPr="00E77D6A" w:rsidRDefault="005C32E8" w:rsidP="005C32E8">
      <w:pPr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Meet the expectations set out in the Teachers’ Standards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Duties and responsibilities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Teaching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Plan and teach well-structured lessons to assigned classes, following the school’s plans, curriculum and schemes of work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Assess, monitor, record and report on the learning needs, progress and achievements of assigned pupils, making accurate and productive use of assessment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Adapt teaching to respond to the strengths and needs of pupils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Set high expectations which inspire, motivate and challenge pupils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Promote good progress and outcomes by pupils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Demonstrate good subject and curriculum knowledge</w:t>
      </w:r>
    </w:p>
    <w:p w:rsidR="005C32E8" w:rsidRPr="00E77D6A" w:rsidRDefault="005C32E8" w:rsidP="005C32E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Participate in arrangements for preparing pupils for external tests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Whole-school organisation, strategy and development</w:t>
      </w:r>
    </w:p>
    <w:p w:rsidR="005C32E8" w:rsidRPr="00E77D6A" w:rsidRDefault="005C32E8" w:rsidP="005C32E8">
      <w:pPr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Contribute to the development, implementation and evaluation of the school’s policies, practices and procedures, so as to support the school’s values and vision</w:t>
      </w:r>
    </w:p>
    <w:p w:rsidR="005C32E8" w:rsidRPr="00E77D6A" w:rsidRDefault="005C32E8" w:rsidP="005C32E8">
      <w:pPr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Make a positive contribution to the wider life and ethos of the school</w:t>
      </w:r>
    </w:p>
    <w:p w:rsidR="005C32E8" w:rsidRPr="00E77D6A" w:rsidRDefault="005C32E8" w:rsidP="005C32E8">
      <w:pPr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Work with others on curriculum and pupil development to secure co-ordinated outcomes</w:t>
      </w:r>
    </w:p>
    <w:p w:rsidR="005C32E8" w:rsidRPr="00E77D6A" w:rsidRDefault="005C32E8" w:rsidP="005C32E8">
      <w:pPr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Provide cover, in the unforeseen circumstance that another teacher is unable to teach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Health, safety and discipline</w:t>
      </w:r>
    </w:p>
    <w:p w:rsidR="005C32E8" w:rsidRPr="00E77D6A" w:rsidRDefault="005C32E8" w:rsidP="005C32E8">
      <w:pPr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Promote the safety and wellbeing of pupils</w:t>
      </w:r>
    </w:p>
    <w:p w:rsidR="005C32E8" w:rsidRPr="00E77D6A" w:rsidRDefault="005C32E8" w:rsidP="005C32E8">
      <w:pPr>
        <w:numPr>
          <w:ilvl w:val="0"/>
          <w:numId w:val="17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lastRenderedPageBreak/>
        <w:t>Maintain good order and discipline among pupils, managing behaviour effectively to ensure a good and safe learning environment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Professional development</w:t>
      </w:r>
    </w:p>
    <w:p w:rsidR="005C32E8" w:rsidRPr="00E77D6A" w:rsidRDefault="005C32E8" w:rsidP="005C32E8">
      <w:pPr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Take part in the school’s appraisal procedures</w:t>
      </w:r>
    </w:p>
    <w:p w:rsidR="005C32E8" w:rsidRPr="00E77D6A" w:rsidRDefault="005C32E8" w:rsidP="005C32E8">
      <w:pPr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Take part in further training and development in order to improve own teaching</w:t>
      </w:r>
    </w:p>
    <w:p w:rsidR="005C32E8" w:rsidRPr="00E77D6A" w:rsidRDefault="005C32E8" w:rsidP="005C32E8">
      <w:pPr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Where appropriate, take part in the appraisal and professional development of others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Communication</w:t>
      </w:r>
    </w:p>
    <w:p w:rsidR="005C32E8" w:rsidRPr="00E77D6A" w:rsidRDefault="005C32E8" w:rsidP="005C32E8">
      <w:pPr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Communicate effectively with pupils, parents and carers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Working with colleagues and other relevant professionals</w:t>
      </w:r>
    </w:p>
    <w:p w:rsidR="005C32E8" w:rsidRPr="00E77D6A" w:rsidRDefault="005C32E8" w:rsidP="005C32E8">
      <w:pPr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Collaborate and work with colleagues and other relevant professionals within and beyond the school</w:t>
      </w:r>
    </w:p>
    <w:p w:rsidR="005C32E8" w:rsidRPr="00E77D6A" w:rsidRDefault="005C32E8" w:rsidP="005C32E8">
      <w:pPr>
        <w:numPr>
          <w:ilvl w:val="0"/>
          <w:numId w:val="19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Develop effective professional relationships with colleagues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Personal and professional conduct</w:t>
      </w:r>
    </w:p>
    <w:p w:rsidR="005C32E8" w:rsidRPr="00E77D6A" w:rsidRDefault="005C32E8" w:rsidP="005C32E8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Uphold public trust in the profession and maintain high standards of ethics and behaviour, within and outside school</w:t>
      </w:r>
    </w:p>
    <w:p w:rsidR="005C32E8" w:rsidRPr="00E77D6A" w:rsidRDefault="005C32E8" w:rsidP="005C32E8">
      <w:pPr>
        <w:numPr>
          <w:ilvl w:val="0"/>
          <w:numId w:val="21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Have proper and professional regard for the ethos, policies and practices of the school, and maintain high standards of attendance and punctuality</w:t>
      </w:r>
    </w:p>
    <w:p w:rsidR="005C32E8" w:rsidRPr="00E77D6A" w:rsidRDefault="005C32E8" w:rsidP="005C32E8">
      <w:pPr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Understand and act within the statutory frameworks setting out their professional duties and responsibilities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  <w:r w:rsidRPr="00E77D6A">
        <w:rPr>
          <w:rFonts w:ascii="Tahoma" w:hAnsi="Tahoma" w:cs="Tahoma"/>
          <w:sz w:val="24"/>
          <w:szCs w:val="24"/>
        </w:rPr>
        <w:t>The teacher will be required to safeguard and promote the welfare of children and young people, and follow school policies and the staff code of conduct.</w:t>
      </w:r>
    </w:p>
    <w:p w:rsidR="005C32E8" w:rsidRPr="00E77D6A" w:rsidRDefault="005C32E8" w:rsidP="005C32E8">
      <w:pPr>
        <w:rPr>
          <w:rFonts w:ascii="Tahoma" w:hAnsi="Tahoma" w:cs="Tahoma"/>
          <w:sz w:val="24"/>
          <w:szCs w:val="24"/>
        </w:rPr>
      </w:pPr>
    </w:p>
    <w:p w:rsidR="005C32E8" w:rsidRPr="00E77D6A" w:rsidRDefault="005C32E8" w:rsidP="005C32E8">
      <w:pPr>
        <w:rPr>
          <w:rFonts w:ascii="Tahoma" w:hAnsi="Tahoma" w:cs="Tahoma"/>
          <w:sz w:val="24"/>
          <w:szCs w:val="24"/>
          <w:lang w:eastAsia="en-US"/>
        </w:rPr>
      </w:pPr>
    </w:p>
    <w:p w:rsidR="00054D6B" w:rsidRPr="005A1303" w:rsidRDefault="00054D6B" w:rsidP="005C32E8">
      <w:pPr>
        <w:jc w:val="both"/>
        <w:rPr>
          <w:rFonts w:ascii="Tahoma" w:hAnsi="Tahoma" w:cs="Tahoma"/>
          <w:b/>
          <w:sz w:val="28"/>
          <w:szCs w:val="28"/>
          <w:lang w:eastAsia="en-US"/>
        </w:rPr>
      </w:pPr>
    </w:p>
    <w:sectPr w:rsidR="00054D6B" w:rsidRPr="005A1303">
      <w:footerReference w:type="default" r:id="rId10"/>
      <w:pgSz w:w="11909" w:h="16834" w:code="9"/>
      <w:pgMar w:top="851" w:right="1134" w:bottom="28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D6B" w:rsidRDefault="00CA4BF1">
      <w:r>
        <w:separator/>
      </w:r>
    </w:p>
  </w:endnote>
  <w:endnote w:type="continuationSeparator" w:id="0">
    <w:p w:rsidR="00054D6B" w:rsidRDefault="00CA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D6B" w:rsidRDefault="00CA4BF1">
    <w:pPr>
      <w:pStyle w:val="Footer"/>
      <w:jc w:val="center"/>
      <w:rPr>
        <w:rFonts w:ascii="SassoonPrimary" w:hAnsi="SassoonPrimary"/>
        <w:szCs w:val="18"/>
      </w:rPr>
    </w:pPr>
    <w:r>
      <w:rPr>
        <w:rFonts w:ascii="SassoonPrimary" w:hAnsi="SassoonPrimary"/>
        <w:b/>
        <w:bCs/>
        <w:i/>
        <w:iCs/>
        <w:color w:val="000000"/>
        <w:szCs w:val="18"/>
      </w:rPr>
      <w:t>“Share the light of Jesus, by learning together and loving others”</w:t>
    </w:r>
  </w:p>
  <w:p w:rsidR="00054D6B" w:rsidRDefault="0005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D6B" w:rsidRDefault="00CA4BF1">
      <w:r>
        <w:separator/>
      </w:r>
    </w:p>
  </w:footnote>
  <w:footnote w:type="continuationSeparator" w:id="0">
    <w:p w:rsidR="00054D6B" w:rsidRDefault="00CA4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820"/>
    <w:multiLevelType w:val="multilevel"/>
    <w:tmpl w:val="33EC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6464"/>
    <w:multiLevelType w:val="hybridMultilevel"/>
    <w:tmpl w:val="760C0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66153"/>
    <w:multiLevelType w:val="multilevel"/>
    <w:tmpl w:val="CFC0A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733E5C"/>
    <w:multiLevelType w:val="hybridMultilevel"/>
    <w:tmpl w:val="FADA42EA"/>
    <w:lvl w:ilvl="0" w:tplc="DF6837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E207FE"/>
    <w:multiLevelType w:val="hybridMultilevel"/>
    <w:tmpl w:val="88B86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5031B"/>
    <w:multiLevelType w:val="multilevel"/>
    <w:tmpl w:val="98E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C77DC"/>
    <w:multiLevelType w:val="multilevel"/>
    <w:tmpl w:val="1844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52983"/>
    <w:multiLevelType w:val="hybridMultilevel"/>
    <w:tmpl w:val="356A7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A9F"/>
    <w:multiLevelType w:val="hybridMultilevel"/>
    <w:tmpl w:val="7A6E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23FFD"/>
    <w:multiLevelType w:val="multilevel"/>
    <w:tmpl w:val="1BA27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CA18DF"/>
    <w:multiLevelType w:val="hybridMultilevel"/>
    <w:tmpl w:val="95984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F5B70"/>
    <w:multiLevelType w:val="hybridMultilevel"/>
    <w:tmpl w:val="53CC0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75ED2"/>
    <w:multiLevelType w:val="hybridMultilevel"/>
    <w:tmpl w:val="C582C00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9BA1FF3"/>
    <w:multiLevelType w:val="hybridMultilevel"/>
    <w:tmpl w:val="E97E0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21"/>
  </w:num>
  <w:num w:numId="5">
    <w:abstractNumId w:val="18"/>
  </w:num>
  <w:num w:numId="6">
    <w:abstractNumId w:val="2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15"/>
  </w:num>
  <w:num w:numId="12">
    <w:abstractNumId w:val="0"/>
  </w:num>
  <w:num w:numId="13">
    <w:abstractNumId w:val="9"/>
  </w:num>
  <w:num w:numId="14">
    <w:abstractNumId w:val="8"/>
  </w:num>
  <w:num w:numId="15">
    <w:abstractNumId w:val="7"/>
  </w:num>
  <w:num w:numId="16">
    <w:abstractNumId w:val="13"/>
  </w:num>
  <w:num w:numId="17">
    <w:abstractNumId w:val="2"/>
  </w:num>
  <w:num w:numId="18">
    <w:abstractNumId w:val="19"/>
  </w:num>
  <w:num w:numId="19">
    <w:abstractNumId w:val="10"/>
  </w:num>
  <w:num w:numId="20">
    <w:abstractNumId w:val="17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6B"/>
    <w:rsid w:val="00026357"/>
    <w:rsid w:val="00054D6B"/>
    <w:rsid w:val="004436E2"/>
    <w:rsid w:val="005A1303"/>
    <w:rsid w:val="005C32E8"/>
    <w:rsid w:val="006B7D00"/>
    <w:rsid w:val="00821E69"/>
    <w:rsid w:val="00964D23"/>
    <w:rsid w:val="00CA4BF1"/>
    <w:rsid w:val="00FD47C6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E8C403EE-C25E-46A8-807C-D4A9A15E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  <w:lang w:val="en-US" w:eastAsia="en-US"/>
    </w:rPr>
  </w:style>
  <w:style w:type="character" w:customStyle="1" w:styleId="HeaderChar">
    <w:name w:val="Header Char"/>
    <w:link w:val="Header"/>
    <w:rPr>
      <w:rFonts w:ascii="Arial" w:hAnsi="Arial" w:cs="Arial"/>
      <w:sz w:val="24"/>
      <w:szCs w:val="24"/>
      <w:lang w:val="en-US" w:eastAsia="en-US"/>
    </w:rPr>
  </w:style>
  <w:style w:type="paragraph" w:customStyle="1" w:styleId="h3">
    <w:name w:val="h3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BodyTextChar">
    <w:name w:val="Body Text Char"/>
    <w:link w:val="BodyText"/>
    <w:rPr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character" w:styleId="Emphasis">
    <w:name w:val="Emphasis"/>
    <w:basedOn w:val="DefaultParagraphFont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4286">
                      <w:marLeft w:val="0"/>
                      <w:marRight w:val="6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34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7083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15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9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483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6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31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634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0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424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53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667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79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055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5899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9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07F3-AB0B-4BC5-8A3E-D0D75026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ParentsSUM</vt:lpstr>
    </vt:vector>
  </TitlesOfParts>
  <Company>London Borough of Greenwich</Company>
  <LinksUpToDate>false</LinksUpToDate>
  <CharactersWithSpaces>2751</CharactersWithSpaces>
  <SharedDoc>false</SharedDoc>
  <HLinks>
    <vt:vector size="6" baseType="variant">
      <vt:variant>
        <vt:i4>2818093</vt:i4>
      </vt:variant>
      <vt:variant>
        <vt:i4>0</vt:i4>
      </vt:variant>
      <vt:variant>
        <vt:i4>0</vt:i4>
      </vt:variant>
      <vt:variant>
        <vt:i4>5</vt:i4>
      </vt:variant>
      <vt:variant>
        <vt:lpwstr>http://www.stmprimary.org/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ParentsSUM</dc:title>
  <dc:creator>Anne Wood</dc:creator>
  <cp:lastModifiedBy>Liz Highfield</cp:lastModifiedBy>
  <cp:revision>2</cp:revision>
  <cp:lastPrinted>2017-11-20T09:58:00Z</cp:lastPrinted>
  <dcterms:created xsi:type="dcterms:W3CDTF">2022-11-09T12:05:00Z</dcterms:created>
  <dcterms:modified xsi:type="dcterms:W3CDTF">2022-11-09T12:05:00Z</dcterms:modified>
</cp:coreProperties>
</file>