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AA" w:rsidRDefault="00D60CAA" w:rsidP="00D60CAA">
      <w:pPr>
        <w:pStyle w:val="Heading1"/>
        <w:spacing w:before="0" w:beforeAutospacing="0" w:after="0" w:afterAutospacing="0"/>
        <w:jc w:val="center"/>
        <w:textAlignment w:val="top"/>
        <w:rPr>
          <w:rFonts w:ascii="Lato" w:hAnsi="Lato" w:cs="Arial"/>
          <w:color w:val="8EAADB" w:themeColor="accent1" w:themeTint="99"/>
          <w:spacing w:val="30"/>
          <w:szCs w:val="120"/>
        </w:rPr>
      </w:pPr>
      <w:r w:rsidRPr="00D60CA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-578485</wp:posOffset>
            </wp:positionV>
            <wp:extent cx="688848" cy="861060"/>
            <wp:effectExtent l="0" t="0" r="0" b="0"/>
            <wp:wrapNone/>
            <wp:docPr id="1" name="Picture 1" descr="https://lh6.googleusercontent.com/BL4xefDPkJrjISWIlX4SeBVnnbEDHC5SJabhf-E-EtYfHxmpXqGs1py4ifSJP6BeqtqGbYvvg3gP4DEdjnbmIVI=w1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L4xefDPkJrjISWIlX4SeBVnnbEDHC5SJabhf-E-EtYfHxmpXqGs1py4ifSJP6BeqtqGbYvvg3gP4DEdjnbmIVI=w163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CAA">
        <w:rPr>
          <w:rFonts w:ascii="Lato" w:hAnsi="Lato" w:cs="Arial"/>
          <w:color w:val="8EAADB" w:themeColor="accent1" w:themeTint="99"/>
          <w:spacing w:val="30"/>
          <w:szCs w:val="120"/>
        </w:rPr>
        <w:t>Cossington CE Primary School</w:t>
      </w:r>
    </w:p>
    <w:p w:rsidR="00D60CAA" w:rsidRPr="00D60CAA" w:rsidRDefault="00D60CAA" w:rsidP="00D60CAA">
      <w:pPr>
        <w:pStyle w:val="Heading1"/>
        <w:spacing w:before="0" w:beforeAutospacing="0" w:after="0" w:afterAutospacing="0"/>
        <w:jc w:val="center"/>
        <w:textAlignment w:val="top"/>
        <w:rPr>
          <w:rFonts w:ascii="Lato" w:hAnsi="Lato" w:cs="Arial"/>
          <w:color w:val="8EAADB" w:themeColor="accent1" w:themeTint="99"/>
          <w:sz w:val="34"/>
        </w:rPr>
      </w:pPr>
      <w:r w:rsidRPr="00D60CAA">
        <w:rPr>
          <w:rFonts w:ascii="Lobster" w:hAnsi="Lobster" w:cs="Arial"/>
          <w:color w:val="8EAADB" w:themeColor="accent1" w:themeTint="99"/>
          <w:sz w:val="36"/>
          <w:szCs w:val="60"/>
        </w:rPr>
        <w:t>Care, Significance, Purpose</w:t>
      </w:r>
    </w:p>
    <w:p w:rsidR="00523E19" w:rsidRDefault="00523E19">
      <w:pPr>
        <w:rPr>
          <w:color w:val="8EAADB" w:themeColor="accent1" w:themeTint="99"/>
          <w:sz w:val="32"/>
        </w:rPr>
      </w:pPr>
    </w:p>
    <w:p w:rsidR="00D60CAA" w:rsidRDefault="006C3B5F" w:rsidP="00D60CAA">
      <w:pPr>
        <w:jc w:val="center"/>
        <w:rPr>
          <w:color w:val="9CC2E5" w:themeColor="accent5" w:themeTint="99"/>
          <w:sz w:val="32"/>
        </w:rPr>
      </w:pPr>
      <w:r>
        <w:rPr>
          <w:color w:val="9CC2E5" w:themeColor="accent5" w:themeTint="99"/>
          <w:sz w:val="32"/>
        </w:rPr>
        <w:t>Person</w:t>
      </w:r>
      <w:r w:rsidR="00D60CAA">
        <w:rPr>
          <w:color w:val="9CC2E5" w:themeColor="accent5" w:themeTint="99"/>
          <w:sz w:val="32"/>
        </w:rPr>
        <w:t xml:space="preserve"> </w:t>
      </w:r>
      <w:r w:rsidR="008A3988">
        <w:rPr>
          <w:color w:val="9CC2E5" w:themeColor="accent5" w:themeTint="99"/>
          <w:sz w:val="32"/>
        </w:rPr>
        <w:t>Spec.</w:t>
      </w:r>
      <w:r w:rsidR="00D60CAA">
        <w:rPr>
          <w:color w:val="9CC2E5" w:themeColor="accent5" w:themeTint="99"/>
          <w:sz w:val="32"/>
        </w:rPr>
        <w:t xml:space="preserve"> – </w:t>
      </w:r>
      <w:r w:rsidR="0088260E">
        <w:rPr>
          <w:color w:val="9CC2E5" w:themeColor="accent5" w:themeTint="99"/>
          <w:sz w:val="32"/>
        </w:rPr>
        <w:t xml:space="preserve">Class </w:t>
      </w:r>
      <w:r w:rsidR="00D60CAA">
        <w:rPr>
          <w:color w:val="9CC2E5" w:themeColor="accent5" w:themeTint="99"/>
          <w:sz w:val="32"/>
        </w:rPr>
        <w:t>Teacher</w:t>
      </w: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612"/>
      </w:tblGrid>
      <w:tr w:rsidR="006C3B5F" w:rsidTr="00B277EA">
        <w:trPr>
          <w:trHeight w:val="448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3863"/>
                <w:sz w:val="20"/>
              </w:rPr>
              <w:t>Job</w:t>
            </w:r>
            <w:r>
              <w:rPr>
                <w:color w:val="1F3863"/>
                <w:spacing w:val="-8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title: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EYFS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Class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Teacher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3863"/>
                <w:sz w:val="20"/>
              </w:rPr>
              <w:t>Grade: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Main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Pay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Scale</w:t>
            </w:r>
          </w:p>
        </w:tc>
      </w:tr>
      <w:tr w:rsidR="006C3B5F" w:rsidTr="00B277EA">
        <w:trPr>
          <w:trHeight w:val="820"/>
        </w:trPr>
        <w:tc>
          <w:tcPr>
            <w:tcW w:w="7653" w:type="dxa"/>
            <w:shd w:val="clear" w:color="auto" w:fill="9CC2E4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Requirements</w:t>
            </w:r>
          </w:p>
          <w:p w:rsidR="006C3B5F" w:rsidRDefault="006C3B5F" w:rsidP="00B277EA">
            <w:pPr>
              <w:pStyle w:val="TableParagraph"/>
              <w:spacing w:before="166"/>
              <w:rPr>
                <w:sz w:val="20"/>
              </w:rPr>
            </w:pPr>
            <w:r>
              <w:rPr>
                <w:color w:val="1F3863"/>
                <w:sz w:val="20"/>
              </w:rPr>
              <w:t>(based</w:t>
            </w:r>
            <w:r>
              <w:rPr>
                <w:color w:val="1F3863"/>
                <w:spacing w:val="-10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on</w:t>
            </w:r>
            <w:r>
              <w:rPr>
                <w:color w:val="1F3863"/>
                <w:spacing w:val="-10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10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job</w:t>
            </w:r>
            <w:r>
              <w:rPr>
                <w:color w:val="1F3863"/>
                <w:spacing w:val="-9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description)</w:t>
            </w:r>
          </w:p>
        </w:tc>
        <w:tc>
          <w:tcPr>
            <w:tcW w:w="2612" w:type="dxa"/>
            <w:shd w:val="clear" w:color="auto" w:fill="9CC2E4"/>
          </w:tcPr>
          <w:p w:rsidR="006C3B5F" w:rsidRDefault="006C3B5F" w:rsidP="00B277EA">
            <w:pPr>
              <w:pStyle w:val="TableParagraph"/>
              <w:spacing w:line="243" w:lineRule="exact"/>
              <w:ind w:left="772"/>
              <w:rPr>
                <w:sz w:val="20"/>
              </w:rPr>
            </w:pPr>
            <w:r>
              <w:rPr>
                <w:color w:val="1F3863"/>
                <w:spacing w:val="-1"/>
                <w:sz w:val="20"/>
              </w:rPr>
              <w:t>Essential</w:t>
            </w:r>
            <w:r>
              <w:rPr>
                <w:color w:val="1F3863"/>
                <w:spacing w:val="-8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(E)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/</w:t>
            </w:r>
          </w:p>
          <w:p w:rsidR="006C3B5F" w:rsidRDefault="006C3B5F" w:rsidP="00B277EA">
            <w:pPr>
              <w:pStyle w:val="TableParagraph"/>
              <w:spacing w:before="166"/>
              <w:ind w:left="793"/>
              <w:rPr>
                <w:sz w:val="20"/>
              </w:rPr>
            </w:pPr>
            <w:r>
              <w:rPr>
                <w:color w:val="1F3863"/>
                <w:spacing w:val="-1"/>
                <w:sz w:val="20"/>
              </w:rPr>
              <w:t>Desirable</w:t>
            </w:r>
            <w:r>
              <w:rPr>
                <w:color w:val="1F3863"/>
                <w:spacing w:val="-9"/>
                <w:sz w:val="20"/>
              </w:rPr>
              <w:t xml:space="preserve"> </w:t>
            </w:r>
            <w:r>
              <w:rPr>
                <w:color w:val="1F3863"/>
                <w:spacing w:val="-1"/>
                <w:sz w:val="20"/>
              </w:rPr>
              <w:t>(D)</w:t>
            </w:r>
          </w:p>
        </w:tc>
      </w:tr>
      <w:tr w:rsidR="006C3B5F" w:rsidTr="00B277EA">
        <w:trPr>
          <w:trHeight w:val="470"/>
        </w:trPr>
        <w:tc>
          <w:tcPr>
            <w:tcW w:w="7653" w:type="dxa"/>
            <w:shd w:val="clear" w:color="auto" w:fill="BCD5ED"/>
          </w:tcPr>
          <w:p w:rsidR="006C3B5F" w:rsidRDefault="006C3B5F" w:rsidP="00B277EA">
            <w:pPr>
              <w:pStyle w:val="TableParagraph"/>
              <w:spacing w:before="71"/>
            </w:pPr>
            <w:r>
              <w:rPr>
                <w:color w:val="1F3863"/>
              </w:rPr>
              <w:t>Qualifications</w:t>
            </w:r>
          </w:p>
        </w:tc>
        <w:tc>
          <w:tcPr>
            <w:tcW w:w="2612" w:type="dxa"/>
            <w:shd w:val="clear" w:color="auto" w:fill="BCD5ED"/>
          </w:tcPr>
          <w:p w:rsidR="006C3B5F" w:rsidRDefault="006C3B5F" w:rsidP="00B277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C3B5F" w:rsidTr="00B277EA">
        <w:trPr>
          <w:trHeight w:val="409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3863"/>
                <w:sz w:val="20"/>
              </w:rPr>
              <w:t>Qualified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teacher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status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3863"/>
                <w:sz w:val="20"/>
              </w:rPr>
              <w:t>Degree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39"/>
        </w:trPr>
        <w:tc>
          <w:tcPr>
            <w:tcW w:w="7653" w:type="dxa"/>
            <w:shd w:val="clear" w:color="auto" w:fill="BCD5ED"/>
          </w:tcPr>
          <w:p w:rsidR="006C3B5F" w:rsidRDefault="006C3B5F" w:rsidP="00B277EA">
            <w:pPr>
              <w:pStyle w:val="TableParagraph"/>
              <w:spacing w:before="57"/>
            </w:pPr>
            <w:r>
              <w:rPr>
                <w:color w:val="1F3863"/>
              </w:rPr>
              <w:t>Experience</w:t>
            </w:r>
          </w:p>
        </w:tc>
        <w:tc>
          <w:tcPr>
            <w:tcW w:w="2612" w:type="dxa"/>
            <w:shd w:val="clear" w:color="auto" w:fill="BCD5ED"/>
          </w:tcPr>
          <w:p w:rsidR="006C3B5F" w:rsidRDefault="006C3B5F" w:rsidP="00B277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Successful</w:t>
            </w:r>
            <w:r>
              <w:rPr>
                <w:color w:val="1F3863"/>
                <w:spacing w:val="-6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experience and or training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teaching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within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 w:rsidR="0088260E">
              <w:rPr>
                <w:color w:val="1F3863"/>
                <w:sz w:val="20"/>
              </w:rPr>
              <w:t>KS1 or KS2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Experience and/or training in delivering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high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quality,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well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planned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primary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curriculum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proven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track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record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outstanding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teaching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learning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at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 xml:space="preserve">KS1 or </w:t>
            </w:r>
            <w:r w:rsidR="0088260E">
              <w:rPr>
                <w:color w:val="1F3863"/>
                <w:sz w:val="20"/>
              </w:rPr>
              <w:t>KS2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D</w:t>
            </w:r>
          </w:p>
        </w:tc>
      </w:tr>
      <w:tr w:rsidR="006C3B5F" w:rsidTr="00B277EA">
        <w:trPr>
          <w:trHeight w:val="438"/>
        </w:trPr>
        <w:tc>
          <w:tcPr>
            <w:tcW w:w="7653" w:type="dxa"/>
            <w:shd w:val="clear" w:color="auto" w:fill="BCD5ED"/>
          </w:tcPr>
          <w:p w:rsidR="006C3B5F" w:rsidRDefault="006C3B5F" w:rsidP="00B277EA">
            <w:pPr>
              <w:pStyle w:val="TableParagraph"/>
              <w:spacing w:before="56"/>
            </w:pPr>
            <w:r>
              <w:rPr>
                <w:color w:val="1F3863"/>
                <w:spacing w:val="-1"/>
              </w:rPr>
              <w:t>Knowledge</w:t>
            </w:r>
            <w:r>
              <w:rPr>
                <w:color w:val="1F3863"/>
                <w:spacing w:val="-11"/>
              </w:rPr>
              <w:t xml:space="preserve"> </w:t>
            </w:r>
            <w:r>
              <w:rPr>
                <w:color w:val="1F3863"/>
                <w:spacing w:val="-1"/>
              </w:rPr>
              <w:t>&amp;</w:t>
            </w:r>
            <w:r>
              <w:rPr>
                <w:color w:val="1F3863"/>
                <w:spacing w:val="-9"/>
              </w:rPr>
              <w:t xml:space="preserve"> </w:t>
            </w:r>
            <w:r>
              <w:rPr>
                <w:color w:val="1F3863"/>
                <w:spacing w:val="-1"/>
              </w:rPr>
              <w:t>Understanding</w:t>
            </w:r>
          </w:p>
        </w:tc>
        <w:tc>
          <w:tcPr>
            <w:tcW w:w="2612" w:type="dxa"/>
            <w:shd w:val="clear" w:color="auto" w:fill="BCD5ED"/>
          </w:tcPr>
          <w:p w:rsidR="006C3B5F" w:rsidRDefault="006C3B5F" w:rsidP="00B277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1F3863"/>
                <w:sz w:val="20"/>
              </w:rPr>
              <w:t>Thorough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knowledge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Prime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Specific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areas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Early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Years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Foundation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Stage</w:t>
            </w:r>
          </w:p>
        </w:tc>
        <w:tc>
          <w:tcPr>
            <w:tcW w:w="2612" w:type="dxa"/>
          </w:tcPr>
          <w:p w:rsidR="006C3B5F" w:rsidRDefault="0088260E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N/A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Thorough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knowledge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Core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Foundation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subjects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National</w:t>
            </w:r>
            <w:r>
              <w:rPr>
                <w:color w:val="1F3863"/>
                <w:spacing w:val="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Curriculum</w:t>
            </w:r>
          </w:p>
        </w:tc>
        <w:tc>
          <w:tcPr>
            <w:tcW w:w="2612" w:type="dxa"/>
          </w:tcPr>
          <w:p w:rsidR="006C3B5F" w:rsidRDefault="0088260E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698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85" w:lineRule="auto"/>
              <w:ind w:right="248"/>
              <w:rPr>
                <w:sz w:val="20"/>
              </w:rPr>
            </w:pPr>
            <w:r>
              <w:rPr>
                <w:color w:val="1F3863"/>
                <w:sz w:val="20"/>
              </w:rPr>
              <w:t>Good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understanding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current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theory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practice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achieve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high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standards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learning</w:t>
            </w:r>
            <w:r>
              <w:rPr>
                <w:color w:val="1F3863"/>
                <w:spacing w:val="-4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 xml:space="preserve">teaching within </w:t>
            </w:r>
            <w:r w:rsidR="0088260E">
              <w:rPr>
                <w:color w:val="1F3863"/>
                <w:sz w:val="20"/>
              </w:rPr>
              <w:t>KS2</w:t>
            </w:r>
            <w:bookmarkStart w:id="0" w:name="_GoBack"/>
            <w:bookmarkEnd w:id="0"/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143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39"/>
        </w:trPr>
        <w:tc>
          <w:tcPr>
            <w:tcW w:w="10265" w:type="dxa"/>
            <w:gridSpan w:val="2"/>
            <w:shd w:val="clear" w:color="auto" w:fill="BCD5ED"/>
          </w:tcPr>
          <w:p w:rsidR="006C3B5F" w:rsidRDefault="006C3B5F" w:rsidP="00B277EA">
            <w:pPr>
              <w:pStyle w:val="TableParagraph"/>
              <w:spacing w:line="268" w:lineRule="exact"/>
            </w:pPr>
            <w:r>
              <w:rPr>
                <w:color w:val="1F3863"/>
              </w:rPr>
              <w:t>Skills</w:t>
            </w:r>
            <w:r>
              <w:rPr>
                <w:color w:val="1F3863"/>
                <w:spacing w:val="-11"/>
              </w:rPr>
              <w:t xml:space="preserve"> </w:t>
            </w:r>
            <w:r>
              <w:rPr>
                <w:color w:val="1F3863"/>
              </w:rPr>
              <w:t>&amp;</w:t>
            </w:r>
            <w:r>
              <w:rPr>
                <w:color w:val="1F3863"/>
                <w:spacing w:val="-9"/>
              </w:rPr>
              <w:t xml:space="preserve"> </w:t>
            </w:r>
            <w:r>
              <w:rPr>
                <w:color w:val="1F3863"/>
              </w:rPr>
              <w:t>Abilities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3863"/>
                <w:sz w:val="20"/>
              </w:rPr>
              <w:t>Ability to use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data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identify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underachievement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inform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classroom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practice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09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analyse and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use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data 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inform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planning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match work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pupils’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needs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3863"/>
                <w:sz w:val="20"/>
              </w:rPr>
              <w:t>Evidence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effective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use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assessment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raise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standards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analyse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use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data 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inform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planning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match work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pupils’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needs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plan,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monitor,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evaluate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review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for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pupils’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progress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work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collaboratively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effectively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in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team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with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staff,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governors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parents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provide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stimulating,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well-organised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learning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environment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89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Excellent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classroom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skills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ability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use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range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positive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behaviour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strategies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</w:p>
          <w:p w:rsidR="006C3B5F" w:rsidRDefault="006C3B5F" w:rsidP="00B277E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effectively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promote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outstanding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behaviour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for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learning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39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89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6C3B5F" w:rsidRDefault="006C3B5F" w:rsidP="00B277EA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color w:val="1F3863"/>
                <w:sz w:val="20"/>
              </w:rPr>
              <w:t>Willingness to participate in school activities including extracurricular activities and school-</w:t>
            </w:r>
            <w:r>
              <w:rPr>
                <w:color w:val="1F3863"/>
                <w:spacing w:val="-4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related</w:t>
            </w:r>
            <w:r>
              <w:rPr>
                <w:color w:val="1F3863"/>
                <w:spacing w:val="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community events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6C3B5F" w:rsidRDefault="006C3B5F" w:rsidP="00B277EA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before="83"/>
              <w:rPr>
                <w:sz w:val="20"/>
              </w:rPr>
            </w:pPr>
            <w:r>
              <w:rPr>
                <w:color w:val="1F3863"/>
                <w:sz w:val="20"/>
              </w:rPr>
              <w:t>Curriculum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strengths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which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can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be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brought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the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school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09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High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level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written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oral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communication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skills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high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level</w:t>
            </w:r>
            <w:r>
              <w:rPr>
                <w:color w:val="1F3863"/>
                <w:spacing w:val="-5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of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mathematical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skills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  <w:tr w:rsidR="006C3B5F" w:rsidTr="00B277EA">
        <w:trPr>
          <w:trHeight w:val="410"/>
        </w:trPr>
        <w:tc>
          <w:tcPr>
            <w:tcW w:w="7653" w:type="dxa"/>
          </w:tcPr>
          <w:p w:rsidR="006C3B5F" w:rsidRDefault="006C3B5F" w:rsidP="00B277E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3863"/>
                <w:sz w:val="20"/>
              </w:rPr>
              <w:t>Listen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to,</w:t>
            </w:r>
            <w:r>
              <w:rPr>
                <w:color w:val="1F3863"/>
                <w:spacing w:val="-4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reflect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upon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and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act</w:t>
            </w:r>
            <w:r>
              <w:rPr>
                <w:color w:val="1F3863"/>
                <w:spacing w:val="-1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positively</w:t>
            </w:r>
            <w:r>
              <w:rPr>
                <w:color w:val="1F3863"/>
                <w:spacing w:val="-2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on</w:t>
            </w:r>
            <w:r>
              <w:rPr>
                <w:color w:val="1F3863"/>
                <w:spacing w:val="-3"/>
                <w:sz w:val="20"/>
              </w:rPr>
              <w:t xml:space="preserve"> </w:t>
            </w:r>
            <w:r>
              <w:rPr>
                <w:color w:val="1F3863"/>
                <w:sz w:val="20"/>
              </w:rPr>
              <w:t>feedback</w:t>
            </w:r>
          </w:p>
        </w:tc>
        <w:tc>
          <w:tcPr>
            <w:tcW w:w="2612" w:type="dxa"/>
          </w:tcPr>
          <w:p w:rsidR="006C3B5F" w:rsidRDefault="006C3B5F" w:rsidP="00B277EA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color w:val="1F3863"/>
                <w:w w:val="99"/>
                <w:sz w:val="20"/>
              </w:rPr>
              <w:t>E</w:t>
            </w:r>
          </w:p>
        </w:tc>
      </w:tr>
    </w:tbl>
    <w:p w:rsidR="006C3B5F" w:rsidRDefault="006C3B5F" w:rsidP="006C3B5F">
      <w:pPr>
        <w:ind w:left="-1080" w:right="1080"/>
        <w:jc w:val="center"/>
        <w:rPr>
          <w:color w:val="9CC2E5" w:themeColor="accent5" w:themeTint="99"/>
          <w:sz w:val="32"/>
        </w:rPr>
      </w:pPr>
    </w:p>
    <w:sectPr w:rsidR="006C3B5F" w:rsidSect="006C3B5F">
      <w:pgSz w:w="12240" w:h="15840"/>
      <w:pgMar w:top="1440" w:right="36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4E" w:rsidRDefault="0017724E" w:rsidP="00103EFC">
      <w:pPr>
        <w:spacing w:after="0" w:line="240" w:lineRule="auto"/>
      </w:pPr>
      <w:r>
        <w:separator/>
      </w:r>
    </w:p>
  </w:endnote>
  <w:endnote w:type="continuationSeparator" w:id="0">
    <w:p w:rsidR="0017724E" w:rsidRDefault="0017724E" w:rsidP="0010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4E" w:rsidRDefault="0017724E" w:rsidP="00103EFC">
      <w:pPr>
        <w:spacing w:after="0" w:line="240" w:lineRule="auto"/>
      </w:pPr>
      <w:r>
        <w:separator/>
      </w:r>
    </w:p>
  </w:footnote>
  <w:footnote w:type="continuationSeparator" w:id="0">
    <w:p w:rsidR="0017724E" w:rsidRDefault="0017724E" w:rsidP="0010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856AF"/>
    <w:multiLevelType w:val="hybridMultilevel"/>
    <w:tmpl w:val="94DC551A"/>
    <w:lvl w:ilvl="0" w:tplc="27E2875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8F4A9D5C">
      <w:numFmt w:val="bullet"/>
      <w:lvlText w:val=""/>
      <w:lvlJc w:val="left"/>
      <w:pPr>
        <w:ind w:left="18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w w:val="100"/>
        <w:sz w:val="22"/>
        <w:szCs w:val="22"/>
        <w:lang w:val="en-GB" w:eastAsia="en-US" w:bidi="ar-SA"/>
      </w:rPr>
    </w:lvl>
    <w:lvl w:ilvl="2" w:tplc="8438BD2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2"/>
        <w:szCs w:val="22"/>
        <w:lang w:val="en-GB" w:eastAsia="en-US" w:bidi="ar-SA"/>
      </w:rPr>
    </w:lvl>
    <w:lvl w:ilvl="3" w:tplc="07246506">
      <w:numFmt w:val="bullet"/>
      <w:lvlText w:val="•"/>
      <w:lvlJc w:val="left"/>
      <w:pPr>
        <w:ind w:left="3365" w:hanging="360"/>
      </w:pPr>
      <w:rPr>
        <w:rFonts w:hint="default"/>
        <w:lang w:val="en-GB" w:eastAsia="en-US" w:bidi="ar-SA"/>
      </w:rPr>
    </w:lvl>
    <w:lvl w:ilvl="4" w:tplc="32A8CA94">
      <w:numFmt w:val="bullet"/>
      <w:lvlText w:val="•"/>
      <w:lvlJc w:val="left"/>
      <w:pPr>
        <w:ind w:left="4571" w:hanging="360"/>
      </w:pPr>
      <w:rPr>
        <w:rFonts w:hint="default"/>
        <w:lang w:val="en-GB" w:eastAsia="en-US" w:bidi="ar-SA"/>
      </w:rPr>
    </w:lvl>
    <w:lvl w:ilvl="5" w:tplc="231A0746">
      <w:numFmt w:val="bullet"/>
      <w:lvlText w:val="•"/>
      <w:lvlJc w:val="left"/>
      <w:pPr>
        <w:ind w:left="5777" w:hanging="360"/>
      </w:pPr>
      <w:rPr>
        <w:rFonts w:hint="default"/>
        <w:lang w:val="en-GB" w:eastAsia="en-US" w:bidi="ar-SA"/>
      </w:rPr>
    </w:lvl>
    <w:lvl w:ilvl="6" w:tplc="704A2D04">
      <w:numFmt w:val="bullet"/>
      <w:lvlText w:val="•"/>
      <w:lvlJc w:val="left"/>
      <w:pPr>
        <w:ind w:left="6983" w:hanging="360"/>
      </w:pPr>
      <w:rPr>
        <w:rFonts w:hint="default"/>
        <w:lang w:val="en-GB" w:eastAsia="en-US" w:bidi="ar-SA"/>
      </w:rPr>
    </w:lvl>
    <w:lvl w:ilvl="7" w:tplc="5BD0A3B8">
      <w:numFmt w:val="bullet"/>
      <w:lvlText w:val="•"/>
      <w:lvlJc w:val="left"/>
      <w:pPr>
        <w:ind w:left="8189" w:hanging="360"/>
      </w:pPr>
      <w:rPr>
        <w:rFonts w:hint="default"/>
        <w:lang w:val="en-GB" w:eastAsia="en-US" w:bidi="ar-SA"/>
      </w:rPr>
    </w:lvl>
    <w:lvl w:ilvl="8" w:tplc="4984CC30">
      <w:numFmt w:val="bullet"/>
      <w:lvlText w:val="•"/>
      <w:lvlJc w:val="left"/>
      <w:pPr>
        <w:ind w:left="939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AA"/>
    <w:rsid w:val="00103EFC"/>
    <w:rsid w:val="0017724E"/>
    <w:rsid w:val="00523E19"/>
    <w:rsid w:val="0054070E"/>
    <w:rsid w:val="006C3B5F"/>
    <w:rsid w:val="0088260E"/>
    <w:rsid w:val="008A3988"/>
    <w:rsid w:val="00B265BE"/>
    <w:rsid w:val="00B40895"/>
    <w:rsid w:val="00D470B4"/>
    <w:rsid w:val="00D60CAA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31CF"/>
  <w15:chartTrackingRefBased/>
  <w15:docId w15:val="{843A3110-1FFB-4D36-AD3F-738EE07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60CAA"/>
    <w:rPr>
      <w:b/>
      <w:bCs/>
    </w:rPr>
  </w:style>
  <w:style w:type="paragraph" w:customStyle="1" w:styleId="cdt4ke">
    <w:name w:val="cdt4ke"/>
    <w:basedOn w:val="Normal"/>
    <w:rsid w:val="00D6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FC"/>
  </w:style>
  <w:style w:type="paragraph" w:styleId="Footer">
    <w:name w:val="footer"/>
    <w:basedOn w:val="Normal"/>
    <w:link w:val="FooterChar"/>
    <w:uiPriority w:val="99"/>
    <w:unhideWhenUsed/>
    <w:rsid w:val="001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FC"/>
  </w:style>
  <w:style w:type="paragraph" w:styleId="BodyText">
    <w:name w:val="Body Text"/>
    <w:basedOn w:val="Normal"/>
    <w:link w:val="BodyTextChar"/>
    <w:uiPriority w:val="1"/>
    <w:qFormat/>
    <w:rsid w:val="00103EF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03EFC"/>
    <w:rPr>
      <w:rFonts w:ascii="Calibri Light" w:eastAsia="Calibri Light" w:hAnsi="Calibri Light" w:cs="Calibri Light"/>
      <w:lang w:val="en-GB"/>
    </w:rPr>
  </w:style>
  <w:style w:type="paragraph" w:styleId="ListParagraph">
    <w:name w:val="List Paragraph"/>
    <w:basedOn w:val="Normal"/>
    <w:uiPriority w:val="1"/>
    <w:qFormat/>
    <w:rsid w:val="00103EFC"/>
    <w:pPr>
      <w:widowControl w:val="0"/>
      <w:autoSpaceDE w:val="0"/>
      <w:autoSpaceDN w:val="0"/>
      <w:spacing w:after="0" w:line="240" w:lineRule="auto"/>
      <w:ind w:left="1800" w:hanging="360"/>
    </w:pPr>
    <w:rPr>
      <w:rFonts w:ascii="Calibri Light" w:eastAsia="Calibri Light" w:hAnsi="Calibri Light" w:cs="Calibri Light"/>
      <w:lang w:val="en-GB"/>
    </w:rPr>
  </w:style>
  <w:style w:type="paragraph" w:customStyle="1" w:styleId="TableParagraph">
    <w:name w:val="Table Paragraph"/>
    <w:basedOn w:val="Normal"/>
    <w:uiPriority w:val="1"/>
    <w:qFormat/>
    <w:rsid w:val="006C3B5F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myandell</dc:creator>
  <cp:keywords/>
  <dc:description/>
  <cp:lastModifiedBy>Head</cp:lastModifiedBy>
  <cp:revision>2</cp:revision>
  <dcterms:created xsi:type="dcterms:W3CDTF">2026-03-10T16:46:00Z</dcterms:created>
  <dcterms:modified xsi:type="dcterms:W3CDTF">2026-03-10T16:46:00Z</dcterms:modified>
</cp:coreProperties>
</file>