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Job Description: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Main scale Teacher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                                             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Responsible to: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Executive Headteacher/Head of School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 xml:space="preserve">Salary Grade: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MPS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Purpose of the job: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u w:val="single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● 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To carry out, as directed by the headteacher, the professional responsibilities of a main scale teacher as set out in the School Teachers' Pay and Conditions Document 2014.</w:t>
      </w:r>
    </w:p>
    <w:p w:rsidR="007133CA" w:rsidRPr="007133CA" w:rsidRDefault="007133CA" w:rsidP="007133C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u w:val="single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● 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To support the school in meeting achievement targets in the School Improvement Plan.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u w:val="single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Major Duties and Responsibilities for Main Scale Teachers: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u w:val="single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1.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demonstrate good classroom practice, expecting and maintaining high standards.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2.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 xml:space="preserve">To contribute to </w:t>
      </w: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long and medium term</w:t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planning, as part of a year-group or phase group team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3.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plan, prepare and teach good quality lessons which meet the full range of pupils' learning needs within a class.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4.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organise and maintain an orderly, stimulating and creative classroom environment.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5.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mark and assess pupils' work in accordance with school policies and record assessments as required.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6.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contribute to the setting of appropriate pupil and class targets and to monitor progression and achievement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7.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liaise with parents to involve and inform them on the progress and achievement of their children.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8.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liaise with key staff (e.g. Inclusion coordinator, other Curriculum Postholders) to ensure that targeted pupils benefit from a co-ordinated programme of support.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9.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  <w:t>To contribute to the preparation, implementation, monitoring and review of Individual Education Plans, in collaboration with the Inclusion coordinator.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10.  To manage and supervise the work of classroom support staff.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11.  To engage in continued professional development, including whole school programmes of INSET and individual training which regularly updates relevant personal skills and knowledge.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12. To promote and safeguard the welfare of children for whom you are responsible and with whom you come into contact with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13. To share responsibility for the development of the school's ethos and norms of behaviour for pupils, staff and parents by: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50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● 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being aware of and implementing school policies and standard procedures, including those on safeguarding and child protection.</w:t>
      </w:r>
    </w:p>
    <w:p w:rsidR="007133CA" w:rsidRPr="007133CA" w:rsidRDefault="007133CA" w:rsidP="007133CA">
      <w:pPr>
        <w:spacing w:after="0" w:line="240" w:lineRule="auto"/>
        <w:ind w:left="50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50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● 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contributing to whole school displays as required.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0" w:line="240" w:lineRule="auto"/>
        <w:ind w:left="500" w:hanging="36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●  </w:t>
      </w: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ab/>
      </w:r>
      <w:proofErr w:type="gramEnd"/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contributing to and participating in whole school events ( e.g. sharing or celebration assemblies and special days)</w:t>
      </w:r>
    </w:p>
    <w:p w:rsidR="007133CA" w:rsidRPr="007133CA" w:rsidRDefault="007133CA" w:rsidP="007133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 </w:t>
      </w:r>
    </w:p>
    <w:p w:rsidR="007133CA" w:rsidRPr="007133CA" w:rsidRDefault="007133CA" w:rsidP="007133C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133CA" w:rsidRPr="007133CA" w:rsidRDefault="007133CA" w:rsidP="00713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b/>
          <w:bCs/>
          <w:color w:val="000000"/>
          <w:sz w:val="18"/>
          <w:szCs w:val="18"/>
          <w:lang w:eastAsia="en-GB"/>
        </w:rPr>
        <w:t>Main Scale Class Teacher Person Specification</w:t>
      </w:r>
    </w:p>
    <w:p w:rsidR="007133CA" w:rsidRPr="007133CA" w:rsidRDefault="007133CA" w:rsidP="007133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133CA">
        <w:rPr>
          <w:rFonts w:ascii="Arial" w:eastAsia="Times New Roman" w:hAnsi="Arial" w:cs="Arial"/>
          <w:color w:val="000000"/>
          <w:sz w:val="18"/>
          <w:szCs w:val="18"/>
          <w:lang w:eastAsia="en-GB"/>
        </w:rPr>
        <w:lastRenderedPageBreak/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5247"/>
        <w:gridCol w:w="1486"/>
      </w:tblGrid>
      <w:tr w:rsidR="007133CA" w:rsidRPr="007133CA" w:rsidTr="007133CA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Criteria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 /Desirable</w:t>
            </w:r>
          </w:p>
        </w:tc>
      </w:tr>
      <w:tr w:rsidR="007133CA" w:rsidRPr="007133CA" w:rsidTr="007133CA">
        <w:trPr>
          <w:trHeight w:val="1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 Presentation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 application to be: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proofErr w:type="gram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1.Fully</w:t>
            </w:r>
            <w:proofErr w:type="gram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completed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proofErr w:type="gram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2.Well</w:t>
            </w:r>
            <w:proofErr w:type="gram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presented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proofErr w:type="gram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3.Grammatically</w:t>
            </w:r>
            <w:proofErr w:type="gram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correct and accurately spelt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</w:tc>
      </w:tr>
      <w:tr w:rsidR="007133CA" w:rsidRPr="007133CA" w:rsidTr="007133CA">
        <w:trPr>
          <w:trHeight w:val="12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  Qualifications </w:t>
            </w:r>
          </w:p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and Training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2.1. Qualified Teacher Status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2.2. Good honours degree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2.3. Trained to teach KS1/EYFS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2.4. Evidence of recent and relevant INSET related to teaching KS1 or 2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2.5. Knowledge of RWI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Desirable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Desirable</w:t>
            </w:r>
          </w:p>
        </w:tc>
      </w:tr>
      <w:tr w:rsidR="007133CA" w:rsidRPr="007133CA" w:rsidTr="007133CA">
        <w:trPr>
          <w:trHeight w:val="18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  Experience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3.0 Successful teaching experience in KS1/EYFS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3.1 Experience of a range of SEN including emotional and </w:t>
            </w:r>
            <w:proofErr w:type="spell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behavior</w:t>
            </w:r>
            <w:proofErr w:type="spell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difficulties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3.2. Experience of enabling pupils with different learning needs and of varying abilities (including EAL) to maximise their learning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3.3. Provision of differentiated activities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Desirable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</w:tc>
      </w:tr>
      <w:tr w:rsidR="007133CA" w:rsidRPr="007133CA" w:rsidTr="007133CA">
        <w:trPr>
          <w:trHeight w:val="50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  Knowledge, </w:t>
            </w:r>
          </w:p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skills and</w:t>
            </w:r>
          </w:p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abilities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4.1. Knowledge of recent educational developments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4.2 Sound knowledge of the National Curriculum 2014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4.3 Ability to plan, teach and assess effectively for a range of pupils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4.4 A practical understanding of equal opportunities.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4.5 Secure subject knowledge, particularly of English and Maths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4.6. Understanding of different learning styles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4.7. Knowledge and experience of developing a purposeful learning environment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4.8. Respect for pupils’ social, cultural, linguistic, religious, ethnic backgrounds with an understanding of how these may affect their learning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4.9. Effective written and verbal communication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4.10. Excellent ICT skills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4.11. Ability to motivate and inspire children and be creative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4.12. Ability to work as part of a team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4.13 Ability to deploy and work with other adults in the classroom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4.14. Have a positive approach to </w:t>
            </w:r>
            <w:proofErr w:type="spell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behavior</w:t>
            </w:r>
            <w:proofErr w:type="spell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management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4.15. High expectations of all children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</w:tc>
      </w:tr>
      <w:tr w:rsidR="007133CA" w:rsidRPr="007133CA" w:rsidTr="007133CA">
        <w:trPr>
          <w:trHeight w:val="2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 xml:space="preserve">5.  </w:t>
            </w:r>
            <w:proofErr w:type="gramStart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Personal  and</w:t>
            </w:r>
            <w:proofErr w:type="gramEnd"/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Professional Attributes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5.1. Committed, organised, flexible, patient and with a sense of humour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5.2. Enthusiasm and a passion for learning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5.3. An approachable manner and good interpersonal skills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5.4. Ability to develop positive relationships with children, parents, colleagues and other professionals. 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5.5. Commitment to professional development</w:t>
            </w:r>
          </w:p>
          <w:p w:rsidR="007133CA" w:rsidRPr="007133CA" w:rsidRDefault="007133CA" w:rsidP="007133C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5.6 Willingness to share good practice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  <w:p w:rsidR="007133CA" w:rsidRPr="007133CA" w:rsidRDefault="007133CA" w:rsidP="007133CA">
            <w:pPr>
              <w:spacing w:after="0" w:line="240" w:lineRule="auto"/>
              <w:ind w:left="-8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133C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Essential</w:t>
            </w:r>
          </w:p>
        </w:tc>
      </w:tr>
    </w:tbl>
    <w:p w:rsidR="007133CA" w:rsidRDefault="007133CA"/>
    <w:sectPr w:rsidR="007133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4E7" w:rsidRDefault="002934E7" w:rsidP="007133CA">
      <w:pPr>
        <w:spacing w:after="0" w:line="240" w:lineRule="auto"/>
      </w:pPr>
      <w:r>
        <w:separator/>
      </w:r>
    </w:p>
  </w:endnote>
  <w:endnote w:type="continuationSeparator" w:id="0">
    <w:p w:rsidR="002934E7" w:rsidRDefault="002934E7" w:rsidP="00713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4E7" w:rsidRDefault="002934E7" w:rsidP="007133CA">
      <w:pPr>
        <w:spacing w:after="0" w:line="240" w:lineRule="auto"/>
      </w:pPr>
      <w:r>
        <w:separator/>
      </w:r>
    </w:p>
  </w:footnote>
  <w:footnote w:type="continuationSeparator" w:id="0">
    <w:p w:rsidR="002934E7" w:rsidRDefault="002934E7" w:rsidP="00713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Head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>
          <wp:extent cx="1362710" cy="1181735"/>
          <wp:effectExtent l="0" t="0" r="8890" b="0"/>
          <wp:docPr id="1" name="Picture 1" descr="https://lh3.googleusercontent.com/utQSwkgA5zkpCFUHVcE5CkR4vj3W1gNuoeg8VM8eGyljhbMxecdnAf9sPULQpTXMHPrTkOPLmtZYg_b1JexGl5DUXfelVx31xOquCJiPPZbdq3ItXoUMQvHf5HWN-d-eMzqQ5x0Rch2eWhplM1pWyPa6TtB_Fgzx-2OY9OzxEXLxKddDxPC-0JK4u5PK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utQSwkgA5zkpCFUHVcE5CkR4vj3W1gNuoeg8VM8eGyljhbMxecdnAf9sPULQpTXMHPrTkOPLmtZYg_b1JexGl5DUXfelVx31xOquCJiPPZbdq3ItXoUMQvHf5HWN-d-eMzqQ5x0Rch2eWhplM1pWyPa6TtB_Fgzx-2OY9OzxEXLxKddDxPC-0JK4u5PK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118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CA" w:rsidRDefault="007133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CA"/>
    <w:rsid w:val="002934E7"/>
    <w:rsid w:val="0071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445FE77-A8D2-4BEF-837A-8BBF86A6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7133CA"/>
  </w:style>
  <w:style w:type="paragraph" w:styleId="Header">
    <w:name w:val="header"/>
    <w:basedOn w:val="Normal"/>
    <w:link w:val="HeaderChar"/>
    <w:uiPriority w:val="99"/>
    <w:unhideWhenUsed/>
    <w:rsid w:val="00713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3CA"/>
  </w:style>
  <w:style w:type="paragraph" w:styleId="Footer">
    <w:name w:val="footer"/>
    <w:basedOn w:val="Normal"/>
    <w:link w:val="FooterChar"/>
    <w:uiPriority w:val="99"/>
    <w:unhideWhenUsed/>
    <w:rsid w:val="00713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8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9117">
          <w:marLeft w:val="-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1</cp:revision>
  <dcterms:created xsi:type="dcterms:W3CDTF">2022-12-06T10:02:00Z</dcterms:created>
  <dcterms:modified xsi:type="dcterms:W3CDTF">2022-12-06T10:04:00Z</dcterms:modified>
</cp:coreProperties>
</file>