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A01F" w14:textId="77777777" w:rsidR="007E73B2" w:rsidRDefault="00100575">
      <w:pPr>
        <w:rPr>
          <w:rFonts w:eastAsia="Calibri" w:cs="Arial"/>
          <w:sz w:val="32"/>
          <w:szCs w:val="32"/>
          <w:lang w:eastAsia="en-US"/>
        </w:rPr>
      </w:pPr>
      <w:r>
        <w:rPr>
          <w:rFonts w:cs="Arial"/>
          <w:b/>
          <w:color w:val="C00000"/>
          <w:sz w:val="28"/>
          <w:szCs w:val="28"/>
        </w:rPr>
        <w:t>Recruitment Advertising Template (Schools)</w:t>
      </w:r>
    </w:p>
    <w:p w14:paraId="7C05889E" w14:textId="77777777" w:rsidR="007E73B2" w:rsidRDefault="007E73B2">
      <w:pPr>
        <w:rPr>
          <w:rFonts w:cs="Arial"/>
          <w:b/>
          <w:sz w:val="16"/>
          <w:szCs w:val="16"/>
        </w:rPr>
      </w:pPr>
    </w:p>
    <w:p w14:paraId="7B5720E9" w14:textId="77777777" w:rsidR="007E73B2" w:rsidRDefault="007E73B2">
      <w:pPr>
        <w:rPr>
          <w:rFonts w:cs="Arial"/>
          <w:b/>
          <w:sz w:val="16"/>
          <w:szCs w:val="16"/>
        </w:rPr>
      </w:pPr>
    </w:p>
    <w:p w14:paraId="5896933D" w14:textId="77777777" w:rsidR="007E73B2" w:rsidRDefault="00100575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Please fill in the details below. The information you provide will help to create an advert to attract the right type of candidate to your role. </w:t>
      </w:r>
    </w:p>
    <w:p w14:paraId="1C41F9E1" w14:textId="77777777" w:rsidR="007E73B2" w:rsidRDefault="007E73B2">
      <w:pPr>
        <w:autoSpaceDE w:val="0"/>
        <w:autoSpaceDN w:val="0"/>
        <w:ind w:right="249"/>
        <w:jc w:val="left"/>
        <w:rPr>
          <w:rFonts w:cs="Arial"/>
          <w:b/>
          <w:bCs/>
          <w:color w:val="000000"/>
          <w:sz w:val="20"/>
          <w:szCs w:val="20"/>
          <w:highlight w:val="yellow"/>
        </w:rPr>
      </w:pPr>
    </w:p>
    <w:p w14:paraId="2A1BFA71" w14:textId="77777777" w:rsidR="007E73B2" w:rsidRDefault="00100575">
      <w:pPr>
        <w:autoSpaceDE w:val="0"/>
        <w:autoSpaceDN w:val="0"/>
        <w:ind w:right="249"/>
        <w:jc w:val="left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Name of School:                   Oakington Manor School (part of the Excellence in Education Trust)</w:t>
      </w:r>
    </w:p>
    <w:p w14:paraId="0E638264" w14:textId="77777777" w:rsidR="007E73B2" w:rsidRDefault="00100575">
      <w:pPr>
        <w:autoSpaceDE w:val="0"/>
        <w:autoSpaceDN w:val="0"/>
        <w:ind w:right="249"/>
        <w:jc w:val="left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Address of School:               Oakington Manor Drive, Wembley, Middlesex, HA9 6NF</w:t>
      </w:r>
    </w:p>
    <w:p w14:paraId="1A8DF8CB" w14:textId="79BAE468" w:rsidR="007E73B2" w:rsidRDefault="00100575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rFonts w:cs="Arial"/>
          <w:b/>
          <w:bCs/>
          <w:color w:val="000000"/>
          <w:sz w:val="18"/>
          <w:szCs w:val="18"/>
        </w:rPr>
        <w:t xml:space="preserve">Job Title:                    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        </w:t>
      </w:r>
      <w:r w:rsidR="00D07B66">
        <w:rPr>
          <w:rFonts w:ascii="Arial" w:hAnsi="Arial" w:cs="Arial"/>
          <w:b/>
          <w:bCs/>
          <w:sz w:val="18"/>
          <w:szCs w:val="18"/>
        </w:rPr>
        <w:t>KS2 TEACHERS</w:t>
      </w:r>
      <w:r w:rsidR="00A24309">
        <w:rPr>
          <w:rFonts w:ascii="Arial" w:hAnsi="Arial" w:cs="Arial"/>
          <w:b/>
          <w:bCs/>
          <w:sz w:val="18"/>
          <w:szCs w:val="18"/>
        </w:rPr>
        <w:t xml:space="preserve"> and Experienced Pastoral Year Group Leader</w:t>
      </w:r>
      <w:r w:rsidR="00005B65">
        <w:rPr>
          <w:rFonts w:ascii="Arial" w:hAnsi="Arial" w:cs="Arial"/>
          <w:b/>
          <w:bCs/>
          <w:sz w:val="18"/>
          <w:szCs w:val="18"/>
        </w:rPr>
        <w:t>s</w:t>
      </w:r>
    </w:p>
    <w:p w14:paraId="538E3BA4" w14:textId="77777777" w:rsidR="007E73B2" w:rsidRDefault="00100575">
      <w:pPr>
        <w:autoSpaceDE w:val="0"/>
        <w:autoSpaceDN w:val="0"/>
        <w:ind w:right="249"/>
        <w:jc w:val="left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Executive Head Teacher:      Ms Simrita Singh</w:t>
      </w:r>
    </w:p>
    <w:p w14:paraId="1292EFC0" w14:textId="3214DAC6" w:rsidR="007E73B2" w:rsidRDefault="00100575">
      <w:pPr>
        <w:autoSpaceDE w:val="0"/>
        <w:autoSpaceDN w:val="0"/>
        <w:ind w:right="249"/>
        <w:jc w:val="left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Head of School</w:t>
      </w:r>
      <w:r>
        <w:rPr>
          <w:rFonts w:cs="Arial"/>
          <w:b/>
          <w:bCs/>
          <w:color w:val="000000"/>
          <w:sz w:val="18"/>
          <w:szCs w:val="18"/>
        </w:rPr>
        <w:tab/>
        <w:t xml:space="preserve">                    </w:t>
      </w:r>
      <w:r w:rsidR="00CD6144">
        <w:rPr>
          <w:rFonts w:cs="Arial"/>
          <w:b/>
          <w:bCs/>
          <w:color w:val="000000"/>
          <w:sz w:val="18"/>
          <w:szCs w:val="18"/>
        </w:rPr>
        <w:t>Mrs Ruby Vernalls</w:t>
      </w:r>
    </w:p>
    <w:p w14:paraId="2A04652E" w14:textId="70668FBF" w:rsidR="007E73B2" w:rsidRDefault="00100575">
      <w:pPr>
        <w:pStyle w:val="NormalWeb"/>
        <w:spacing w:before="0" w:beforeAutospacing="0" w:after="0" w:afterAutospacing="0"/>
        <w:rPr>
          <w:rStyle w:val="Strong"/>
          <w:b w:val="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 xml:space="preserve">Salary: Grade/scale point:         </w:t>
      </w:r>
      <w:r w:rsidR="00581AE4">
        <w:rPr>
          <w:rFonts w:cs="Arial"/>
          <w:b/>
          <w:bCs/>
          <w:color w:val="000000"/>
          <w:sz w:val="18"/>
          <w:szCs w:val="18"/>
        </w:rPr>
        <w:t xml:space="preserve">Upper Pay Scale </w:t>
      </w:r>
    </w:p>
    <w:p w14:paraId="05AA53AE" w14:textId="77777777" w:rsidR="00605A51" w:rsidRDefault="00605A51">
      <w:pPr>
        <w:autoSpaceDE w:val="0"/>
        <w:autoSpaceDN w:val="0"/>
        <w:spacing w:line="288" w:lineRule="auto"/>
        <w:ind w:right="252"/>
        <w:jc w:val="left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Closing Date</w:t>
      </w:r>
      <w:r>
        <w:rPr>
          <w:rFonts w:cs="Arial"/>
          <w:b/>
          <w:bCs/>
          <w:color w:val="000000"/>
          <w:sz w:val="18"/>
          <w:szCs w:val="18"/>
        </w:rPr>
        <w:tab/>
      </w:r>
      <w:r>
        <w:rPr>
          <w:rFonts w:cs="Arial"/>
          <w:b/>
          <w:bCs/>
          <w:color w:val="000000"/>
          <w:sz w:val="18"/>
          <w:szCs w:val="18"/>
        </w:rPr>
        <w:tab/>
        <w:t xml:space="preserve">     Ongoing</w:t>
      </w:r>
    </w:p>
    <w:p w14:paraId="7258F600" w14:textId="77777777" w:rsidR="007E73B2" w:rsidRDefault="00100575">
      <w:pPr>
        <w:autoSpaceDE w:val="0"/>
        <w:autoSpaceDN w:val="0"/>
        <w:spacing w:line="288" w:lineRule="auto"/>
        <w:ind w:right="252"/>
        <w:jc w:val="left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Interview Date                        On receipt of applications</w:t>
      </w:r>
    </w:p>
    <w:p w14:paraId="59E25C41" w14:textId="5E115567" w:rsidR="007E73B2" w:rsidRDefault="00100575">
      <w:pPr>
        <w:autoSpaceDE w:val="0"/>
        <w:autoSpaceDN w:val="0"/>
        <w:spacing w:line="288" w:lineRule="auto"/>
        <w:ind w:right="252"/>
        <w:jc w:val="left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Start Date:</w:t>
      </w:r>
      <w:r>
        <w:rPr>
          <w:rFonts w:cs="Arial"/>
          <w:b/>
          <w:bCs/>
          <w:color w:val="000000"/>
          <w:sz w:val="18"/>
          <w:szCs w:val="18"/>
        </w:rPr>
        <w:tab/>
        <w:t xml:space="preserve">                   </w:t>
      </w:r>
      <w:r w:rsidR="0060596D">
        <w:rPr>
          <w:rFonts w:cs="Arial"/>
          <w:b/>
          <w:bCs/>
          <w:color w:val="000000"/>
          <w:sz w:val="18"/>
          <w:szCs w:val="18"/>
        </w:rPr>
        <w:t xml:space="preserve">Required </w:t>
      </w:r>
      <w:r w:rsidR="00605A51">
        <w:rPr>
          <w:rFonts w:cs="Arial"/>
          <w:b/>
          <w:bCs/>
          <w:color w:val="000000"/>
          <w:sz w:val="18"/>
          <w:szCs w:val="18"/>
        </w:rPr>
        <w:t>for September 202</w:t>
      </w:r>
      <w:r w:rsidR="00CD6144">
        <w:rPr>
          <w:rFonts w:cs="Arial"/>
          <w:b/>
          <w:bCs/>
          <w:color w:val="000000"/>
          <w:sz w:val="18"/>
          <w:szCs w:val="18"/>
        </w:rPr>
        <w:t>6</w:t>
      </w:r>
    </w:p>
    <w:p w14:paraId="5BFA0600" w14:textId="77777777" w:rsidR="007E73B2" w:rsidRDefault="007E73B2">
      <w:pPr>
        <w:rPr>
          <w:rFonts w:cs="Arial"/>
          <w:sz w:val="18"/>
          <w:szCs w:val="18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7E73B2" w14:paraId="38B166F3" w14:textId="77777777">
        <w:trPr>
          <w:cantSplit/>
          <w:trHeight w:val="522"/>
        </w:trPr>
        <w:tc>
          <w:tcPr>
            <w:tcW w:w="10800" w:type="dxa"/>
          </w:tcPr>
          <w:p w14:paraId="21C5066B" w14:textId="77777777" w:rsidR="007E73B2" w:rsidRDefault="00100575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Your Strapline</w:t>
            </w:r>
            <w:r>
              <w:rPr>
                <w:rFonts w:cs="Arial"/>
                <w:sz w:val="20"/>
              </w:rPr>
              <w:t xml:space="preserve"> (optional)  </w:t>
            </w:r>
          </w:p>
          <w:p w14:paraId="1E93F73D" w14:textId="2EF3CBB4" w:rsidR="007E73B2" w:rsidRPr="0054312E" w:rsidRDefault="0054312E" w:rsidP="003406BF">
            <w:pPr>
              <w:jc w:val="center"/>
              <w:rPr>
                <w:rFonts w:cs="Arial"/>
                <w:b/>
              </w:rPr>
            </w:pPr>
            <w:r w:rsidRPr="0054312E">
              <w:rPr>
                <w:rFonts w:cs="Arial"/>
                <w:b/>
                <w:bCs/>
              </w:rPr>
              <w:t xml:space="preserve">Experienced </w:t>
            </w:r>
            <w:r w:rsidR="00581AE4">
              <w:rPr>
                <w:rFonts w:cs="Arial"/>
                <w:b/>
                <w:bCs/>
              </w:rPr>
              <w:t>U</w:t>
            </w:r>
            <w:r w:rsidRPr="0054312E">
              <w:rPr>
                <w:rFonts w:cs="Arial"/>
                <w:b/>
                <w:bCs/>
              </w:rPr>
              <w:t>pper KS2 Teachers and Year Group Leaders</w:t>
            </w:r>
          </w:p>
          <w:p w14:paraId="2D8093C3" w14:textId="77777777" w:rsidR="007E73B2" w:rsidRDefault="007E73B2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7E73B2" w14:paraId="5298394E" w14:textId="77777777">
        <w:trPr>
          <w:cantSplit/>
          <w:trHeight w:val="522"/>
        </w:trPr>
        <w:tc>
          <w:tcPr>
            <w:tcW w:w="10800" w:type="dxa"/>
          </w:tcPr>
          <w:p w14:paraId="08C73A38" w14:textId="77777777" w:rsidR="007E73B2" w:rsidRDefault="007E73B2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5E1123D3" w14:textId="77777777" w:rsidR="007E73B2" w:rsidRDefault="00100575">
            <w:pPr>
              <w:pStyle w:val="BodyText"/>
              <w:rPr>
                <w:rFonts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Your School: </w:t>
            </w:r>
            <w:r>
              <w:rPr>
                <w:rFonts w:ascii="Arial" w:hAnsi="Arial" w:cs="Arial"/>
                <w:sz w:val="20"/>
              </w:rPr>
              <w:t>About your school.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What is the vision / values / philosophy / ways of working for your school and what are your successes </w:t>
            </w:r>
          </w:p>
        </w:tc>
      </w:tr>
      <w:tr w:rsidR="007E73B2" w14:paraId="5D6C0C7B" w14:textId="77777777">
        <w:trPr>
          <w:cantSplit/>
          <w:trHeight w:val="522"/>
        </w:trPr>
        <w:tc>
          <w:tcPr>
            <w:tcW w:w="10800" w:type="dxa"/>
            <w:shd w:val="clear" w:color="auto" w:fill="CCFFFF"/>
          </w:tcPr>
          <w:p w14:paraId="34DB5581" w14:textId="77777777" w:rsidR="007E73B2" w:rsidRDefault="00100575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Oakington Manor is a thriving three form school with an excellent reputation in the community. We guarantee an outstanding work environment, superb resources and inspirational team work. </w:t>
            </w:r>
          </w:p>
        </w:tc>
      </w:tr>
      <w:tr w:rsidR="007E73B2" w14:paraId="735A5FC8" w14:textId="77777777">
        <w:trPr>
          <w:cantSplit/>
          <w:trHeight w:val="629"/>
        </w:trPr>
        <w:tc>
          <w:tcPr>
            <w:tcW w:w="10800" w:type="dxa"/>
            <w:shd w:val="clear" w:color="auto" w:fill="auto"/>
          </w:tcPr>
          <w:p w14:paraId="1527A3A0" w14:textId="77777777" w:rsidR="007E73B2" w:rsidRDefault="007E73B2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2CBCFBE8" w14:textId="77777777" w:rsidR="007E73B2" w:rsidRDefault="00100575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The Post:  </w:t>
            </w:r>
            <w:r>
              <w:rPr>
                <w:rFonts w:ascii="Arial" w:hAnsi="Arial" w:cs="Arial"/>
                <w:sz w:val="20"/>
              </w:rPr>
              <w:t>Job details. What best sells this role? Opportunities they will have to expand their skills, and experience. Professional qualification essential for the role. What you can offer them.</w:t>
            </w:r>
          </w:p>
          <w:p w14:paraId="6918B165" w14:textId="77777777" w:rsidR="007E73B2" w:rsidRDefault="007E73B2">
            <w:pPr>
              <w:pStyle w:val="BodyText"/>
              <w:rPr>
                <w:rFonts w:ascii="Arial" w:hAnsi="Arial" w:cs="Arial"/>
                <w:sz w:val="20"/>
              </w:rPr>
            </w:pPr>
          </w:p>
        </w:tc>
      </w:tr>
      <w:tr w:rsidR="007E73B2" w14:paraId="6898415D" w14:textId="77777777">
        <w:trPr>
          <w:cantSplit/>
          <w:trHeight w:val="629"/>
        </w:trPr>
        <w:tc>
          <w:tcPr>
            <w:tcW w:w="10800" w:type="dxa"/>
            <w:shd w:val="clear" w:color="auto" w:fill="CCFFFF"/>
          </w:tcPr>
          <w:p w14:paraId="1675602B" w14:textId="77777777" w:rsidR="0054312E" w:rsidRDefault="0054312E" w:rsidP="0054312E">
            <w:pPr>
              <w:pStyle w:val="NormalWeb"/>
              <w:ind w:left="7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55B3F9C" w14:textId="21D57EFC" w:rsidR="0054312E" w:rsidRPr="0054312E" w:rsidRDefault="0054312E" w:rsidP="0054312E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4312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Experienced KS2 Teachers </w:t>
            </w:r>
          </w:p>
          <w:p w14:paraId="6D1971AA" w14:textId="415BAF27" w:rsidR="007E73B2" w:rsidRDefault="00100575" w:rsidP="0054312E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 are seeking Teachers for KS1 and KS2 who are creative, innovative and committed to join our vibrant staff team. </w:t>
            </w:r>
          </w:p>
          <w:p w14:paraId="1D3B3C7F" w14:textId="6000A1EC" w:rsidR="00A24309" w:rsidRDefault="00A24309" w:rsidP="0054312E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KS2 Teachers</w:t>
            </w:r>
          </w:p>
          <w:p w14:paraId="668C437B" w14:textId="69964B9B" w:rsidR="00CD6144" w:rsidRDefault="00CD6144" w:rsidP="0054312E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Qualified Teacher Status is essential</w:t>
            </w:r>
          </w:p>
          <w:p w14:paraId="439E55FF" w14:textId="2603CB0C" w:rsidR="00CD6144" w:rsidRDefault="00CD6144" w:rsidP="0054312E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Strong Understanding of the KS2 curriculum and effective classroom practice</w:t>
            </w:r>
          </w:p>
          <w:p w14:paraId="35DB4586" w14:textId="37459590" w:rsidR="00CD6144" w:rsidRDefault="00CD6144" w:rsidP="0054312E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Confident in planning engaging lessons and managing behaviour positively</w:t>
            </w:r>
          </w:p>
          <w:p w14:paraId="7F7DC003" w14:textId="6A5EB41A" w:rsidR="00CD6144" w:rsidRDefault="00CD6144" w:rsidP="0054312E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positive and proactive approach to teaching</w:t>
            </w:r>
          </w:p>
          <w:p w14:paraId="6466DF7A" w14:textId="77777777" w:rsidR="00F132D0" w:rsidRPr="00005B65" w:rsidRDefault="00CD6144" w:rsidP="0054312E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Commitment to supporting pupils academic and personal development</w:t>
            </w:r>
          </w:p>
          <w:p w14:paraId="64182BFA" w14:textId="77777777" w:rsidR="00005B65" w:rsidRDefault="00005B65" w:rsidP="00005B65">
            <w:pPr>
              <w:pStyle w:val="NormalWeb"/>
              <w:ind w:left="720"/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</w:p>
          <w:p w14:paraId="76C4C6D3" w14:textId="6E198535" w:rsidR="00A24309" w:rsidRPr="00A24309" w:rsidRDefault="00A24309" w:rsidP="0054312E">
            <w:pPr>
              <w:pStyle w:val="NormalWeb"/>
              <w:numPr>
                <w:ilvl w:val="0"/>
                <w:numId w:val="11"/>
              </w:num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 w:rsidRPr="00A24309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Experienced Pastoral Year Group Leaders</w:t>
            </w:r>
          </w:p>
          <w:p w14:paraId="4AC01AE8" w14:textId="41CA2B7B" w:rsidR="00A24309" w:rsidRPr="0054312E" w:rsidRDefault="00A24309" w:rsidP="0054312E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54312E">
              <w:rPr>
                <w:rFonts w:ascii="Segoe UI" w:hAnsi="Segoe UI" w:cs="Segoe UI"/>
                <w:b/>
                <w:bCs/>
                <w:sz w:val="20"/>
                <w:szCs w:val="20"/>
              </w:rPr>
              <w:t>Qualifications:</w:t>
            </w:r>
            <w:r w:rsidRPr="0054312E">
              <w:rPr>
                <w:rFonts w:ascii="Segoe UI" w:hAnsi="Segoe UI" w:cs="Segoe UI"/>
                <w:sz w:val="20"/>
                <w:szCs w:val="20"/>
              </w:rPr>
              <w:t xml:space="preserve"> Qualified Teacher Status (QTS) with a relevant degree.</w:t>
            </w:r>
          </w:p>
          <w:p w14:paraId="46D50927" w14:textId="53106570" w:rsidR="00A24309" w:rsidRPr="0054312E" w:rsidRDefault="00A24309" w:rsidP="0054312E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54312E">
              <w:rPr>
                <w:rFonts w:ascii="Segoe UI" w:hAnsi="Segoe UI" w:cs="Segoe UI"/>
                <w:b/>
                <w:bCs/>
                <w:sz w:val="20"/>
                <w:szCs w:val="20"/>
              </w:rPr>
              <w:t>Experience:</w:t>
            </w:r>
            <w:r w:rsidRPr="0054312E">
              <w:rPr>
                <w:rFonts w:ascii="Segoe UI" w:hAnsi="Segoe UI" w:cs="Segoe UI"/>
                <w:sz w:val="20"/>
                <w:szCs w:val="20"/>
              </w:rPr>
              <w:t xml:space="preserve"> Proven track record as a successful classroom teacher and leader of a subject or Year Group</w:t>
            </w:r>
          </w:p>
          <w:p w14:paraId="75CCF2F5" w14:textId="4FBCD47B" w:rsidR="00A24309" w:rsidRPr="0054312E" w:rsidRDefault="00A24309" w:rsidP="0054312E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54312E">
              <w:rPr>
                <w:rFonts w:ascii="Segoe UI" w:hAnsi="Segoe UI" w:cs="Segoe UI"/>
                <w:b/>
                <w:bCs/>
                <w:sz w:val="20"/>
                <w:szCs w:val="20"/>
              </w:rPr>
              <w:t>Subject Knowledge:</w:t>
            </w:r>
            <w:r w:rsidRPr="0054312E">
              <w:rPr>
                <w:rFonts w:ascii="Segoe UI" w:hAnsi="Segoe UI" w:cs="Segoe UI"/>
                <w:sz w:val="20"/>
                <w:szCs w:val="20"/>
              </w:rPr>
              <w:t xml:space="preserve"> Deep understanding of the National Curriculum and effective teaching strategies.</w:t>
            </w:r>
          </w:p>
          <w:p w14:paraId="5291A062" w14:textId="33F3EFDA" w:rsidR="00A24309" w:rsidRPr="0054312E" w:rsidRDefault="00A24309" w:rsidP="0054312E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Segoe UI" w:hAnsi="Segoe UI" w:cs="Segoe UI"/>
                <w:sz w:val="20"/>
                <w:szCs w:val="20"/>
              </w:rPr>
            </w:pPr>
            <w:r w:rsidRPr="0054312E">
              <w:rPr>
                <w:rFonts w:ascii="Segoe UI" w:hAnsi="Segoe UI" w:cs="Segoe UI"/>
                <w:b/>
                <w:bCs/>
                <w:sz w:val="20"/>
                <w:szCs w:val="20"/>
              </w:rPr>
              <w:t>Leadership Skills:</w:t>
            </w:r>
            <w:r w:rsidRPr="0054312E">
              <w:rPr>
                <w:rFonts w:ascii="Segoe UI" w:hAnsi="Segoe UI" w:cs="Segoe UI"/>
                <w:sz w:val="20"/>
                <w:szCs w:val="20"/>
              </w:rPr>
              <w:t xml:space="preserve"> Strong interpersonal, organi</w:t>
            </w:r>
            <w:r w:rsidR="0054312E" w:rsidRPr="0054312E">
              <w:rPr>
                <w:rFonts w:ascii="Segoe UI" w:hAnsi="Segoe UI" w:cs="Segoe UI"/>
                <w:sz w:val="20"/>
                <w:szCs w:val="20"/>
              </w:rPr>
              <w:t>s</w:t>
            </w:r>
            <w:r w:rsidRPr="0054312E">
              <w:rPr>
                <w:rFonts w:ascii="Segoe UI" w:hAnsi="Segoe UI" w:cs="Segoe UI"/>
                <w:sz w:val="20"/>
                <w:szCs w:val="20"/>
              </w:rPr>
              <w:t xml:space="preserve">ational, and data-analysis skills, with the ability to motivate both staff and </w:t>
            </w:r>
            <w:r w:rsidR="0054312E" w:rsidRPr="0054312E">
              <w:rPr>
                <w:rFonts w:ascii="Segoe UI" w:hAnsi="Segoe UI" w:cs="Segoe UI"/>
                <w:sz w:val="20"/>
                <w:szCs w:val="20"/>
              </w:rPr>
              <w:t>pupils.</w:t>
            </w:r>
          </w:p>
          <w:p w14:paraId="44EB4706" w14:textId="0E5BFB0D" w:rsidR="00A24309" w:rsidRPr="00A24309" w:rsidRDefault="00A24309" w:rsidP="0054312E">
            <w:pPr>
              <w:pStyle w:val="NormalWeb"/>
              <w:numPr>
                <w:ilvl w:val="0"/>
                <w:numId w:val="11"/>
              </w:numPr>
              <w:rPr>
                <w:rFonts w:ascii="Segoe UI" w:hAnsi="Segoe UI" w:cs="Segoe UI"/>
                <w:sz w:val="20"/>
                <w:szCs w:val="20"/>
              </w:rPr>
            </w:pPr>
            <w:r w:rsidRPr="00A24309">
              <w:rPr>
                <w:rFonts w:ascii="Segoe UI" w:hAnsi="Segoe UI" w:cs="Segoe UI"/>
                <w:b/>
                <w:bCs/>
                <w:sz w:val="20"/>
                <w:szCs w:val="20"/>
              </w:rPr>
              <w:t>Pastoral Expertise:</w:t>
            </w:r>
            <w:r w:rsidRPr="00A24309">
              <w:rPr>
                <w:rFonts w:ascii="Segoe UI" w:hAnsi="Segoe UI" w:cs="Segoe UI"/>
                <w:sz w:val="20"/>
                <w:szCs w:val="20"/>
              </w:rPr>
              <w:t xml:space="preserve"> Extensive knowledge of child protection, safeguarding</w:t>
            </w:r>
            <w:r w:rsidR="00005B65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211446C6" w14:textId="77777777" w:rsidR="00A24309" w:rsidRDefault="00A24309" w:rsidP="00A24309">
            <w:pPr>
              <w:pStyle w:val="NormalWeb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33514" w14:textId="276A3B4C" w:rsidR="007E73B2" w:rsidRDefault="007E73B2" w:rsidP="0054312E">
            <w:pPr>
              <w:pStyle w:val="NormalWeb"/>
              <w:ind w:left="720" w:firstLine="60"/>
              <w:rPr>
                <w:rFonts w:cs="Arial"/>
                <w:sz w:val="20"/>
              </w:rPr>
            </w:pPr>
          </w:p>
        </w:tc>
      </w:tr>
      <w:tr w:rsidR="007E73B2" w14:paraId="2C466A45" w14:textId="77777777">
        <w:trPr>
          <w:cantSplit/>
          <w:trHeight w:val="522"/>
        </w:trPr>
        <w:tc>
          <w:tcPr>
            <w:tcW w:w="10800" w:type="dxa"/>
          </w:tcPr>
          <w:p w14:paraId="34108BCA" w14:textId="77777777" w:rsidR="007E73B2" w:rsidRDefault="007E73B2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  <w:p w14:paraId="79CF99A6" w14:textId="77777777" w:rsidR="007E73B2" w:rsidRDefault="00100575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The Person: </w:t>
            </w:r>
            <w:r>
              <w:rPr>
                <w:rFonts w:ascii="Arial" w:hAnsi="Arial" w:cs="Arial"/>
                <w:sz w:val="20"/>
              </w:rPr>
              <w:t>Highlight the key qualities of the ideal candidate you are looking for (attitudes, abilities, personal qualities, fit etc.). Proven track record, knowledge</w:t>
            </w:r>
          </w:p>
        </w:tc>
      </w:tr>
      <w:tr w:rsidR="007E73B2" w14:paraId="76CE888D" w14:textId="77777777">
        <w:trPr>
          <w:cantSplit/>
          <w:trHeight w:val="522"/>
        </w:trPr>
        <w:tc>
          <w:tcPr>
            <w:tcW w:w="10800" w:type="dxa"/>
            <w:shd w:val="clear" w:color="auto" w:fill="CCFFFF"/>
          </w:tcPr>
          <w:p w14:paraId="2467A160" w14:textId="77777777" w:rsidR="007E73B2" w:rsidRDefault="007E73B2">
            <w:pPr>
              <w:pStyle w:val="ListParagraph"/>
              <w:spacing w:before="100" w:beforeAutospacing="1" w:after="100" w:afterAutospacing="1"/>
              <w:ind w:left="1080"/>
              <w:jc w:val="left"/>
              <w:rPr>
                <w:rFonts w:cs="Arial"/>
                <w:sz w:val="20"/>
                <w:szCs w:val="20"/>
              </w:rPr>
            </w:pPr>
          </w:p>
          <w:p w14:paraId="36A69E37" w14:textId="77777777" w:rsidR="007E73B2" w:rsidRDefault="00100575" w:rsidP="00F132D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 you have high aspirations and expectations for every child to succeed </w:t>
            </w:r>
          </w:p>
          <w:p w14:paraId="3110829E" w14:textId="77777777" w:rsidR="007E73B2" w:rsidRDefault="00100575" w:rsidP="00F132D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If you are fun</w:t>
            </w:r>
            <w:r w:rsidR="00605A51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inventive and inspirational</w:t>
            </w:r>
          </w:p>
          <w:p w14:paraId="616FAAAF" w14:textId="77777777" w:rsidR="007E73B2" w:rsidRDefault="00100575" w:rsidP="00F132D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If you show initiative and are pro active</w:t>
            </w:r>
          </w:p>
          <w:p w14:paraId="13F3D9C3" w14:textId="77777777" w:rsidR="007E73B2" w:rsidRDefault="00100575" w:rsidP="00F132D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If you are determined to succeed</w:t>
            </w:r>
            <w:r w:rsidR="00605A51">
              <w:rPr>
                <w:rFonts w:cs="Arial"/>
                <w:sz w:val="20"/>
                <w:szCs w:val="20"/>
              </w:rPr>
              <w:t xml:space="preserve"> and are pro-active</w:t>
            </w:r>
          </w:p>
          <w:p w14:paraId="0CF5CDAF" w14:textId="77777777" w:rsidR="007E73B2" w:rsidRDefault="00100575" w:rsidP="00F132D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If you are passionate about providing opportunities for children from a wide range of backgrounds</w:t>
            </w:r>
          </w:p>
          <w:p w14:paraId="4CE05CC2" w14:textId="77777777" w:rsidR="007E73B2" w:rsidRDefault="00100575" w:rsidP="00F132D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If you understand the value of developing the ‘whole’ child</w:t>
            </w:r>
          </w:p>
          <w:p w14:paraId="5653626E" w14:textId="77777777" w:rsidR="007E73B2" w:rsidRDefault="00100575" w:rsidP="00F132D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20"/>
              </w:rPr>
              <w:t>If you have the vision, passion and drive to improve standards in all areas of school life.</w:t>
            </w:r>
          </w:p>
          <w:p w14:paraId="57F3FBA3" w14:textId="77777777" w:rsidR="007E73B2" w:rsidRDefault="00100575" w:rsidP="00F132D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20"/>
              </w:rPr>
              <w:t>If you have the skills to build excellent relationships with parents and staff</w:t>
            </w:r>
          </w:p>
          <w:p w14:paraId="460988B6" w14:textId="77777777" w:rsidR="007E73B2" w:rsidRDefault="007E73B2">
            <w:pPr>
              <w:pStyle w:val="ListParagraph"/>
              <w:spacing w:before="100" w:beforeAutospacing="1" w:after="100" w:afterAutospacing="1"/>
              <w:ind w:left="1080"/>
              <w:jc w:val="left"/>
              <w:rPr>
                <w:rFonts w:cs="Arial"/>
                <w:sz w:val="20"/>
              </w:rPr>
            </w:pPr>
          </w:p>
        </w:tc>
      </w:tr>
      <w:tr w:rsidR="007E73B2" w14:paraId="3A5B4F52" w14:textId="77777777">
        <w:trPr>
          <w:cantSplit/>
          <w:trHeight w:val="522"/>
        </w:trPr>
        <w:tc>
          <w:tcPr>
            <w:tcW w:w="10800" w:type="dxa"/>
            <w:shd w:val="clear" w:color="auto" w:fill="auto"/>
          </w:tcPr>
          <w:p w14:paraId="6C5992A4" w14:textId="77777777" w:rsidR="007E73B2" w:rsidRDefault="007E73B2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  <w:p w14:paraId="435B7C83" w14:textId="77777777" w:rsidR="007E73B2" w:rsidRDefault="00100575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hd w:val="clear" w:color="auto" w:fill="FFFF00"/>
              </w:rPr>
              <w:t>How to apply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 xml:space="preserve">Please include a pdf or word copy of the job description and person specification and the email address the application should be sent to. If the application is to be completed </w:t>
            </w:r>
            <w:proofErr w:type="gramStart"/>
            <w:r>
              <w:rPr>
                <w:rFonts w:ascii="Arial" w:hAnsi="Arial" w:cs="Arial"/>
                <w:sz w:val="20"/>
              </w:rPr>
              <w:t>online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please provide the link. If visits to the school are </w:t>
            </w:r>
            <w:proofErr w:type="gramStart"/>
            <w:r>
              <w:rPr>
                <w:rFonts w:ascii="Arial" w:hAnsi="Arial" w:cs="Arial"/>
                <w:sz w:val="20"/>
              </w:rPr>
              <w:t>welcomed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please state the dates and times (if applicable) and how they can be arranged.</w:t>
            </w:r>
          </w:p>
          <w:p w14:paraId="27C48CD3" w14:textId="77777777" w:rsidR="007E73B2" w:rsidRDefault="007E73B2">
            <w:pPr>
              <w:pStyle w:val="BodyText"/>
              <w:rPr>
                <w:rFonts w:ascii="Arial" w:hAnsi="Arial" w:cs="Arial"/>
                <w:sz w:val="20"/>
              </w:rPr>
            </w:pPr>
          </w:p>
        </w:tc>
      </w:tr>
      <w:tr w:rsidR="007E73B2" w14:paraId="7C40B411" w14:textId="77777777">
        <w:trPr>
          <w:cantSplit/>
          <w:trHeight w:val="522"/>
        </w:trPr>
        <w:tc>
          <w:tcPr>
            <w:tcW w:w="10800" w:type="dxa"/>
            <w:shd w:val="clear" w:color="auto" w:fill="CCFFFF"/>
          </w:tcPr>
          <w:p w14:paraId="5BFEE05E" w14:textId="77777777" w:rsidR="007E73B2" w:rsidRDefault="007E73B2">
            <w:pPr>
              <w:pStyle w:val="BodyText"/>
              <w:rPr>
                <w:rFonts w:ascii="Arial" w:hAnsi="Arial" w:cs="Arial"/>
                <w:sz w:val="20"/>
              </w:rPr>
            </w:pPr>
          </w:p>
          <w:p w14:paraId="5BF25F59" w14:textId="77777777" w:rsidR="007E73B2" w:rsidRDefault="0010057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For further information about the posts or to arrange a visit please contact Karen Tomlin on 020 8902 2871.  For an application pack: </w:t>
            </w:r>
            <w:proofErr w:type="gramStart"/>
            <w:r>
              <w:rPr>
                <w:rFonts w:ascii="Arial Narrow" w:hAnsi="Arial Narrow" w:cs="Arial"/>
                <w:b/>
                <w:sz w:val="22"/>
                <w:szCs w:val="22"/>
              </w:rPr>
              <w:t>Email :</w:t>
            </w:r>
            <w:proofErr w:type="gram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hyperlink r:id="rId5" w:history="1">
              <w:r>
                <w:rPr>
                  <w:rStyle w:val="Hyperlink"/>
                  <w:rFonts w:ascii="Arial Narrow" w:hAnsi="Arial Narrow" w:cs="Arial"/>
                  <w:b/>
                  <w:sz w:val="22"/>
                  <w:szCs w:val="22"/>
                </w:rPr>
                <w:t>admin@oakmanor.brent.sch.uk</w:t>
              </w:r>
            </w:hyperlink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Or download from the school website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hyperlink r:id="rId6" w:history="1">
              <w:r>
                <w:rPr>
                  <w:rStyle w:val="Hyperlink"/>
                  <w:rFonts w:cs="Arial"/>
                  <w:b/>
                  <w:color w:val="0000FF"/>
                  <w:sz w:val="22"/>
                  <w:szCs w:val="22"/>
                </w:rPr>
                <w:t>www.oakmanor.brent.sch.uk</w:t>
              </w:r>
            </w:hyperlink>
          </w:p>
        </w:tc>
      </w:tr>
      <w:tr w:rsidR="007E73B2" w14:paraId="34489DA3" w14:textId="77777777">
        <w:trPr>
          <w:cantSplit/>
          <w:trHeight w:val="522"/>
        </w:trPr>
        <w:tc>
          <w:tcPr>
            <w:tcW w:w="10800" w:type="dxa"/>
            <w:shd w:val="clear" w:color="auto" w:fill="auto"/>
          </w:tcPr>
          <w:p w14:paraId="5948EF1A" w14:textId="77777777" w:rsidR="007E73B2" w:rsidRDefault="007E73B2">
            <w:pPr>
              <w:pStyle w:val="BodyText"/>
              <w:rPr>
                <w:rFonts w:ascii="Arial" w:hAnsi="Arial" w:cs="Arial"/>
                <w:b/>
                <w:sz w:val="20"/>
              </w:rPr>
            </w:pPr>
          </w:p>
          <w:p w14:paraId="5E09AD42" w14:textId="77777777" w:rsidR="007E73B2" w:rsidRDefault="00100575">
            <w:pPr>
              <w:pStyle w:val="Body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Brent Schools are committed to safeguarding and promoting the welfare of children. Successful applicants will be required to undergo a DBS check.</w:t>
            </w:r>
          </w:p>
        </w:tc>
      </w:tr>
    </w:tbl>
    <w:p w14:paraId="60D435D4" w14:textId="618CEB1F" w:rsidR="007E73B2" w:rsidRDefault="007E73B2" w:rsidP="0060596D">
      <w:pPr>
        <w:jc w:val="left"/>
        <w:rPr>
          <w:sz w:val="20"/>
        </w:rPr>
      </w:pPr>
    </w:p>
    <w:sectPr w:rsidR="007E73B2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897"/>
      </v:shape>
    </w:pict>
  </w:numPicBullet>
  <w:abstractNum w:abstractNumId="0" w15:restartNumberingAfterBreak="0">
    <w:nsid w:val="02117538"/>
    <w:multiLevelType w:val="hybridMultilevel"/>
    <w:tmpl w:val="5C466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CB2285"/>
    <w:multiLevelType w:val="multilevel"/>
    <w:tmpl w:val="FE74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0466B"/>
    <w:multiLevelType w:val="hybridMultilevel"/>
    <w:tmpl w:val="6A74629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22114"/>
    <w:multiLevelType w:val="multilevel"/>
    <w:tmpl w:val="82CE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47CED"/>
    <w:multiLevelType w:val="hybridMultilevel"/>
    <w:tmpl w:val="A36C1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34C37"/>
    <w:multiLevelType w:val="hybridMultilevel"/>
    <w:tmpl w:val="45D424F8"/>
    <w:lvl w:ilvl="0" w:tplc="08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FE3CCE"/>
    <w:multiLevelType w:val="multilevel"/>
    <w:tmpl w:val="C1FC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4294A"/>
    <w:multiLevelType w:val="hybridMultilevel"/>
    <w:tmpl w:val="882EBD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60D83"/>
    <w:multiLevelType w:val="hybridMultilevel"/>
    <w:tmpl w:val="FB7681A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14304"/>
    <w:multiLevelType w:val="hybridMultilevel"/>
    <w:tmpl w:val="73E6BEA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392ADC"/>
    <w:multiLevelType w:val="hybridMultilevel"/>
    <w:tmpl w:val="F6606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907796">
    <w:abstractNumId w:val="4"/>
  </w:num>
  <w:num w:numId="2" w16cid:durableId="946160308">
    <w:abstractNumId w:val="10"/>
  </w:num>
  <w:num w:numId="3" w16cid:durableId="2145082376">
    <w:abstractNumId w:val="3"/>
  </w:num>
  <w:num w:numId="4" w16cid:durableId="224605467">
    <w:abstractNumId w:val="0"/>
  </w:num>
  <w:num w:numId="5" w16cid:durableId="1414547580">
    <w:abstractNumId w:val="9"/>
  </w:num>
  <w:num w:numId="6" w16cid:durableId="695809792">
    <w:abstractNumId w:val="7"/>
  </w:num>
  <w:num w:numId="7" w16cid:durableId="407652479">
    <w:abstractNumId w:val="6"/>
  </w:num>
  <w:num w:numId="8" w16cid:durableId="270551523">
    <w:abstractNumId w:val="1"/>
  </w:num>
  <w:num w:numId="9" w16cid:durableId="1327786924">
    <w:abstractNumId w:val="8"/>
  </w:num>
  <w:num w:numId="10" w16cid:durableId="251742620">
    <w:abstractNumId w:val="5"/>
  </w:num>
  <w:num w:numId="11" w16cid:durableId="1215433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B2"/>
    <w:rsid w:val="00005B65"/>
    <w:rsid w:val="00100575"/>
    <w:rsid w:val="0015152A"/>
    <w:rsid w:val="002B35E3"/>
    <w:rsid w:val="002C6DC9"/>
    <w:rsid w:val="003406BF"/>
    <w:rsid w:val="003F7B68"/>
    <w:rsid w:val="0054312E"/>
    <w:rsid w:val="00581AE4"/>
    <w:rsid w:val="005E0CAA"/>
    <w:rsid w:val="0060596D"/>
    <w:rsid w:val="00605A51"/>
    <w:rsid w:val="007E73B2"/>
    <w:rsid w:val="00A24309"/>
    <w:rsid w:val="00A707AA"/>
    <w:rsid w:val="00CD6144"/>
    <w:rsid w:val="00D07B66"/>
    <w:rsid w:val="00D94205"/>
    <w:rsid w:val="00DF4C26"/>
    <w:rsid w:val="00F1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1214E8"/>
  <w15:docId w15:val="{6F8CAA03-B1F1-4E81-92B9-D88BE74F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BodyText">
    <w:name w:val="Body Text"/>
    <w:basedOn w:val="Normal"/>
    <w:link w:val="BodyTextChar"/>
    <w:pPr>
      <w:jc w:val="left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NoSpacing">
    <w:name w:val="No Spacing"/>
    <w:uiPriority w:val="1"/>
    <w:qFormat/>
    <w:pPr>
      <w:jc w:val="both"/>
    </w:pPr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akmanor.brent.sch.uk" TargetMode="External"/><Relationship Id="rId5" Type="http://schemas.openxmlformats.org/officeDocument/2006/relationships/hyperlink" Target="mailto:admin@oakmanor.brent.sch.uk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Brent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Waller, Barry</dc:creator>
  <cp:lastModifiedBy>Karen Tomlin</cp:lastModifiedBy>
  <cp:revision>2</cp:revision>
  <cp:lastPrinted>2025-02-24T14:32:00Z</cp:lastPrinted>
  <dcterms:created xsi:type="dcterms:W3CDTF">2026-05-19T12:52:00Z</dcterms:created>
  <dcterms:modified xsi:type="dcterms:W3CDTF">2026-05-19T12:52:00Z</dcterms:modified>
</cp:coreProperties>
</file>