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353DA" w14:textId="1FC3CA38" w:rsidR="00A852B3" w:rsidRDefault="00342370" w:rsidP="00A852B3">
      <w:pPr>
        <w:jc w:val="center"/>
        <w:rPr>
          <w:rFonts w:cstheme="minorHAnsi"/>
          <w:b/>
          <w:color w:val="FF0000"/>
          <w:sz w:val="72"/>
          <w:szCs w:val="72"/>
        </w:rPr>
      </w:pPr>
      <w:bookmarkStart w:id="0" w:name="_Hlk526692393"/>
      <w:r w:rsidRPr="00D71F7E">
        <w:rPr>
          <w:noProof/>
          <w:lang w:val="en-GB" w:eastAsia="en-GB"/>
        </w:rPr>
        <w:drawing>
          <wp:anchor distT="0" distB="0" distL="114300" distR="114300" simplePos="0" relativeHeight="251670528" behindDoc="0" locked="0" layoutInCell="1" allowOverlap="1" wp14:anchorId="35319505" wp14:editId="29103786">
            <wp:simplePos x="0" y="0"/>
            <wp:positionH relativeFrom="margin">
              <wp:align>center</wp:align>
            </wp:positionH>
            <wp:positionV relativeFrom="margin">
              <wp:align>top</wp:align>
            </wp:positionV>
            <wp:extent cx="2976245" cy="5715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76245" cy="571500"/>
                    </a:xfrm>
                    <a:prstGeom prst="rect">
                      <a:avLst/>
                    </a:prstGeom>
                  </pic:spPr>
                </pic:pic>
              </a:graphicData>
            </a:graphic>
          </wp:anchor>
        </w:drawing>
      </w:r>
    </w:p>
    <w:p w14:paraId="14DBF1DE" w14:textId="77777777" w:rsidR="00342370" w:rsidRPr="00342370" w:rsidRDefault="00342370" w:rsidP="00C64D2E">
      <w:pPr>
        <w:jc w:val="center"/>
        <w:rPr>
          <w:rFonts w:cstheme="minorHAnsi"/>
          <w:b/>
          <w:color w:val="C00000"/>
          <w:sz w:val="28"/>
          <w:szCs w:val="28"/>
        </w:rPr>
      </w:pPr>
    </w:p>
    <w:p w14:paraId="0582E61F" w14:textId="3AF0D023" w:rsidR="00C64D2E" w:rsidRPr="00234970" w:rsidRDefault="00D219E6" w:rsidP="00EE590A">
      <w:pPr>
        <w:jc w:val="center"/>
        <w:rPr>
          <w:rFonts w:cstheme="minorHAnsi"/>
          <w:b/>
          <w:color w:val="000000" w:themeColor="text1"/>
          <w:sz w:val="52"/>
          <w:szCs w:val="52"/>
        </w:rPr>
      </w:pPr>
      <w:r>
        <w:rPr>
          <w:rFonts w:cstheme="minorHAnsi"/>
          <w:b/>
          <w:color w:val="000000" w:themeColor="text1"/>
          <w:sz w:val="52"/>
          <w:szCs w:val="52"/>
        </w:rPr>
        <w:t>T</w:t>
      </w:r>
      <w:r w:rsidR="00234970" w:rsidRPr="00234970">
        <w:rPr>
          <w:rFonts w:cstheme="minorHAnsi"/>
          <w:b/>
          <w:color w:val="000000" w:themeColor="text1"/>
          <w:sz w:val="52"/>
          <w:szCs w:val="52"/>
        </w:rPr>
        <w:t xml:space="preserve">eacher of </w:t>
      </w:r>
      <w:r w:rsidR="00EE590A">
        <w:rPr>
          <w:rFonts w:cstheme="minorHAnsi"/>
          <w:b/>
          <w:color w:val="000000" w:themeColor="text1"/>
          <w:sz w:val="52"/>
          <w:szCs w:val="52"/>
        </w:rPr>
        <w:t xml:space="preserve">KS3 and our cross curricular </w:t>
      </w:r>
      <w:proofErr w:type="spellStart"/>
      <w:r w:rsidR="00EE590A">
        <w:rPr>
          <w:rFonts w:cstheme="minorHAnsi"/>
          <w:b/>
          <w:color w:val="000000" w:themeColor="text1"/>
          <w:sz w:val="52"/>
          <w:szCs w:val="52"/>
        </w:rPr>
        <w:t>programme</w:t>
      </w:r>
      <w:proofErr w:type="spellEnd"/>
      <w:r w:rsidR="00EE590A">
        <w:rPr>
          <w:rFonts w:cstheme="minorHAnsi"/>
          <w:b/>
          <w:color w:val="000000" w:themeColor="text1"/>
          <w:sz w:val="52"/>
          <w:szCs w:val="52"/>
        </w:rPr>
        <w:t xml:space="preserve">  </w:t>
      </w:r>
    </w:p>
    <w:p w14:paraId="489A147F" w14:textId="5A111A49" w:rsidR="00A852B3" w:rsidRPr="00C57980" w:rsidRDefault="00A852B3" w:rsidP="00C64D2E">
      <w:pPr>
        <w:jc w:val="center"/>
        <w:rPr>
          <w:rFonts w:cstheme="minorHAnsi"/>
          <w:b/>
          <w:color w:val="C00000"/>
          <w:sz w:val="36"/>
          <w:szCs w:val="40"/>
        </w:rPr>
      </w:pPr>
    </w:p>
    <w:p w14:paraId="2876EA9F" w14:textId="32BE9554" w:rsidR="00234970" w:rsidRDefault="00234970" w:rsidP="00C64D2E">
      <w:pPr>
        <w:jc w:val="center"/>
        <w:rPr>
          <w:rFonts w:cstheme="minorHAnsi"/>
          <w:b/>
          <w:color w:val="C00000"/>
          <w:sz w:val="36"/>
          <w:szCs w:val="40"/>
        </w:rPr>
      </w:pPr>
      <w:r>
        <w:rPr>
          <w:rFonts w:cstheme="minorHAnsi"/>
          <w:b/>
          <w:color w:val="C00000"/>
          <w:sz w:val="36"/>
          <w:szCs w:val="40"/>
        </w:rPr>
        <w:t>MPS or UPS</w:t>
      </w:r>
      <w:r w:rsidR="00DB40F6">
        <w:rPr>
          <w:rFonts w:cstheme="minorHAnsi"/>
          <w:b/>
          <w:color w:val="C00000"/>
          <w:sz w:val="36"/>
          <w:szCs w:val="40"/>
        </w:rPr>
        <w:t xml:space="preserve"> </w:t>
      </w:r>
    </w:p>
    <w:p w14:paraId="79C3ADA3" w14:textId="6865DF37" w:rsidR="00B74174" w:rsidRPr="00B74174" w:rsidRDefault="00B74174" w:rsidP="00B74174">
      <w:pPr>
        <w:rPr>
          <w:rFonts w:cstheme="minorHAnsi"/>
          <w:b/>
          <w:color w:val="C00000"/>
          <w:sz w:val="28"/>
          <w:szCs w:val="28"/>
        </w:rPr>
      </w:pPr>
    </w:p>
    <w:p w14:paraId="2250338B" w14:textId="69ED8F42" w:rsidR="00C64D2E" w:rsidRPr="00647D25" w:rsidRDefault="00C64D2E" w:rsidP="00C64D2E">
      <w:pPr>
        <w:ind w:right="49"/>
        <w:jc w:val="right"/>
        <w:rPr>
          <w:rFonts w:cstheme="minorHAnsi"/>
          <w:b/>
          <w:color w:val="FF0000"/>
          <w:sz w:val="20"/>
          <w:szCs w:val="20"/>
        </w:rPr>
      </w:pPr>
    </w:p>
    <w:p w14:paraId="5A36AA0E" w14:textId="7199F465" w:rsidR="00A852B3" w:rsidRPr="00A852B3" w:rsidRDefault="00C64D2E" w:rsidP="00A852B3">
      <w:pPr>
        <w:jc w:val="center"/>
        <w:rPr>
          <w:rFonts w:ascii="Arial Rounded MT Bold" w:hAnsi="Arial Rounded MT Bold" w:cstheme="minorHAnsi"/>
          <w:b/>
          <w:color w:val="C00000"/>
          <w:sz w:val="72"/>
          <w:szCs w:val="72"/>
        </w:rPr>
      </w:pPr>
      <w:r w:rsidRPr="006B33DB">
        <w:t xml:space="preserve"> </w:t>
      </w:r>
      <w:r w:rsidR="00A852B3" w:rsidRPr="00A852B3">
        <w:rPr>
          <w:rFonts w:ascii="Arial Rounded MT Bold" w:hAnsi="Arial Rounded MT Bold" w:cstheme="minorHAnsi"/>
          <w:b/>
          <w:color w:val="C00000"/>
          <w:sz w:val="72"/>
          <w:szCs w:val="72"/>
        </w:rPr>
        <w:t>Applicant information pack</w:t>
      </w:r>
    </w:p>
    <w:p w14:paraId="79D626CC" w14:textId="5A462BF8" w:rsidR="00C64D2E" w:rsidRPr="00647D25" w:rsidRDefault="00C64D2E" w:rsidP="00C64D2E">
      <w:pPr>
        <w:widowControl/>
        <w:spacing w:after="200" w:line="276" w:lineRule="auto"/>
        <w:ind w:right="49"/>
        <w:rPr>
          <w:rFonts w:cstheme="minorHAnsi"/>
          <w:b/>
          <w:color w:val="FF0000"/>
          <w:sz w:val="30"/>
          <w:szCs w:val="30"/>
        </w:rPr>
      </w:pPr>
    </w:p>
    <w:p w14:paraId="279B4F01" w14:textId="62ACE0E3" w:rsidR="00C64D2E" w:rsidRPr="001B4428" w:rsidRDefault="0069450E" w:rsidP="00C64D2E">
      <w:pPr>
        <w:jc w:val="right"/>
        <w:rPr>
          <w:rFonts w:cstheme="minorHAnsi"/>
          <w:b/>
          <w:color w:val="00B0F0"/>
          <w:sz w:val="20"/>
          <w:szCs w:val="20"/>
        </w:rPr>
      </w:pPr>
      <w:r>
        <w:rPr>
          <w:noProof/>
          <w:lang w:val="en-GB" w:eastAsia="en-GB"/>
        </w:rPr>
        <w:drawing>
          <wp:anchor distT="0" distB="0" distL="114300" distR="114300" simplePos="0" relativeHeight="251660288" behindDoc="0" locked="0" layoutInCell="1" allowOverlap="1" wp14:anchorId="5A5B4131" wp14:editId="1D3C43ED">
            <wp:simplePos x="0" y="0"/>
            <wp:positionH relativeFrom="margin">
              <wp:align>center</wp:align>
            </wp:positionH>
            <wp:positionV relativeFrom="margin">
              <wp:posOffset>4241165</wp:posOffset>
            </wp:positionV>
            <wp:extent cx="5876925" cy="391604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76925" cy="3916045"/>
                    </a:xfrm>
                    <a:prstGeom prst="ellipse">
                      <a:avLst/>
                    </a:prstGeom>
                    <a:ln>
                      <a:noFill/>
                    </a:ln>
                    <a:effectLst>
                      <a:softEdge rad="112500"/>
                    </a:effectLst>
                  </pic:spPr>
                </pic:pic>
              </a:graphicData>
            </a:graphic>
          </wp:anchor>
        </w:drawing>
      </w:r>
    </w:p>
    <w:p w14:paraId="0C32AC9D" w14:textId="2F6C2D47" w:rsidR="00C64D2E" w:rsidRDefault="00C64D2E" w:rsidP="00C64D2E">
      <w:pPr>
        <w:ind w:right="319"/>
        <w:jc w:val="both"/>
        <w:rPr>
          <w:rFonts w:cstheme="minorHAnsi"/>
          <w:b/>
          <w:color w:val="FF0000"/>
          <w:sz w:val="40"/>
          <w:szCs w:val="40"/>
        </w:rPr>
      </w:pPr>
    </w:p>
    <w:p w14:paraId="0F14AEF2" w14:textId="0CC5344A" w:rsidR="00C64D2E" w:rsidRDefault="00C64D2E" w:rsidP="00C64D2E">
      <w:pPr>
        <w:ind w:right="319"/>
        <w:jc w:val="both"/>
        <w:rPr>
          <w:rFonts w:cstheme="minorHAnsi"/>
          <w:b/>
          <w:color w:val="FF0000"/>
          <w:sz w:val="40"/>
          <w:szCs w:val="40"/>
        </w:rPr>
      </w:pPr>
    </w:p>
    <w:p w14:paraId="27883E53" w14:textId="333E474A" w:rsidR="00C64D2E" w:rsidRDefault="00C64D2E" w:rsidP="00C64D2E">
      <w:pPr>
        <w:ind w:right="319"/>
        <w:jc w:val="both"/>
        <w:rPr>
          <w:rFonts w:cstheme="minorHAnsi"/>
          <w:b/>
          <w:color w:val="FF0000"/>
          <w:sz w:val="40"/>
          <w:szCs w:val="40"/>
        </w:rPr>
      </w:pPr>
    </w:p>
    <w:p w14:paraId="30CBC9C6" w14:textId="2C5221E2" w:rsidR="00C64D2E" w:rsidRDefault="00C64D2E" w:rsidP="00C64D2E">
      <w:pPr>
        <w:ind w:right="319"/>
        <w:jc w:val="both"/>
        <w:rPr>
          <w:rFonts w:cstheme="minorHAnsi"/>
          <w:b/>
          <w:color w:val="FF0000"/>
          <w:sz w:val="40"/>
          <w:szCs w:val="40"/>
        </w:rPr>
      </w:pPr>
    </w:p>
    <w:p w14:paraId="15087FAF" w14:textId="1FE8B54D" w:rsidR="00C64D2E" w:rsidRDefault="00C64D2E" w:rsidP="00C64D2E">
      <w:pPr>
        <w:jc w:val="right"/>
        <w:rPr>
          <w:rFonts w:cstheme="minorHAnsi"/>
          <w:b/>
          <w:color w:val="FF0000"/>
          <w:sz w:val="40"/>
          <w:szCs w:val="40"/>
        </w:rPr>
      </w:pPr>
    </w:p>
    <w:p w14:paraId="02170C62" w14:textId="63222ACE" w:rsidR="00C64D2E" w:rsidRDefault="00C64D2E" w:rsidP="00C64D2E">
      <w:pPr>
        <w:jc w:val="right"/>
        <w:rPr>
          <w:rFonts w:cstheme="minorHAnsi"/>
          <w:b/>
          <w:color w:val="FF0000"/>
          <w:sz w:val="40"/>
          <w:szCs w:val="40"/>
        </w:rPr>
      </w:pPr>
    </w:p>
    <w:p w14:paraId="4942BABB" w14:textId="1942AF11" w:rsidR="00C64D2E" w:rsidRDefault="00C64D2E" w:rsidP="00C64D2E">
      <w:pPr>
        <w:rPr>
          <w:rFonts w:cstheme="minorHAnsi"/>
          <w:b/>
          <w:color w:val="FF0000"/>
          <w:sz w:val="20"/>
          <w:szCs w:val="20"/>
        </w:rPr>
      </w:pPr>
    </w:p>
    <w:p w14:paraId="20027B71" w14:textId="78628632" w:rsidR="00C64D2E" w:rsidRDefault="00C64D2E" w:rsidP="00C64D2E">
      <w:pPr>
        <w:rPr>
          <w:rFonts w:cstheme="minorHAnsi"/>
          <w:b/>
          <w:color w:val="FF0000"/>
          <w:sz w:val="20"/>
          <w:szCs w:val="20"/>
        </w:rPr>
      </w:pPr>
    </w:p>
    <w:p w14:paraId="1A4670ED" w14:textId="77777777" w:rsidR="00C64D2E" w:rsidRDefault="00C64D2E" w:rsidP="00C64D2E">
      <w:pPr>
        <w:rPr>
          <w:rFonts w:cstheme="minorHAnsi"/>
          <w:b/>
          <w:color w:val="FF0000"/>
          <w:sz w:val="20"/>
          <w:szCs w:val="20"/>
        </w:rPr>
      </w:pPr>
    </w:p>
    <w:p w14:paraId="1B66E388" w14:textId="77777777" w:rsidR="00C64D2E" w:rsidRDefault="00C64D2E" w:rsidP="00C64D2E">
      <w:pPr>
        <w:rPr>
          <w:rFonts w:cstheme="minorHAnsi"/>
          <w:b/>
          <w:color w:val="FF0000"/>
          <w:sz w:val="20"/>
          <w:szCs w:val="20"/>
        </w:rPr>
      </w:pPr>
    </w:p>
    <w:p w14:paraId="55338B0F" w14:textId="77777777" w:rsidR="00C64D2E" w:rsidRDefault="00C64D2E" w:rsidP="00C64D2E">
      <w:pPr>
        <w:rPr>
          <w:rFonts w:cstheme="minorHAnsi"/>
          <w:b/>
          <w:color w:val="FF0000"/>
          <w:sz w:val="20"/>
          <w:szCs w:val="20"/>
        </w:rPr>
      </w:pPr>
    </w:p>
    <w:p w14:paraId="356A9032" w14:textId="77777777" w:rsidR="00C64D2E" w:rsidRDefault="00C64D2E" w:rsidP="00C64D2E">
      <w:pPr>
        <w:rPr>
          <w:rFonts w:cstheme="minorHAnsi"/>
          <w:b/>
          <w:color w:val="FF0000"/>
          <w:sz w:val="20"/>
          <w:szCs w:val="20"/>
        </w:rPr>
      </w:pPr>
    </w:p>
    <w:p w14:paraId="542AAE85" w14:textId="0A9F22B6" w:rsidR="00C64D2E" w:rsidRDefault="00C64D2E" w:rsidP="00C64D2E">
      <w:pPr>
        <w:rPr>
          <w:rFonts w:cstheme="minorHAnsi"/>
          <w:b/>
          <w:color w:val="FF0000"/>
          <w:sz w:val="20"/>
          <w:szCs w:val="20"/>
        </w:rPr>
      </w:pPr>
    </w:p>
    <w:p w14:paraId="047614CA" w14:textId="3546D61D" w:rsidR="00C64D2E" w:rsidRDefault="00C64D2E" w:rsidP="00C64D2E">
      <w:pPr>
        <w:rPr>
          <w:rFonts w:cstheme="minorHAnsi"/>
          <w:b/>
          <w:color w:val="FF0000"/>
          <w:sz w:val="20"/>
          <w:szCs w:val="20"/>
        </w:rPr>
      </w:pPr>
    </w:p>
    <w:p w14:paraId="41082F26" w14:textId="77777777" w:rsidR="00C64D2E" w:rsidRDefault="00C64D2E" w:rsidP="00C64D2E">
      <w:pPr>
        <w:rPr>
          <w:rFonts w:cstheme="minorHAnsi"/>
          <w:b/>
          <w:color w:val="FF0000"/>
          <w:sz w:val="20"/>
          <w:szCs w:val="20"/>
        </w:rPr>
      </w:pPr>
    </w:p>
    <w:p w14:paraId="021A58CB" w14:textId="2D8CDCF6" w:rsidR="00750898" w:rsidRDefault="00750898" w:rsidP="00C64D2E">
      <w:pPr>
        <w:widowControl/>
        <w:autoSpaceDE w:val="0"/>
        <w:autoSpaceDN w:val="0"/>
        <w:adjustRightInd w:val="0"/>
        <w:jc w:val="center"/>
        <w:rPr>
          <w:rFonts w:ascii="Arial Rounded MT Bold" w:hAnsi="Arial Rounded MT Bold" w:cs="Times New Roman"/>
          <w:color w:val="000000"/>
          <w:sz w:val="40"/>
          <w:szCs w:val="40"/>
          <w:lang w:val="en-GB"/>
        </w:rPr>
      </w:pPr>
    </w:p>
    <w:p w14:paraId="226272FC" w14:textId="0903F7C0" w:rsidR="00750898" w:rsidRDefault="00750898" w:rsidP="00C64D2E">
      <w:pPr>
        <w:widowControl/>
        <w:autoSpaceDE w:val="0"/>
        <w:autoSpaceDN w:val="0"/>
        <w:adjustRightInd w:val="0"/>
        <w:jc w:val="center"/>
        <w:rPr>
          <w:rFonts w:ascii="Arial Rounded MT Bold" w:hAnsi="Arial Rounded MT Bold" w:cs="Times New Roman"/>
          <w:color w:val="000000"/>
          <w:sz w:val="40"/>
          <w:szCs w:val="40"/>
          <w:lang w:val="en-GB"/>
        </w:rPr>
      </w:pPr>
    </w:p>
    <w:p w14:paraId="5A090F9E" w14:textId="4ED71023" w:rsidR="00C64D2E" w:rsidRPr="00C57980" w:rsidRDefault="00C64D2E" w:rsidP="00C64D2E">
      <w:pPr>
        <w:widowControl/>
        <w:autoSpaceDE w:val="0"/>
        <w:autoSpaceDN w:val="0"/>
        <w:adjustRightInd w:val="0"/>
        <w:jc w:val="center"/>
        <w:rPr>
          <w:rFonts w:ascii="Arial Rounded MT Bold" w:hAnsi="Arial Rounded MT Bold" w:cs="Times New Roman"/>
          <w:color w:val="000000"/>
          <w:sz w:val="36"/>
          <w:szCs w:val="36"/>
          <w:lang w:val="en-GB"/>
        </w:rPr>
      </w:pPr>
      <w:r w:rsidRPr="00C57980">
        <w:rPr>
          <w:rFonts w:ascii="Arial Rounded MT Bold" w:hAnsi="Arial Rounded MT Bold" w:cs="Times New Roman"/>
          <w:color w:val="000000"/>
          <w:sz w:val="36"/>
          <w:szCs w:val="36"/>
          <w:lang w:val="en-GB"/>
        </w:rPr>
        <w:t>Pupils are friendly, polite and calm (Ofsted, 2018)</w:t>
      </w:r>
    </w:p>
    <w:p w14:paraId="448C85FD" w14:textId="19A135F2" w:rsidR="0069450E" w:rsidRPr="00B93B5F" w:rsidRDefault="0069450E" w:rsidP="00C64D2E">
      <w:pPr>
        <w:widowControl/>
        <w:autoSpaceDE w:val="0"/>
        <w:autoSpaceDN w:val="0"/>
        <w:adjustRightInd w:val="0"/>
        <w:jc w:val="center"/>
        <w:rPr>
          <w:rFonts w:ascii="Arial Rounded MT Bold" w:hAnsi="Arial Rounded MT Bold" w:cs="Times New Roman"/>
          <w:color w:val="000000"/>
          <w:sz w:val="40"/>
          <w:szCs w:val="40"/>
          <w:lang w:val="en-GB"/>
        </w:rPr>
      </w:pPr>
      <w:r>
        <w:rPr>
          <w:noProof/>
          <w:lang w:val="en-GB" w:eastAsia="en-GB"/>
        </w:rPr>
        <w:drawing>
          <wp:anchor distT="0" distB="0" distL="114300" distR="114300" simplePos="0" relativeHeight="251662336" behindDoc="1" locked="0" layoutInCell="1" allowOverlap="1" wp14:anchorId="229DBC43" wp14:editId="2464F5CC">
            <wp:simplePos x="0" y="0"/>
            <wp:positionH relativeFrom="column">
              <wp:posOffset>4400550</wp:posOffset>
            </wp:positionH>
            <wp:positionV relativeFrom="paragraph">
              <wp:posOffset>284480</wp:posOffset>
            </wp:positionV>
            <wp:extent cx="666750" cy="666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A8F6F1" w14:textId="2043AA41" w:rsidR="00C64D2E" w:rsidRDefault="0069450E" w:rsidP="00F06BE4">
      <w:pPr>
        <w:ind w:right="319"/>
        <w:rPr>
          <w:rFonts w:cstheme="minorHAnsi"/>
          <w:sz w:val="24"/>
          <w:szCs w:val="24"/>
        </w:rPr>
      </w:pPr>
      <w:r>
        <w:rPr>
          <w:noProof/>
          <w:lang w:val="en-GB" w:eastAsia="en-GB"/>
        </w:rPr>
        <w:drawing>
          <wp:anchor distT="0" distB="0" distL="114300" distR="114300" simplePos="0" relativeHeight="251663360" behindDoc="1" locked="0" layoutInCell="1" allowOverlap="1" wp14:anchorId="7595E532" wp14:editId="40912C57">
            <wp:simplePos x="0" y="0"/>
            <wp:positionH relativeFrom="column">
              <wp:posOffset>2200275</wp:posOffset>
            </wp:positionH>
            <wp:positionV relativeFrom="paragraph">
              <wp:posOffset>9525</wp:posOffset>
            </wp:positionV>
            <wp:extent cx="647700" cy="647700"/>
            <wp:effectExtent l="0" t="0" r="0" b="0"/>
            <wp:wrapTight wrapText="bothSides">
              <wp:wrapPolygon edited="0">
                <wp:start x="0" y="0"/>
                <wp:lineTo x="0" y="20965"/>
                <wp:lineTo x="20965" y="20965"/>
                <wp:lineTo x="2096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06F0D844" wp14:editId="1ED80C96">
            <wp:simplePos x="0" y="0"/>
            <wp:positionH relativeFrom="margin">
              <wp:align>left</wp:align>
            </wp:positionH>
            <wp:positionV relativeFrom="paragraph">
              <wp:posOffset>20955</wp:posOffset>
            </wp:positionV>
            <wp:extent cx="647700" cy="647700"/>
            <wp:effectExtent l="0" t="0" r="0" b="0"/>
            <wp:wrapTight wrapText="bothSides">
              <wp:wrapPolygon edited="0">
                <wp:start x="0" y="0"/>
                <wp:lineTo x="0" y="20965"/>
                <wp:lineTo x="20965" y="20965"/>
                <wp:lineTo x="2096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BE4">
        <w:rPr>
          <w:rFonts w:cstheme="minorHAnsi"/>
          <w:sz w:val="24"/>
          <w:szCs w:val="24"/>
        </w:rPr>
        <w:t xml:space="preserve">Banbury Campus                                      Wykham Park                                         Space Studio </w:t>
      </w:r>
    </w:p>
    <w:p w14:paraId="6D75A2DB" w14:textId="131F546F" w:rsidR="00F06BE4" w:rsidRDefault="00F06BE4" w:rsidP="00F06BE4">
      <w:pPr>
        <w:ind w:right="319"/>
        <w:rPr>
          <w:rFonts w:cstheme="minorHAnsi"/>
          <w:sz w:val="24"/>
          <w:szCs w:val="24"/>
        </w:rPr>
      </w:pPr>
      <w:r>
        <w:rPr>
          <w:rFonts w:cstheme="minorHAnsi"/>
          <w:sz w:val="24"/>
          <w:szCs w:val="24"/>
        </w:rPr>
        <w:t>Sixth form                                                 Academy                                                          Banbury</w:t>
      </w:r>
    </w:p>
    <w:p w14:paraId="73A8DC94" w14:textId="0CAED78C" w:rsidR="00C64D2E" w:rsidRDefault="00C64D2E" w:rsidP="00C64D2E">
      <w:pPr>
        <w:rPr>
          <w:rFonts w:cstheme="minorHAnsi"/>
          <w:b/>
          <w:color w:val="FF0000"/>
          <w:sz w:val="20"/>
          <w:szCs w:val="20"/>
        </w:rPr>
      </w:pPr>
    </w:p>
    <w:p w14:paraId="3022FDF2" w14:textId="77777777" w:rsidR="00C64D2E" w:rsidRDefault="00C64D2E" w:rsidP="00C64D2E">
      <w:pPr>
        <w:rPr>
          <w:rFonts w:cstheme="minorHAnsi"/>
          <w:b/>
          <w:color w:val="FF0000"/>
          <w:sz w:val="20"/>
          <w:szCs w:val="20"/>
        </w:rPr>
      </w:pPr>
    </w:p>
    <w:p w14:paraId="35454958" w14:textId="77777777" w:rsidR="00D277B9" w:rsidRDefault="00D277B9" w:rsidP="00C64D2E">
      <w:pPr>
        <w:rPr>
          <w:rFonts w:cstheme="minorHAnsi"/>
          <w:b/>
          <w:color w:val="C00000"/>
          <w:sz w:val="40"/>
          <w:szCs w:val="40"/>
        </w:rPr>
      </w:pPr>
    </w:p>
    <w:p w14:paraId="14974E02" w14:textId="53491206" w:rsidR="00C64D2E" w:rsidRDefault="00C64D2E" w:rsidP="00C64D2E">
      <w:pPr>
        <w:rPr>
          <w:rFonts w:cstheme="minorHAnsi"/>
          <w:b/>
          <w:color w:val="C00000"/>
          <w:sz w:val="40"/>
          <w:szCs w:val="40"/>
        </w:rPr>
      </w:pPr>
      <w:r w:rsidRPr="0069450E">
        <w:rPr>
          <w:rFonts w:cstheme="minorHAnsi"/>
          <w:b/>
          <w:color w:val="C00000"/>
          <w:sz w:val="40"/>
          <w:szCs w:val="40"/>
        </w:rPr>
        <w:lastRenderedPageBreak/>
        <w:t>Welcome to Banbury Aspirations Campus</w:t>
      </w:r>
    </w:p>
    <w:p w14:paraId="67501789" w14:textId="77777777" w:rsidR="00C37345" w:rsidRDefault="00E3130F" w:rsidP="00C64D2E">
      <w:pPr>
        <w:rPr>
          <w:rFonts w:cstheme="minorHAnsi"/>
          <w:b/>
          <w:color w:val="C00000"/>
          <w:sz w:val="36"/>
          <w:szCs w:val="36"/>
        </w:rPr>
      </w:pPr>
      <w:r w:rsidRPr="00E3130F">
        <w:rPr>
          <w:rFonts w:cstheme="minorHAnsi"/>
          <w:b/>
          <w:color w:val="C00000"/>
          <w:sz w:val="36"/>
          <w:szCs w:val="36"/>
        </w:rPr>
        <w:t xml:space="preserve">Wykham Park Academy (11-19) and </w:t>
      </w:r>
      <w:r w:rsidR="00C37345">
        <w:rPr>
          <w:rFonts w:cstheme="minorHAnsi"/>
          <w:b/>
          <w:color w:val="C00000"/>
          <w:sz w:val="36"/>
          <w:szCs w:val="36"/>
        </w:rPr>
        <w:t xml:space="preserve">Futures Institute </w:t>
      </w:r>
      <w:r w:rsidRPr="00E3130F">
        <w:rPr>
          <w:rFonts w:cstheme="minorHAnsi"/>
          <w:b/>
          <w:color w:val="C00000"/>
          <w:sz w:val="36"/>
          <w:szCs w:val="36"/>
        </w:rPr>
        <w:t xml:space="preserve">Banbury </w:t>
      </w:r>
    </w:p>
    <w:p w14:paraId="6BE091BD" w14:textId="042A56C9" w:rsidR="00E3130F" w:rsidRPr="00E3130F" w:rsidRDefault="00E3130F" w:rsidP="00C64D2E">
      <w:pPr>
        <w:rPr>
          <w:rFonts w:cstheme="minorHAnsi"/>
          <w:b/>
          <w:color w:val="C00000"/>
          <w:sz w:val="36"/>
          <w:szCs w:val="36"/>
        </w:rPr>
      </w:pPr>
      <w:r w:rsidRPr="00E3130F">
        <w:rPr>
          <w:rFonts w:cstheme="minorHAnsi"/>
          <w:b/>
          <w:color w:val="C00000"/>
          <w:sz w:val="36"/>
          <w:szCs w:val="36"/>
        </w:rPr>
        <w:t>(14 – 19)</w:t>
      </w:r>
    </w:p>
    <w:p w14:paraId="0B984EA3" w14:textId="77777777" w:rsidR="00C64D2E" w:rsidRDefault="00C64D2E" w:rsidP="00C64D2E">
      <w:pPr>
        <w:ind w:right="319"/>
        <w:jc w:val="both"/>
        <w:rPr>
          <w:rFonts w:cstheme="minorHAnsi"/>
          <w:sz w:val="20"/>
          <w:szCs w:val="20"/>
        </w:rPr>
      </w:pPr>
    </w:p>
    <w:p w14:paraId="6D0D879F" w14:textId="2CE621E5" w:rsidR="00C64D2E" w:rsidRDefault="00F06BE4" w:rsidP="00C64D2E">
      <w:pPr>
        <w:ind w:right="319"/>
        <w:jc w:val="both"/>
        <w:rPr>
          <w:rFonts w:cstheme="minorHAnsi"/>
          <w:sz w:val="24"/>
          <w:szCs w:val="24"/>
        </w:rPr>
      </w:pPr>
      <w:r>
        <w:rPr>
          <w:rFonts w:cstheme="minorHAnsi"/>
          <w:noProof/>
          <w:sz w:val="24"/>
          <w:szCs w:val="24"/>
          <w:lang w:val="en-GB" w:eastAsia="en-GB"/>
        </w:rPr>
        <mc:AlternateContent>
          <mc:Choice Requires="wps">
            <w:drawing>
              <wp:anchor distT="0" distB="0" distL="114300" distR="114300" simplePos="0" relativeHeight="251664384" behindDoc="0" locked="0" layoutInCell="1" allowOverlap="1" wp14:anchorId="2D716EBC" wp14:editId="50E299BE">
                <wp:simplePos x="0" y="0"/>
                <wp:positionH relativeFrom="margin">
                  <wp:align>right</wp:align>
                </wp:positionH>
                <wp:positionV relativeFrom="paragraph">
                  <wp:posOffset>32385</wp:posOffset>
                </wp:positionV>
                <wp:extent cx="6572250" cy="742950"/>
                <wp:effectExtent l="19050" t="19050" r="19050" b="19050"/>
                <wp:wrapNone/>
                <wp:docPr id="5" name="Rectangle: Rounded Corners 5"/>
                <wp:cNvGraphicFramePr/>
                <a:graphic xmlns:a="http://schemas.openxmlformats.org/drawingml/2006/main">
                  <a:graphicData uri="http://schemas.microsoft.com/office/word/2010/wordprocessingShape">
                    <wps:wsp>
                      <wps:cNvSpPr/>
                      <wps:spPr>
                        <a:xfrm>
                          <a:off x="0" y="0"/>
                          <a:ext cx="6572250" cy="74295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A13F4" w14:textId="5A48FEB3" w:rsidR="00F06BE4" w:rsidRPr="00F06BE4" w:rsidRDefault="00F06BE4" w:rsidP="00F06BE4">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2D716EBC" id="Rectangle: Rounded Corners 5" o:spid="_x0000_s1026" style="position:absolute;left:0;text-align:left;margin-left:466.3pt;margin-top:2.55pt;width:517.5pt;height:58.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" filled="f" strokecolor="#c00000" strokeweight="2.25pt">
                <v:stroke joinstyle="miter"/>
                <v:textbox>
                  <w:txbxContent>
                    <w:p w14:paraId="75FA13F4" w14:textId="5A48FEB3" w:rsidR="00F06BE4" w:rsidRPr="00F06BE4" w:rsidRDefault="00F06BE4" w:rsidP="00F06BE4">
                      <w:pPr>
                        <w:jc w:val="both"/>
                        <w:rPr>
                          <w:color w:val="000000" w:themeColor="text1"/>
                          <w:sz w:val="28"/>
                          <w:szCs w:val="28"/>
                        </w:rPr>
                      </w:pPr>
                      <w:r w:rsidRPr="00F06BE4">
                        <w:rPr>
                          <w:color w:val="000000" w:themeColor="text1"/>
                          <w:sz w:val="28"/>
                          <w:szCs w:val="28"/>
                        </w:rPr>
                        <w:t>Leadership of teaching, learning and assessment is strong. It has improved the quality of teaching rapidly. (Ofsted May 2018)</w:t>
                      </w:r>
                    </w:p>
                  </w:txbxContent>
                </v:textbox>
                <w10:wrap anchorx="margin"/>
              </v:roundrect>
            </w:pict>
          </mc:Fallback>
        </mc:AlternateContent>
      </w:r>
    </w:p>
    <w:p w14:paraId="7224966C" w14:textId="0D899E8B" w:rsidR="00F06BE4" w:rsidRDefault="00F06BE4" w:rsidP="00C64D2E">
      <w:pPr>
        <w:ind w:right="319"/>
        <w:jc w:val="both"/>
        <w:rPr>
          <w:rFonts w:cstheme="minorHAnsi"/>
          <w:sz w:val="24"/>
          <w:szCs w:val="24"/>
        </w:rPr>
      </w:pPr>
    </w:p>
    <w:p w14:paraId="51B13B78" w14:textId="44145FF0" w:rsidR="00F06BE4" w:rsidRDefault="00F06BE4" w:rsidP="00C64D2E">
      <w:pPr>
        <w:ind w:right="319"/>
        <w:jc w:val="both"/>
        <w:rPr>
          <w:rFonts w:cstheme="minorHAnsi"/>
          <w:sz w:val="24"/>
          <w:szCs w:val="24"/>
        </w:rPr>
      </w:pPr>
    </w:p>
    <w:p w14:paraId="511E10F6" w14:textId="791AC57F" w:rsidR="00F06BE4" w:rsidRDefault="00F06BE4" w:rsidP="00C64D2E">
      <w:pPr>
        <w:ind w:right="319"/>
        <w:jc w:val="both"/>
        <w:rPr>
          <w:rFonts w:cstheme="minorHAnsi"/>
          <w:sz w:val="24"/>
          <w:szCs w:val="24"/>
        </w:rPr>
      </w:pPr>
    </w:p>
    <w:p w14:paraId="5144A7F5" w14:textId="2E5C76EF" w:rsidR="00F06BE4" w:rsidRDefault="00F06BE4" w:rsidP="00C64D2E">
      <w:pPr>
        <w:ind w:right="319"/>
        <w:jc w:val="both"/>
        <w:rPr>
          <w:rFonts w:cstheme="minorHAnsi"/>
          <w:sz w:val="24"/>
          <w:szCs w:val="24"/>
        </w:rPr>
      </w:pPr>
    </w:p>
    <w:p w14:paraId="70EE460C" w14:textId="13AF1BE5" w:rsidR="00F06BE4" w:rsidRDefault="00F06BE4" w:rsidP="00C64D2E">
      <w:pPr>
        <w:ind w:right="319"/>
        <w:jc w:val="both"/>
        <w:rPr>
          <w:rFonts w:cstheme="minorHAnsi"/>
          <w:sz w:val="24"/>
          <w:szCs w:val="24"/>
        </w:rPr>
      </w:pPr>
      <w:r>
        <w:rPr>
          <w:rFonts w:cstheme="minorHAnsi"/>
          <w:noProof/>
          <w:sz w:val="24"/>
          <w:szCs w:val="24"/>
          <w:lang w:val="en-GB" w:eastAsia="en-GB"/>
        </w:rPr>
        <mc:AlternateContent>
          <mc:Choice Requires="wps">
            <w:drawing>
              <wp:anchor distT="0" distB="0" distL="114300" distR="114300" simplePos="0" relativeHeight="251666432" behindDoc="0" locked="0" layoutInCell="1" allowOverlap="1" wp14:anchorId="76788BB9" wp14:editId="15F42C6A">
                <wp:simplePos x="0" y="0"/>
                <wp:positionH relativeFrom="margin">
                  <wp:align>center</wp:align>
                </wp:positionH>
                <wp:positionV relativeFrom="paragraph">
                  <wp:posOffset>26035</wp:posOffset>
                </wp:positionV>
                <wp:extent cx="6572250" cy="923925"/>
                <wp:effectExtent l="19050" t="19050" r="19050" b="28575"/>
                <wp:wrapNone/>
                <wp:docPr id="6" name="Rectangle: Rounded Corners 6"/>
                <wp:cNvGraphicFramePr/>
                <a:graphic xmlns:a="http://schemas.openxmlformats.org/drawingml/2006/main">
                  <a:graphicData uri="http://schemas.microsoft.com/office/word/2010/wordprocessingShape">
                    <wps:wsp>
                      <wps:cNvSpPr/>
                      <wps:spPr>
                        <a:xfrm>
                          <a:off x="0" y="0"/>
                          <a:ext cx="6572250" cy="923925"/>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DA02B6" w14:textId="191D818B" w:rsidR="00F06BE4" w:rsidRPr="00F06BE4" w:rsidRDefault="00F06BE4" w:rsidP="00F06BE4">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76788BB9" id="Rectangle: Rounded Corners 6" o:spid="_x0000_s1027" style="position:absolute;left:0;text-align:left;margin-left:0;margin-top:2.05pt;width:517.5pt;height:72.7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" filled="f" strokecolor="#c00000" strokeweight="2.25pt">
                <v:stroke joinstyle="miter"/>
                <v:textbox>
                  <w:txbxContent>
                    <w:p w14:paraId="38DA02B6" w14:textId="191D818B" w:rsidR="00F06BE4" w:rsidRPr="00F06BE4" w:rsidRDefault="00F06BE4" w:rsidP="00F06BE4">
                      <w:pPr>
                        <w:jc w:val="both"/>
                        <w:rPr>
                          <w:color w:val="000000" w:themeColor="text1"/>
                          <w:sz w:val="28"/>
                          <w:szCs w:val="28"/>
                        </w:rPr>
                      </w:pPr>
                      <w:r w:rsidRPr="00F06BE4">
                        <w:rPr>
                          <w:color w:val="000000" w:themeColor="text1"/>
                          <w:sz w:val="28"/>
                          <w:szCs w:val="28"/>
                        </w:rPr>
                        <w:t>Spiritual, moral, social and cultural education is a strength. Pupils are well-prepared for life in modern Britain and are proud of their inclusive school community. (Ofsted May 2018)</w:t>
                      </w:r>
                    </w:p>
                  </w:txbxContent>
                </v:textbox>
                <w10:wrap anchorx="margin"/>
              </v:roundrect>
            </w:pict>
          </mc:Fallback>
        </mc:AlternateContent>
      </w:r>
    </w:p>
    <w:p w14:paraId="7167EE3A" w14:textId="77777777" w:rsidR="00F06BE4" w:rsidRDefault="00F06BE4" w:rsidP="00C64D2E">
      <w:pPr>
        <w:ind w:right="319"/>
        <w:jc w:val="both"/>
        <w:rPr>
          <w:rFonts w:cstheme="minorHAnsi"/>
          <w:sz w:val="24"/>
          <w:szCs w:val="24"/>
        </w:rPr>
      </w:pPr>
    </w:p>
    <w:p w14:paraId="3D9CDDFB" w14:textId="77777777" w:rsidR="00F06BE4" w:rsidRDefault="00F06BE4" w:rsidP="00C64D2E">
      <w:pPr>
        <w:ind w:right="319"/>
        <w:jc w:val="both"/>
        <w:rPr>
          <w:rFonts w:cstheme="minorHAnsi"/>
          <w:sz w:val="24"/>
          <w:szCs w:val="24"/>
        </w:rPr>
      </w:pPr>
    </w:p>
    <w:p w14:paraId="093A9C11" w14:textId="77777777" w:rsidR="00F06BE4" w:rsidRDefault="00F06BE4" w:rsidP="00C64D2E">
      <w:pPr>
        <w:ind w:right="319"/>
        <w:jc w:val="both"/>
        <w:rPr>
          <w:rFonts w:cstheme="minorHAnsi"/>
          <w:sz w:val="24"/>
          <w:szCs w:val="24"/>
        </w:rPr>
      </w:pPr>
    </w:p>
    <w:p w14:paraId="1B9BF2F2" w14:textId="3F318518" w:rsidR="00F06BE4" w:rsidRDefault="00F06BE4" w:rsidP="00C64D2E">
      <w:pPr>
        <w:ind w:right="319"/>
        <w:jc w:val="both"/>
        <w:rPr>
          <w:rFonts w:cstheme="minorHAnsi"/>
          <w:sz w:val="24"/>
          <w:szCs w:val="24"/>
        </w:rPr>
      </w:pPr>
    </w:p>
    <w:p w14:paraId="79215C01" w14:textId="52CE5E12" w:rsidR="00F06BE4" w:rsidRDefault="00F06BE4" w:rsidP="00C64D2E">
      <w:pPr>
        <w:ind w:right="319"/>
        <w:jc w:val="both"/>
      </w:pPr>
    </w:p>
    <w:p w14:paraId="3F54DCE8" w14:textId="4DF4EBC5" w:rsidR="00F06BE4" w:rsidRDefault="00F06BE4" w:rsidP="00C64D2E">
      <w:pPr>
        <w:ind w:right="319"/>
        <w:jc w:val="both"/>
      </w:pPr>
      <w:r>
        <w:rPr>
          <w:rFonts w:cstheme="minorHAnsi"/>
          <w:noProof/>
          <w:sz w:val="24"/>
          <w:szCs w:val="24"/>
          <w:lang w:val="en-GB" w:eastAsia="en-GB"/>
        </w:rPr>
        <mc:AlternateContent>
          <mc:Choice Requires="wps">
            <w:drawing>
              <wp:anchor distT="0" distB="0" distL="114300" distR="114300" simplePos="0" relativeHeight="251668480" behindDoc="0" locked="0" layoutInCell="1" allowOverlap="1" wp14:anchorId="5345DDB0" wp14:editId="7FD14B56">
                <wp:simplePos x="0" y="0"/>
                <wp:positionH relativeFrom="margin">
                  <wp:align>right</wp:align>
                </wp:positionH>
                <wp:positionV relativeFrom="paragraph">
                  <wp:posOffset>57785</wp:posOffset>
                </wp:positionV>
                <wp:extent cx="6572250" cy="723900"/>
                <wp:effectExtent l="19050" t="19050" r="19050" b="19050"/>
                <wp:wrapNone/>
                <wp:docPr id="7" name="Rectangle: Rounded Corners 7"/>
                <wp:cNvGraphicFramePr/>
                <a:graphic xmlns:a="http://schemas.openxmlformats.org/drawingml/2006/main">
                  <a:graphicData uri="http://schemas.microsoft.com/office/word/2010/wordprocessingShape">
                    <wps:wsp>
                      <wps:cNvSpPr/>
                      <wps:spPr>
                        <a:xfrm>
                          <a:off x="0" y="0"/>
                          <a:ext cx="6572250" cy="723900"/>
                        </a:xfrm>
                        <a:prstGeom prst="round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C6D83" w14:textId="77777777" w:rsidR="00F06BE4" w:rsidRPr="00F06BE4" w:rsidRDefault="00F06BE4" w:rsidP="00F06BE4">
                            <w:pPr>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14:paraId="30B0AEC6" w14:textId="1D71FF87" w:rsidR="00F06BE4" w:rsidRPr="00F06BE4" w:rsidRDefault="00F06BE4" w:rsidP="00F06BE4">
                            <w:pPr>
                              <w:jc w:val="both"/>
                              <w:rPr>
                                <w:color w:val="000000" w:themeColor="text1"/>
                                <w:sz w:val="28"/>
                                <w:szCs w:val="28"/>
                              </w:rPr>
                            </w:pPr>
                            <w:r w:rsidRPr="00F06BE4">
                              <w:rPr>
                                <w:color w:val="000000" w:themeColor="text1"/>
                                <w:sz w:val="28"/>
                                <w:szCs w:val="28"/>
                              </w:rPr>
                              <w:t xml:space="preserve"> (Ofsted May 2018)</w:t>
                            </w:r>
                          </w:p>
                          <w:p w14:paraId="0AEB2BDE" w14:textId="77777777" w:rsidR="00F06BE4" w:rsidRPr="00F06BE4" w:rsidRDefault="00F06BE4">
                            <w:pPr>
                              <w:rPr>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5345DDB0" id="Rectangle: Rounded Corners 7" o:spid="_x0000_s1028" style="position:absolute;left:0;text-align:left;margin-left:466.3pt;margin-top:4.55pt;width:517.5pt;height:57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" filled="f" strokecolor="#c00000" strokeweight="2.25pt">
                <v:stroke joinstyle="miter"/>
                <v:textbox>
                  <w:txbxContent>
                    <w:p w14:paraId="222C6D83" w14:textId="77777777" w:rsidR="00F06BE4" w:rsidRPr="00F06BE4" w:rsidRDefault="00F06BE4" w:rsidP="00F06BE4">
                      <w:pPr>
                        <w:ind w:right="319"/>
                        <w:jc w:val="both"/>
                        <w:rPr>
                          <w:rFonts w:cstheme="minorHAnsi"/>
                          <w:color w:val="000000" w:themeColor="text1"/>
                          <w:sz w:val="28"/>
                          <w:szCs w:val="28"/>
                        </w:rPr>
                      </w:pPr>
                      <w:r w:rsidRPr="00F06BE4">
                        <w:rPr>
                          <w:color w:val="000000" w:themeColor="text1"/>
                          <w:sz w:val="28"/>
                          <w:szCs w:val="28"/>
                        </w:rPr>
                        <w:t xml:space="preserve"> Leaders have established a robust culture of professional learning among staff.</w:t>
                      </w:r>
                    </w:p>
                    <w:p w14:paraId="30B0AEC6" w14:textId="1D71FF87" w:rsidR="00F06BE4" w:rsidRPr="00F06BE4" w:rsidRDefault="00F06BE4" w:rsidP="00F06BE4">
                      <w:pPr>
                        <w:jc w:val="both"/>
                        <w:rPr>
                          <w:color w:val="000000" w:themeColor="text1"/>
                          <w:sz w:val="28"/>
                          <w:szCs w:val="28"/>
                        </w:rPr>
                      </w:pPr>
                      <w:r w:rsidRPr="00F06BE4">
                        <w:rPr>
                          <w:color w:val="000000" w:themeColor="text1"/>
                          <w:sz w:val="28"/>
                          <w:szCs w:val="28"/>
                        </w:rPr>
                        <w:t xml:space="preserve"> (Ofsted May 2018)</w:t>
                      </w:r>
                    </w:p>
                    <w:p w14:paraId="0AEB2BDE" w14:textId="77777777" w:rsidR="00F06BE4" w:rsidRPr="00F06BE4" w:rsidRDefault="00F06BE4">
                      <w:pPr>
                        <w:rPr>
                          <w:color w:val="000000" w:themeColor="text1"/>
                          <w:sz w:val="28"/>
                          <w:szCs w:val="28"/>
                        </w:rPr>
                      </w:pPr>
                    </w:p>
                  </w:txbxContent>
                </v:textbox>
                <w10:wrap anchorx="margin"/>
              </v:roundrect>
            </w:pict>
          </mc:Fallback>
        </mc:AlternateContent>
      </w:r>
    </w:p>
    <w:p w14:paraId="125727FF" w14:textId="29C5A8CD" w:rsidR="00F06BE4" w:rsidRDefault="00F06BE4" w:rsidP="00C64D2E">
      <w:pPr>
        <w:ind w:right="319"/>
        <w:jc w:val="both"/>
      </w:pPr>
    </w:p>
    <w:p w14:paraId="620930C4" w14:textId="1F7B8CC7" w:rsidR="00F06BE4" w:rsidRDefault="00F06BE4" w:rsidP="00C64D2E">
      <w:pPr>
        <w:ind w:right="319"/>
        <w:jc w:val="both"/>
      </w:pPr>
    </w:p>
    <w:p w14:paraId="52FFD472" w14:textId="63EE036D" w:rsidR="00F06BE4" w:rsidRDefault="00F06BE4" w:rsidP="00C64D2E">
      <w:pPr>
        <w:ind w:right="319"/>
        <w:jc w:val="both"/>
      </w:pPr>
    </w:p>
    <w:p w14:paraId="359AA9E7" w14:textId="042D169A" w:rsidR="00F06BE4" w:rsidRDefault="00F06BE4" w:rsidP="00C64D2E">
      <w:pPr>
        <w:ind w:right="319"/>
        <w:jc w:val="both"/>
        <w:rPr>
          <w:rFonts w:cstheme="minorHAnsi"/>
          <w:sz w:val="24"/>
          <w:szCs w:val="24"/>
        </w:rPr>
      </w:pPr>
    </w:p>
    <w:p w14:paraId="623A7C2D" w14:textId="6214AB1A" w:rsidR="00F06BE4" w:rsidRDefault="00F06BE4" w:rsidP="00C64D2E">
      <w:pPr>
        <w:ind w:right="319"/>
        <w:jc w:val="both"/>
        <w:rPr>
          <w:rFonts w:cstheme="minorHAnsi"/>
          <w:sz w:val="24"/>
          <w:szCs w:val="24"/>
        </w:rPr>
      </w:pPr>
    </w:p>
    <w:p w14:paraId="2D04FF9A" w14:textId="5C83E52C" w:rsidR="008B2B0A" w:rsidRDefault="00DC7CE7" w:rsidP="00DC7CE7">
      <w:pPr>
        <w:ind w:right="319"/>
        <w:jc w:val="both"/>
        <w:rPr>
          <w:sz w:val="28"/>
          <w:szCs w:val="28"/>
        </w:rPr>
      </w:pPr>
      <w:r w:rsidRPr="00DC7CE7">
        <w:rPr>
          <w:sz w:val="28"/>
          <w:szCs w:val="28"/>
        </w:rPr>
        <w:t xml:space="preserve">Thank you for considering </w:t>
      </w:r>
      <w:r w:rsidR="00C57980">
        <w:rPr>
          <w:sz w:val="28"/>
          <w:szCs w:val="28"/>
        </w:rPr>
        <w:t xml:space="preserve">Banbury Aspirations Campus </w:t>
      </w:r>
      <w:r w:rsidRPr="00DC7CE7">
        <w:rPr>
          <w:sz w:val="28"/>
          <w:szCs w:val="28"/>
        </w:rPr>
        <w:t xml:space="preserve">for </w:t>
      </w:r>
      <w:r w:rsidR="00C57980">
        <w:rPr>
          <w:sz w:val="28"/>
          <w:szCs w:val="28"/>
        </w:rPr>
        <w:t>the</w:t>
      </w:r>
      <w:r w:rsidRPr="00DC7CE7">
        <w:rPr>
          <w:sz w:val="28"/>
          <w:szCs w:val="28"/>
        </w:rPr>
        <w:t xml:space="preserve"> next stage of your career. We seek an excellent </w:t>
      </w:r>
      <w:r w:rsidR="00234970">
        <w:rPr>
          <w:sz w:val="28"/>
          <w:szCs w:val="28"/>
        </w:rPr>
        <w:t>teacher of</w:t>
      </w:r>
      <w:r w:rsidR="003B7F29">
        <w:rPr>
          <w:sz w:val="28"/>
          <w:szCs w:val="28"/>
        </w:rPr>
        <w:t xml:space="preserve"> </w:t>
      </w:r>
      <w:r w:rsidR="00EE590A" w:rsidRPr="00EE590A">
        <w:rPr>
          <w:b/>
          <w:color w:val="C00000"/>
          <w:sz w:val="28"/>
          <w:szCs w:val="28"/>
        </w:rPr>
        <w:t xml:space="preserve">KS3 and our cross curricular </w:t>
      </w:r>
      <w:proofErr w:type="spellStart"/>
      <w:r w:rsidR="00EE590A" w:rsidRPr="00EE590A">
        <w:rPr>
          <w:b/>
          <w:color w:val="C00000"/>
          <w:sz w:val="28"/>
          <w:szCs w:val="28"/>
        </w:rPr>
        <w:t>programme</w:t>
      </w:r>
      <w:proofErr w:type="spellEnd"/>
      <w:r w:rsidR="00EE590A" w:rsidRPr="00EE590A">
        <w:rPr>
          <w:color w:val="C00000"/>
          <w:sz w:val="28"/>
          <w:szCs w:val="28"/>
        </w:rPr>
        <w:t xml:space="preserve"> </w:t>
      </w:r>
      <w:r w:rsidR="006729A6">
        <w:rPr>
          <w:sz w:val="28"/>
          <w:szCs w:val="28"/>
        </w:rPr>
        <w:t>for</w:t>
      </w:r>
      <w:r w:rsidR="00C37345">
        <w:rPr>
          <w:sz w:val="28"/>
          <w:szCs w:val="28"/>
        </w:rPr>
        <w:t xml:space="preserve"> </w:t>
      </w:r>
      <w:r w:rsidR="008D0561" w:rsidRPr="008D0561">
        <w:rPr>
          <w:b/>
          <w:bCs/>
          <w:color w:val="C00000"/>
          <w:sz w:val="28"/>
          <w:szCs w:val="28"/>
        </w:rPr>
        <w:t>September 2023</w:t>
      </w:r>
      <w:r w:rsidR="00234970">
        <w:rPr>
          <w:sz w:val="28"/>
          <w:szCs w:val="28"/>
        </w:rPr>
        <w:t>.</w:t>
      </w:r>
      <w:r w:rsidR="00BB3BD2">
        <w:rPr>
          <w:sz w:val="28"/>
          <w:szCs w:val="28"/>
        </w:rPr>
        <w:t xml:space="preserve"> The successful </w:t>
      </w:r>
      <w:r w:rsidR="008B2B0A">
        <w:rPr>
          <w:sz w:val="28"/>
          <w:szCs w:val="28"/>
        </w:rPr>
        <w:t>candidate will</w:t>
      </w:r>
      <w:r w:rsidR="00BB3BD2">
        <w:rPr>
          <w:sz w:val="28"/>
          <w:szCs w:val="28"/>
        </w:rPr>
        <w:t xml:space="preserve"> also have the opportunity to teach the ground breaking </w:t>
      </w:r>
      <w:r w:rsidR="00BB3BD2" w:rsidRPr="00BB3BD2">
        <w:rPr>
          <w:b/>
          <w:color w:val="C00000"/>
          <w:sz w:val="28"/>
          <w:szCs w:val="28"/>
        </w:rPr>
        <w:t>No Limits curriculum</w:t>
      </w:r>
      <w:r w:rsidR="00BB3BD2" w:rsidRPr="00BB3BD2">
        <w:rPr>
          <w:color w:val="C00000"/>
          <w:sz w:val="28"/>
          <w:szCs w:val="28"/>
        </w:rPr>
        <w:t xml:space="preserve"> </w:t>
      </w:r>
      <w:r w:rsidR="00BB3BD2">
        <w:rPr>
          <w:sz w:val="28"/>
          <w:szCs w:val="28"/>
        </w:rPr>
        <w:t xml:space="preserve">that we offer all of our students in Year 7 and Year 8. </w:t>
      </w:r>
    </w:p>
    <w:p w14:paraId="13E91F79" w14:textId="34512820" w:rsidR="008B2B0A" w:rsidRDefault="00BB3BD2" w:rsidP="00DC7CE7">
      <w:pPr>
        <w:ind w:right="319"/>
        <w:jc w:val="both"/>
        <w:rPr>
          <w:sz w:val="28"/>
          <w:szCs w:val="28"/>
        </w:rPr>
      </w:pPr>
      <w:r>
        <w:rPr>
          <w:sz w:val="28"/>
          <w:szCs w:val="28"/>
        </w:rPr>
        <w:t>Here is the link to the Trust’</w:t>
      </w:r>
      <w:r w:rsidR="008B2B0A">
        <w:rPr>
          <w:sz w:val="28"/>
          <w:szCs w:val="28"/>
        </w:rPr>
        <w:t xml:space="preserve">s pages on the </w:t>
      </w:r>
      <w:proofErr w:type="spellStart"/>
      <w:r w:rsidR="008B2B0A">
        <w:rPr>
          <w:sz w:val="28"/>
          <w:szCs w:val="28"/>
        </w:rPr>
        <w:t>programme</w:t>
      </w:r>
      <w:proofErr w:type="spellEnd"/>
      <w:r w:rsidR="008B2B0A">
        <w:rPr>
          <w:sz w:val="28"/>
          <w:szCs w:val="28"/>
        </w:rPr>
        <w:t>:</w:t>
      </w:r>
    </w:p>
    <w:p w14:paraId="01ABA47C" w14:textId="33CE7EF4" w:rsidR="00DC7CE7" w:rsidRDefault="000A17E0" w:rsidP="00DC7CE7">
      <w:pPr>
        <w:ind w:right="319"/>
        <w:jc w:val="both"/>
        <w:rPr>
          <w:sz w:val="28"/>
          <w:szCs w:val="28"/>
        </w:rPr>
      </w:pPr>
      <w:hyperlink r:id="rId10" w:history="1">
        <w:r w:rsidR="00BB3BD2" w:rsidRPr="009F7CDE">
          <w:rPr>
            <w:rStyle w:val="Hyperlink"/>
            <w:sz w:val="28"/>
            <w:szCs w:val="28"/>
          </w:rPr>
          <w:t>https://www.aspirationsacademies.org/no-limits-the-aspirations-curriculum/</w:t>
        </w:r>
      </w:hyperlink>
      <w:r w:rsidR="00BB3BD2">
        <w:rPr>
          <w:sz w:val="28"/>
          <w:szCs w:val="28"/>
        </w:rPr>
        <w:t xml:space="preserve"> </w:t>
      </w:r>
    </w:p>
    <w:p w14:paraId="7B17941B" w14:textId="77777777" w:rsidR="00DC7CE7" w:rsidRDefault="00DC7CE7" w:rsidP="00DC7CE7">
      <w:pPr>
        <w:ind w:right="319"/>
        <w:jc w:val="both"/>
        <w:rPr>
          <w:sz w:val="28"/>
          <w:szCs w:val="28"/>
        </w:rPr>
      </w:pPr>
    </w:p>
    <w:p w14:paraId="5BCC59BC" w14:textId="084F4496" w:rsidR="00DC7CE7" w:rsidRDefault="00DC7CE7" w:rsidP="00DC7CE7">
      <w:pPr>
        <w:ind w:right="319"/>
        <w:jc w:val="both"/>
        <w:rPr>
          <w:sz w:val="28"/>
          <w:szCs w:val="28"/>
        </w:rPr>
      </w:pPr>
      <w:r w:rsidRPr="00DC7CE7">
        <w:rPr>
          <w:sz w:val="28"/>
          <w:szCs w:val="28"/>
        </w:rPr>
        <w:t>This is an excellent opportunity for an ambitious practitioner, who wants to make a real impact on further driving up attainment and progres</w:t>
      </w:r>
      <w:r w:rsidR="00C37345">
        <w:rPr>
          <w:sz w:val="28"/>
          <w:szCs w:val="28"/>
        </w:rPr>
        <w:t>s</w:t>
      </w:r>
      <w:r w:rsidRPr="00DC7CE7">
        <w:rPr>
          <w:sz w:val="28"/>
          <w:szCs w:val="28"/>
        </w:rPr>
        <w:t>.</w:t>
      </w:r>
    </w:p>
    <w:p w14:paraId="2FB41FA3" w14:textId="77777777" w:rsidR="00DC7CE7" w:rsidRDefault="00DC7CE7" w:rsidP="00DC7CE7">
      <w:pPr>
        <w:ind w:right="319"/>
        <w:jc w:val="both"/>
        <w:rPr>
          <w:sz w:val="28"/>
          <w:szCs w:val="28"/>
        </w:rPr>
      </w:pPr>
    </w:p>
    <w:p w14:paraId="1AB4B822" w14:textId="61B711FF" w:rsidR="00DC7CE7" w:rsidRDefault="008B2B0A" w:rsidP="00DC7CE7">
      <w:pPr>
        <w:ind w:right="319"/>
        <w:jc w:val="both"/>
        <w:rPr>
          <w:sz w:val="28"/>
          <w:szCs w:val="28"/>
        </w:rPr>
      </w:pPr>
      <w:r>
        <w:rPr>
          <w:sz w:val="28"/>
          <w:szCs w:val="28"/>
        </w:rPr>
        <w:t xml:space="preserve">We all know how difficult working in the education sector can be at the moment. This is why support from colleagues is crucial. </w:t>
      </w:r>
      <w:r w:rsidR="00DC7CE7" w:rsidRPr="00DC7CE7">
        <w:rPr>
          <w:sz w:val="28"/>
          <w:szCs w:val="28"/>
        </w:rPr>
        <w:t>You will have the opportunity to work with</w:t>
      </w:r>
      <w:r w:rsidR="00BB3BD2">
        <w:rPr>
          <w:sz w:val="28"/>
          <w:szCs w:val="28"/>
        </w:rPr>
        <w:t>in a team of highly skilled and experienced practitioners across the campus and also with</w:t>
      </w:r>
      <w:r w:rsidR="00DC7CE7" w:rsidRPr="00DC7CE7">
        <w:rPr>
          <w:sz w:val="28"/>
          <w:szCs w:val="28"/>
        </w:rPr>
        <w:t xml:space="preserve"> </w:t>
      </w:r>
      <w:r w:rsidR="00234970">
        <w:rPr>
          <w:sz w:val="28"/>
          <w:szCs w:val="28"/>
        </w:rPr>
        <w:t xml:space="preserve">specialist </w:t>
      </w:r>
      <w:r w:rsidR="00DC7CE7" w:rsidRPr="00DC7CE7">
        <w:rPr>
          <w:sz w:val="28"/>
          <w:szCs w:val="28"/>
        </w:rPr>
        <w:t xml:space="preserve">teachers in other schools as part of our </w:t>
      </w:r>
      <w:r w:rsidR="00DC7CE7">
        <w:rPr>
          <w:sz w:val="28"/>
          <w:szCs w:val="28"/>
        </w:rPr>
        <w:t xml:space="preserve">Trust’s </w:t>
      </w:r>
      <w:r w:rsidR="00DC7CE7" w:rsidRPr="00DC7CE7">
        <w:rPr>
          <w:sz w:val="28"/>
          <w:szCs w:val="28"/>
        </w:rPr>
        <w:t xml:space="preserve">Teaching School </w:t>
      </w:r>
      <w:r w:rsidR="00DC7CE7">
        <w:rPr>
          <w:sz w:val="28"/>
          <w:szCs w:val="28"/>
        </w:rPr>
        <w:t>Alliance</w:t>
      </w:r>
      <w:r w:rsidR="00BB3BD2">
        <w:rPr>
          <w:sz w:val="28"/>
          <w:szCs w:val="28"/>
        </w:rPr>
        <w:t xml:space="preserve">. </w:t>
      </w:r>
    </w:p>
    <w:p w14:paraId="4139C569" w14:textId="77777777" w:rsidR="00DC7CE7" w:rsidRDefault="00DC7CE7" w:rsidP="00DC7CE7">
      <w:pPr>
        <w:ind w:right="319"/>
        <w:jc w:val="both"/>
        <w:rPr>
          <w:sz w:val="28"/>
          <w:szCs w:val="28"/>
        </w:rPr>
      </w:pPr>
    </w:p>
    <w:p w14:paraId="0ADB83AF" w14:textId="0C1ACA1F" w:rsidR="00C57980" w:rsidRPr="008E5321" w:rsidRDefault="00DC7CE7" w:rsidP="00DC7CE7">
      <w:pPr>
        <w:ind w:right="319"/>
        <w:jc w:val="both"/>
        <w:rPr>
          <w:b/>
          <w:sz w:val="28"/>
          <w:szCs w:val="28"/>
        </w:rPr>
      </w:pPr>
      <w:r>
        <w:rPr>
          <w:sz w:val="28"/>
          <w:szCs w:val="28"/>
        </w:rPr>
        <w:t>Our campus is unique</w:t>
      </w:r>
      <w:r w:rsidRPr="00DC7CE7">
        <w:rPr>
          <w:sz w:val="28"/>
          <w:szCs w:val="28"/>
        </w:rPr>
        <w:t xml:space="preserve">. </w:t>
      </w:r>
      <w:r>
        <w:rPr>
          <w:sz w:val="28"/>
          <w:szCs w:val="28"/>
        </w:rPr>
        <w:t xml:space="preserve">We have two distinct schools and a cross campus sixth form which is in the top 25% of all schools in the country for progress. </w:t>
      </w:r>
      <w:r w:rsidRPr="00DC7CE7">
        <w:rPr>
          <w:sz w:val="28"/>
          <w:szCs w:val="28"/>
        </w:rPr>
        <w:t xml:space="preserve">It is a team and a family of people who are all working together to achieve our mission of preparing our pupils for success </w:t>
      </w:r>
      <w:r>
        <w:rPr>
          <w:sz w:val="28"/>
          <w:szCs w:val="28"/>
        </w:rPr>
        <w:t xml:space="preserve">in high quality apprenticeships or a place in </w:t>
      </w:r>
      <w:r w:rsidRPr="00DC7CE7">
        <w:rPr>
          <w:sz w:val="28"/>
          <w:szCs w:val="28"/>
        </w:rPr>
        <w:t xml:space="preserve">university. </w:t>
      </w:r>
      <w:r w:rsidR="00BB3BD2">
        <w:rPr>
          <w:sz w:val="28"/>
          <w:szCs w:val="28"/>
        </w:rPr>
        <w:t xml:space="preserve">Our values are simple: </w:t>
      </w:r>
      <w:r w:rsidR="00BB3BD2" w:rsidRPr="00BB3BD2">
        <w:rPr>
          <w:b/>
          <w:color w:val="C00000"/>
          <w:sz w:val="28"/>
          <w:szCs w:val="28"/>
        </w:rPr>
        <w:t>kindness; inclusivity; community</w:t>
      </w:r>
      <w:r w:rsidR="00BB3BD2" w:rsidRPr="00BB3BD2">
        <w:rPr>
          <w:sz w:val="28"/>
          <w:szCs w:val="28"/>
        </w:rPr>
        <w:t>.</w:t>
      </w:r>
    </w:p>
    <w:p w14:paraId="2D578DDF" w14:textId="77777777" w:rsidR="00234970" w:rsidRDefault="00234970" w:rsidP="00DC7CE7">
      <w:pPr>
        <w:ind w:right="319"/>
        <w:jc w:val="both"/>
        <w:rPr>
          <w:sz w:val="28"/>
          <w:szCs w:val="28"/>
        </w:rPr>
      </w:pPr>
    </w:p>
    <w:p w14:paraId="53BEBE3C" w14:textId="5C5346F5" w:rsidR="00DC7CE7" w:rsidRDefault="00DC7CE7" w:rsidP="00DC7CE7">
      <w:pPr>
        <w:ind w:right="319"/>
        <w:jc w:val="both"/>
        <w:rPr>
          <w:sz w:val="28"/>
          <w:szCs w:val="28"/>
        </w:rPr>
      </w:pPr>
      <w:r w:rsidRPr="00DC7CE7">
        <w:rPr>
          <w:sz w:val="28"/>
          <w:szCs w:val="28"/>
        </w:rPr>
        <w:t>We teach a rigorous, knowledge</w:t>
      </w:r>
      <w:r w:rsidR="00D277B9">
        <w:rPr>
          <w:sz w:val="28"/>
          <w:szCs w:val="28"/>
        </w:rPr>
        <w:t>-</w:t>
      </w:r>
      <w:r w:rsidRPr="00DC7CE7">
        <w:rPr>
          <w:sz w:val="28"/>
          <w:szCs w:val="28"/>
        </w:rPr>
        <w:t xml:space="preserve">based </w:t>
      </w:r>
      <w:r w:rsidR="00ED0484">
        <w:rPr>
          <w:sz w:val="28"/>
          <w:szCs w:val="28"/>
        </w:rPr>
        <w:t xml:space="preserve">broad and balanced </w:t>
      </w:r>
      <w:r w:rsidRPr="00DC7CE7">
        <w:rPr>
          <w:sz w:val="28"/>
          <w:szCs w:val="28"/>
        </w:rPr>
        <w:t xml:space="preserve">curriculum. With a clear focus on </w:t>
      </w:r>
      <w:r w:rsidR="00234970">
        <w:rPr>
          <w:sz w:val="28"/>
          <w:szCs w:val="28"/>
        </w:rPr>
        <w:t>both the self</w:t>
      </w:r>
      <w:r w:rsidR="00990B90">
        <w:rPr>
          <w:sz w:val="28"/>
          <w:szCs w:val="28"/>
        </w:rPr>
        <w:t>-</w:t>
      </w:r>
      <w:r w:rsidR="00234970">
        <w:rPr>
          <w:sz w:val="28"/>
          <w:szCs w:val="28"/>
        </w:rPr>
        <w:t xml:space="preserve">worth of students and </w:t>
      </w:r>
      <w:r w:rsidRPr="00DC7CE7">
        <w:rPr>
          <w:sz w:val="28"/>
          <w:szCs w:val="28"/>
        </w:rPr>
        <w:t xml:space="preserve">excellent outcomes, you will </w:t>
      </w:r>
      <w:r w:rsidR="00234970">
        <w:rPr>
          <w:sz w:val="28"/>
          <w:szCs w:val="28"/>
        </w:rPr>
        <w:t xml:space="preserve">work </w:t>
      </w:r>
      <w:r w:rsidRPr="00DC7CE7">
        <w:rPr>
          <w:sz w:val="28"/>
          <w:szCs w:val="28"/>
        </w:rPr>
        <w:t xml:space="preserve">further drive up attainment, progress and standards at </w:t>
      </w:r>
      <w:r w:rsidR="009C6A1B">
        <w:rPr>
          <w:sz w:val="28"/>
          <w:szCs w:val="28"/>
        </w:rPr>
        <w:t xml:space="preserve">Key Stage 3 and </w:t>
      </w:r>
      <w:r w:rsidRPr="00DC7CE7">
        <w:rPr>
          <w:sz w:val="28"/>
          <w:szCs w:val="28"/>
        </w:rPr>
        <w:t>GCSE</w:t>
      </w:r>
      <w:r w:rsidR="00416601">
        <w:rPr>
          <w:sz w:val="28"/>
          <w:szCs w:val="28"/>
        </w:rPr>
        <w:t xml:space="preserve"> (Level 2)</w:t>
      </w:r>
      <w:r w:rsidR="009C6A1B">
        <w:rPr>
          <w:sz w:val="28"/>
          <w:szCs w:val="28"/>
        </w:rPr>
        <w:t>,</w:t>
      </w:r>
      <w:r w:rsidRPr="00DC7CE7">
        <w:rPr>
          <w:sz w:val="28"/>
          <w:szCs w:val="28"/>
        </w:rPr>
        <w:t xml:space="preserve"> as well as developing our </w:t>
      </w:r>
      <w:r>
        <w:rPr>
          <w:sz w:val="28"/>
          <w:szCs w:val="28"/>
        </w:rPr>
        <w:t>students’</w:t>
      </w:r>
      <w:r w:rsidRPr="00DC7CE7">
        <w:rPr>
          <w:sz w:val="28"/>
          <w:szCs w:val="28"/>
        </w:rPr>
        <w:t xml:space="preserve"> love of </w:t>
      </w:r>
      <w:r w:rsidR="00234970">
        <w:rPr>
          <w:sz w:val="28"/>
          <w:szCs w:val="28"/>
        </w:rPr>
        <w:t xml:space="preserve">learning </w:t>
      </w:r>
      <w:r w:rsidRPr="00DC7CE7">
        <w:rPr>
          <w:sz w:val="28"/>
          <w:szCs w:val="28"/>
        </w:rPr>
        <w:t xml:space="preserve">and enhancement of their ‘cultural capital’. </w:t>
      </w:r>
    </w:p>
    <w:p w14:paraId="342F9F76" w14:textId="6406D24E" w:rsidR="00D277B9" w:rsidRDefault="00D277B9" w:rsidP="00DC7CE7">
      <w:pPr>
        <w:ind w:right="319"/>
        <w:jc w:val="both"/>
        <w:rPr>
          <w:rFonts w:cstheme="minorHAnsi"/>
          <w:b/>
          <w:color w:val="CC3300"/>
          <w:sz w:val="32"/>
          <w:szCs w:val="32"/>
          <w:lang w:val="en-GB"/>
        </w:rPr>
      </w:pPr>
    </w:p>
    <w:p w14:paraId="1486DD53" w14:textId="42347065" w:rsidR="00ED0484" w:rsidRDefault="00ED0484">
      <w:pPr>
        <w:widowControl/>
        <w:spacing w:after="160" w:line="259" w:lineRule="auto"/>
        <w:rPr>
          <w:sz w:val="28"/>
          <w:szCs w:val="28"/>
        </w:rPr>
      </w:pPr>
      <w:bookmarkStart w:id="1" w:name="_Hlk535158375"/>
      <w:r w:rsidRPr="00ED0484">
        <w:rPr>
          <w:sz w:val="28"/>
          <w:szCs w:val="28"/>
        </w:rPr>
        <w:t xml:space="preserve">We have very high expectations of </w:t>
      </w:r>
      <w:r>
        <w:rPr>
          <w:sz w:val="28"/>
          <w:szCs w:val="28"/>
        </w:rPr>
        <w:t xml:space="preserve">all of </w:t>
      </w:r>
      <w:r w:rsidRPr="00ED0484">
        <w:rPr>
          <w:sz w:val="28"/>
          <w:szCs w:val="28"/>
        </w:rPr>
        <w:t xml:space="preserve">our staff, but we value them highly, and treat work load very seriously. Our systems ensure you can really focus on your core purpose – teaching, in a sustainable way. </w:t>
      </w:r>
      <w:bookmarkEnd w:id="1"/>
      <w:r w:rsidRPr="00ED0484">
        <w:rPr>
          <w:sz w:val="28"/>
          <w:szCs w:val="28"/>
        </w:rPr>
        <w:t xml:space="preserve">If you </w:t>
      </w:r>
      <w:r w:rsidR="00BB3BD2">
        <w:rPr>
          <w:sz w:val="28"/>
          <w:szCs w:val="28"/>
        </w:rPr>
        <w:t>are</w:t>
      </w:r>
      <w:r w:rsidRPr="00ED0484">
        <w:rPr>
          <w:sz w:val="28"/>
          <w:szCs w:val="28"/>
        </w:rPr>
        <w:t xml:space="preserve"> able to visit, you will see a culture with students </w:t>
      </w:r>
      <w:r>
        <w:rPr>
          <w:sz w:val="28"/>
          <w:szCs w:val="28"/>
        </w:rPr>
        <w:t>who are friendly and courteous</w:t>
      </w:r>
      <w:r w:rsidRPr="00ED0484">
        <w:rPr>
          <w:sz w:val="28"/>
          <w:szCs w:val="28"/>
        </w:rPr>
        <w:t>.</w:t>
      </w:r>
      <w:r w:rsidR="00234970">
        <w:rPr>
          <w:sz w:val="28"/>
          <w:szCs w:val="28"/>
        </w:rPr>
        <w:t xml:space="preserve"> </w:t>
      </w:r>
      <w:r w:rsidRPr="00ED0484">
        <w:rPr>
          <w:sz w:val="28"/>
          <w:szCs w:val="28"/>
        </w:rPr>
        <w:t xml:space="preserve">We know we haven’t yet got everything right, and are driven to continuously improve and aspire to become one of the best </w:t>
      </w:r>
      <w:r w:rsidR="00F0307C">
        <w:rPr>
          <w:sz w:val="28"/>
          <w:szCs w:val="28"/>
        </w:rPr>
        <w:t xml:space="preserve">state </w:t>
      </w:r>
      <w:r w:rsidRPr="00ED0484">
        <w:rPr>
          <w:sz w:val="28"/>
          <w:szCs w:val="28"/>
        </w:rPr>
        <w:t xml:space="preserve">schools in </w:t>
      </w:r>
      <w:r w:rsidR="00BB3BD2">
        <w:rPr>
          <w:sz w:val="28"/>
          <w:szCs w:val="28"/>
        </w:rPr>
        <w:t xml:space="preserve">Banbury and </w:t>
      </w:r>
      <w:proofErr w:type="spellStart"/>
      <w:r>
        <w:rPr>
          <w:sz w:val="28"/>
          <w:szCs w:val="28"/>
        </w:rPr>
        <w:t>Oxfordshire</w:t>
      </w:r>
      <w:proofErr w:type="spellEnd"/>
      <w:r w:rsidRPr="00ED0484">
        <w:rPr>
          <w:sz w:val="28"/>
          <w:szCs w:val="28"/>
        </w:rPr>
        <w:t xml:space="preserve">. </w:t>
      </w:r>
    </w:p>
    <w:p w14:paraId="70C8AC4E" w14:textId="77777777" w:rsidR="00BB3BD2" w:rsidRDefault="00BB3BD2">
      <w:pPr>
        <w:widowControl/>
        <w:spacing w:after="160" w:line="259" w:lineRule="auto"/>
        <w:rPr>
          <w:sz w:val="28"/>
          <w:szCs w:val="28"/>
        </w:rPr>
      </w:pPr>
    </w:p>
    <w:p w14:paraId="465887E7" w14:textId="77777777" w:rsidR="00C37345" w:rsidRPr="00C37345" w:rsidRDefault="00C37345" w:rsidP="00C37345">
      <w:pPr>
        <w:rPr>
          <w:sz w:val="28"/>
          <w:szCs w:val="28"/>
        </w:rPr>
      </w:pPr>
      <w:r w:rsidRPr="00C37345">
        <w:rPr>
          <w:b/>
          <w:color w:val="C00000"/>
          <w:sz w:val="28"/>
          <w:szCs w:val="28"/>
        </w:rPr>
        <w:t>What we can offer you:</w:t>
      </w:r>
      <w:r w:rsidRPr="00C37345">
        <w:rPr>
          <w:color w:val="C00000"/>
          <w:sz w:val="28"/>
          <w:szCs w:val="28"/>
        </w:rPr>
        <w:t xml:space="preserve"> </w:t>
      </w:r>
    </w:p>
    <w:p w14:paraId="6B27C57C" w14:textId="0E49CA4B" w:rsidR="00BB3BD2" w:rsidRDefault="00BB3BD2" w:rsidP="00BB3BD2">
      <w:pPr>
        <w:pStyle w:val="ListParagraph"/>
        <w:widowControl/>
        <w:numPr>
          <w:ilvl w:val="0"/>
          <w:numId w:val="4"/>
        </w:numPr>
        <w:spacing w:after="160" w:line="259" w:lineRule="auto"/>
        <w:ind w:left="426" w:hanging="426"/>
        <w:rPr>
          <w:sz w:val="28"/>
          <w:szCs w:val="28"/>
        </w:rPr>
      </w:pPr>
      <w:bookmarkStart w:id="2" w:name="_Hlk536358677"/>
      <w:r w:rsidRPr="00C37345">
        <w:rPr>
          <w:sz w:val="28"/>
          <w:szCs w:val="28"/>
        </w:rPr>
        <w:t xml:space="preserve">CPD that starts as soon as you are appointed, with a clear induction </w:t>
      </w:r>
      <w:proofErr w:type="spellStart"/>
      <w:r w:rsidRPr="00C37345">
        <w:rPr>
          <w:sz w:val="28"/>
          <w:szCs w:val="28"/>
        </w:rPr>
        <w:t>programme</w:t>
      </w:r>
      <w:proofErr w:type="spellEnd"/>
      <w:r>
        <w:rPr>
          <w:sz w:val="28"/>
          <w:szCs w:val="28"/>
        </w:rPr>
        <w:t xml:space="preserve"> and, from September 2023, a 1 hour a week coaching session on your timetable</w:t>
      </w:r>
    </w:p>
    <w:p w14:paraId="40346B34" w14:textId="730001E0" w:rsidR="00BB3BD2" w:rsidRPr="00C37345" w:rsidRDefault="00BB3BD2" w:rsidP="00BB3BD2">
      <w:pPr>
        <w:pStyle w:val="ListParagraph"/>
        <w:widowControl/>
        <w:numPr>
          <w:ilvl w:val="0"/>
          <w:numId w:val="4"/>
        </w:numPr>
        <w:spacing w:after="160" w:line="259" w:lineRule="auto"/>
        <w:ind w:left="426" w:hanging="426"/>
        <w:rPr>
          <w:sz w:val="28"/>
          <w:szCs w:val="28"/>
        </w:rPr>
      </w:pPr>
      <w:r>
        <w:rPr>
          <w:sz w:val="28"/>
          <w:szCs w:val="28"/>
        </w:rPr>
        <w:t xml:space="preserve">Higher than the 10% PPA allowance </w:t>
      </w:r>
    </w:p>
    <w:p w14:paraId="4D6288AD" w14:textId="72E8852F" w:rsid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professional progression model to enable you to </w:t>
      </w:r>
      <w:r w:rsidR="00E30C43">
        <w:rPr>
          <w:sz w:val="28"/>
          <w:szCs w:val="28"/>
        </w:rPr>
        <w:t xml:space="preserve">make further </w:t>
      </w:r>
      <w:r w:rsidRPr="00C37345">
        <w:rPr>
          <w:sz w:val="28"/>
          <w:szCs w:val="28"/>
        </w:rPr>
        <w:t>progress in your career</w:t>
      </w:r>
    </w:p>
    <w:p w14:paraId="5D4A5708" w14:textId="174C511F" w:rsidR="009C6A1B" w:rsidRPr="00C37345" w:rsidRDefault="009C6A1B" w:rsidP="00C37345">
      <w:pPr>
        <w:pStyle w:val="ListParagraph"/>
        <w:widowControl/>
        <w:numPr>
          <w:ilvl w:val="0"/>
          <w:numId w:val="4"/>
        </w:numPr>
        <w:spacing w:after="160" w:line="259" w:lineRule="auto"/>
        <w:ind w:left="426" w:hanging="426"/>
        <w:rPr>
          <w:sz w:val="28"/>
          <w:szCs w:val="28"/>
        </w:rPr>
      </w:pPr>
      <w:r>
        <w:rPr>
          <w:sz w:val="28"/>
          <w:szCs w:val="28"/>
        </w:rPr>
        <w:t xml:space="preserve">A vibrant and experienced </w:t>
      </w:r>
      <w:r w:rsidR="00D219E6">
        <w:rPr>
          <w:sz w:val="28"/>
          <w:szCs w:val="28"/>
        </w:rPr>
        <w:t>humanities</w:t>
      </w:r>
      <w:r w:rsidR="00FF3343">
        <w:rPr>
          <w:sz w:val="28"/>
          <w:szCs w:val="28"/>
        </w:rPr>
        <w:t xml:space="preserve"> t</w:t>
      </w:r>
      <w:r>
        <w:rPr>
          <w:sz w:val="28"/>
          <w:szCs w:val="28"/>
        </w:rPr>
        <w:t>eam</w:t>
      </w:r>
    </w:p>
    <w:p w14:paraId="582233EE" w14:textId="64AB902C" w:rsid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Support and line management from </w:t>
      </w:r>
      <w:r w:rsidR="00E30C43">
        <w:rPr>
          <w:sz w:val="28"/>
          <w:szCs w:val="28"/>
        </w:rPr>
        <w:t>a</w:t>
      </w:r>
      <w:r w:rsidRPr="00C37345">
        <w:rPr>
          <w:sz w:val="28"/>
          <w:szCs w:val="28"/>
        </w:rPr>
        <w:t xml:space="preserve"> highly experienced Head of College</w:t>
      </w:r>
    </w:p>
    <w:p w14:paraId="332F1E8F" w14:textId="1C611666"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Great students</w:t>
      </w:r>
      <w:r w:rsidR="00BB3BD2">
        <w:rPr>
          <w:sz w:val="28"/>
          <w:szCs w:val="28"/>
        </w:rPr>
        <w:t xml:space="preserve"> - </w:t>
      </w:r>
      <w:r w:rsidRPr="00C37345">
        <w:rPr>
          <w:sz w:val="28"/>
          <w:szCs w:val="28"/>
        </w:rPr>
        <w:t xml:space="preserve"> you can make a massive difference to them </w:t>
      </w:r>
    </w:p>
    <w:p w14:paraId="31B41969" w14:textId="7CB2A015"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Clear </w:t>
      </w:r>
      <w:proofErr w:type="spellStart"/>
      <w:r w:rsidRPr="00C37345">
        <w:rPr>
          <w:sz w:val="28"/>
          <w:szCs w:val="28"/>
        </w:rPr>
        <w:t>behaviour</w:t>
      </w:r>
      <w:proofErr w:type="spellEnd"/>
      <w:r w:rsidRPr="00C37345">
        <w:rPr>
          <w:sz w:val="28"/>
          <w:szCs w:val="28"/>
        </w:rPr>
        <w:t xml:space="preserve"> systems </w:t>
      </w:r>
    </w:p>
    <w:p w14:paraId="53002037"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feedback policy focused on closing the gap– we do not have onerous/impossible marking policies </w:t>
      </w:r>
    </w:p>
    <w:p w14:paraId="3635223F"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No formal graded lesson observations – just ongoing ‘no-stakes’ feedback, helping you to continuously develop</w:t>
      </w:r>
    </w:p>
    <w:p w14:paraId="2F6F9A76"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Collaborative planning with </w:t>
      </w:r>
      <w:proofErr w:type="spellStart"/>
      <w:r w:rsidRPr="00C37345">
        <w:rPr>
          <w:sz w:val="28"/>
          <w:szCs w:val="28"/>
        </w:rPr>
        <w:t>centralised</w:t>
      </w:r>
      <w:proofErr w:type="spellEnd"/>
      <w:r w:rsidRPr="00C37345">
        <w:rPr>
          <w:sz w:val="28"/>
          <w:szCs w:val="28"/>
        </w:rPr>
        <w:t xml:space="preserve">, shared units of work and resources </w:t>
      </w:r>
    </w:p>
    <w:p w14:paraId="063189E5" w14:textId="77777777" w:rsidR="00C37345" w:rsidRPr="00C37345" w:rsidRDefault="00C37345" w:rsidP="00C37345">
      <w:pPr>
        <w:pStyle w:val="ListParagraph"/>
        <w:widowControl/>
        <w:numPr>
          <w:ilvl w:val="0"/>
          <w:numId w:val="4"/>
        </w:numPr>
        <w:spacing w:after="160" w:line="259" w:lineRule="auto"/>
        <w:ind w:left="426" w:hanging="426"/>
        <w:rPr>
          <w:sz w:val="28"/>
          <w:szCs w:val="28"/>
        </w:rPr>
      </w:pPr>
      <w:r w:rsidRPr="00C37345">
        <w:rPr>
          <w:sz w:val="28"/>
          <w:szCs w:val="28"/>
        </w:rPr>
        <w:t xml:space="preserve">A beautiful campus situated on the very edge of the </w:t>
      </w:r>
      <w:proofErr w:type="spellStart"/>
      <w:r w:rsidRPr="00C37345">
        <w:rPr>
          <w:sz w:val="28"/>
          <w:szCs w:val="28"/>
        </w:rPr>
        <w:t>Cotswolds</w:t>
      </w:r>
      <w:proofErr w:type="spellEnd"/>
      <w:r w:rsidRPr="00C37345">
        <w:rPr>
          <w:sz w:val="28"/>
          <w:szCs w:val="28"/>
        </w:rPr>
        <w:t>, only half an hour from Oxford and an hour from London by train</w:t>
      </w:r>
    </w:p>
    <w:bookmarkEnd w:id="2"/>
    <w:p w14:paraId="2FF90D16" w14:textId="0077D40C" w:rsidR="00416601" w:rsidRDefault="00416601" w:rsidP="00416601">
      <w:pPr>
        <w:widowControl/>
        <w:contextualSpacing/>
        <w:rPr>
          <w:rFonts w:ascii="Calibri" w:eastAsia="Calibri" w:hAnsi="Calibri" w:cs="Times New Roman"/>
          <w:sz w:val="28"/>
          <w:szCs w:val="28"/>
        </w:rPr>
      </w:pPr>
    </w:p>
    <w:p w14:paraId="4139049B" w14:textId="77777777" w:rsidR="00416601" w:rsidRPr="00C37345" w:rsidRDefault="00416601" w:rsidP="00416601">
      <w:pPr>
        <w:shd w:val="clear" w:color="auto" w:fill="FFFFFF"/>
        <w:rPr>
          <w:rFonts w:ascii="Calibri" w:eastAsia="Times New Roman" w:hAnsi="Calibri" w:cs="Times New Roman"/>
          <w:b/>
          <w:color w:val="C00000"/>
          <w:sz w:val="28"/>
          <w:szCs w:val="28"/>
          <w:lang w:eastAsia="en-GB"/>
        </w:rPr>
      </w:pPr>
      <w:r w:rsidRPr="00C37345">
        <w:rPr>
          <w:rFonts w:ascii="Calibri" w:eastAsia="Times New Roman" w:hAnsi="Calibri" w:cs="Times New Roman"/>
          <w:b/>
          <w:color w:val="C00000"/>
          <w:sz w:val="28"/>
          <w:szCs w:val="28"/>
          <w:lang w:eastAsia="en-GB"/>
        </w:rPr>
        <w:t>The successful candidate will be:</w:t>
      </w:r>
    </w:p>
    <w:p w14:paraId="493CEC10" w14:textId="77777777" w:rsidR="00416601" w:rsidRPr="007B00F0" w:rsidRDefault="00416601" w:rsidP="00416601">
      <w:pPr>
        <w:widowControl/>
        <w:contextualSpacing/>
        <w:rPr>
          <w:rFonts w:ascii="Calibri" w:eastAsia="Calibri" w:hAnsi="Calibri" w:cs="Times New Roman"/>
          <w:sz w:val="28"/>
          <w:szCs w:val="28"/>
        </w:rPr>
      </w:pPr>
    </w:p>
    <w:p w14:paraId="7132FD2D" w14:textId="61E513A2" w:rsidR="00416601" w:rsidRDefault="00416601"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Pr>
          <w:rFonts w:ascii="Calibri" w:eastAsia="Times New Roman" w:hAnsi="Calibri" w:cs="Times New Roman"/>
          <w:color w:val="222222"/>
          <w:sz w:val="28"/>
          <w:szCs w:val="28"/>
          <w:lang w:eastAsia="en-GB"/>
        </w:rPr>
        <w:t>an experienced practitioner who really enjoys working with children and understands the privileged position teachers hold in the communities they serve</w:t>
      </w:r>
    </w:p>
    <w:p w14:paraId="7218693F" w14:textId="17400ACF"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 xml:space="preserve">an excellent teacher of </w:t>
      </w:r>
      <w:r w:rsidR="008D0561">
        <w:rPr>
          <w:rFonts w:ascii="Calibri" w:eastAsia="Times New Roman" w:hAnsi="Calibri" w:cs="Times New Roman"/>
          <w:color w:val="222222"/>
          <w:sz w:val="28"/>
          <w:szCs w:val="28"/>
          <w:lang w:eastAsia="en-GB"/>
        </w:rPr>
        <w:t>Geography</w:t>
      </w:r>
      <w:r w:rsidR="00D219E6">
        <w:rPr>
          <w:rFonts w:ascii="Calibri" w:eastAsia="Times New Roman" w:hAnsi="Calibri" w:cs="Times New Roman"/>
          <w:color w:val="222222"/>
          <w:sz w:val="28"/>
          <w:szCs w:val="28"/>
          <w:lang w:eastAsia="en-GB"/>
        </w:rPr>
        <w:t xml:space="preserve"> with </w:t>
      </w:r>
      <w:r w:rsidR="009C6A1B">
        <w:rPr>
          <w:rFonts w:ascii="Calibri" w:eastAsia="Times New Roman" w:hAnsi="Calibri" w:cs="Times New Roman"/>
          <w:color w:val="222222"/>
          <w:sz w:val="28"/>
          <w:szCs w:val="28"/>
          <w:lang w:eastAsia="en-GB"/>
        </w:rPr>
        <w:t xml:space="preserve">KS3 and </w:t>
      </w:r>
      <w:r w:rsidR="00FF3343">
        <w:rPr>
          <w:rFonts w:ascii="Calibri" w:eastAsia="Times New Roman" w:hAnsi="Calibri" w:cs="Times New Roman"/>
          <w:color w:val="222222"/>
          <w:sz w:val="28"/>
          <w:szCs w:val="28"/>
          <w:lang w:eastAsia="en-GB"/>
        </w:rPr>
        <w:t xml:space="preserve">GCSE </w:t>
      </w:r>
      <w:r w:rsidR="00416601">
        <w:rPr>
          <w:rFonts w:ascii="Calibri" w:eastAsia="Times New Roman" w:hAnsi="Calibri" w:cs="Times New Roman"/>
          <w:color w:val="222222"/>
          <w:sz w:val="28"/>
          <w:szCs w:val="28"/>
          <w:lang w:eastAsia="en-GB"/>
        </w:rPr>
        <w:t>experience in a school</w:t>
      </w:r>
      <w:r w:rsidR="00DB40F6">
        <w:rPr>
          <w:rFonts w:ascii="Calibri" w:eastAsia="Times New Roman" w:hAnsi="Calibri" w:cs="Times New Roman"/>
          <w:color w:val="222222"/>
          <w:sz w:val="28"/>
          <w:szCs w:val="28"/>
          <w:lang w:eastAsia="en-GB"/>
        </w:rPr>
        <w:t>,</w:t>
      </w:r>
      <w:r w:rsidRPr="00C37345">
        <w:rPr>
          <w:rFonts w:ascii="Calibri" w:eastAsia="Times New Roman" w:hAnsi="Calibri" w:cs="Times New Roman"/>
          <w:color w:val="222222"/>
          <w:sz w:val="28"/>
          <w:szCs w:val="28"/>
          <w:lang w:eastAsia="en-GB"/>
        </w:rPr>
        <w:t xml:space="preserve"> who has a </w:t>
      </w:r>
      <w:r w:rsidR="00D219E6">
        <w:rPr>
          <w:rFonts w:ascii="Calibri" w:eastAsia="Times New Roman" w:hAnsi="Calibri" w:cs="Times New Roman"/>
          <w:color w:val="222222"/>
          <w:sz w:val="28"/>
          <w:szCs w:val="28"/>
          <w:lang w:eastAsia="en-GB"/>
        </w:rPr>
        <w:t xml:space="preserve">clear </w:t>
      </w:r>
      <w:r w:rsidRPr="00C37345">
        <w:rPr>
          <w:rFonts w:ascii="Calibri" w:eastAsia="Times New Roman" w:hAnsi="Calibri" w:cs="Times New Roman"/>
          <w:color w:val="222222"/>
          <w:sz w:val="28"/>
          <w:szCs w:val="28"/>
          <w:lang w:eastAsia="en-GB"/>
        </w:rPr>
        <w:t>love for the subject </w:t>
      </w:r>
    </w:p>
    <w:p w14:paraId="3731532D" w14:textId="63AAF4FF"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 xml:space="preserve">someone who </w:t>
      </w:r>
      <w:r w:rsidR="00416601">
        <w:rPr>
          <w:rFonts w:ascii="Calibri" w:eastAsia="Times New Roman" w:hAnsi="Calibri" w:cs="Times New Roman"/>
          <w:color w:val="222222"/>
          <w:sz w:val="28"/>
          <w:szCs w:val="28"/>
          <w:lang w:eastAsia="en-GB"/>
        </w:rPr>
        <w:t xml:space="preserve">will be willing to </w:t>
      </w:r>
      <w:r w:rsidR="009C6A1B">
        <w:rPr>
          <w:rFonts w:ascii="Calibri" w:eastAsia="Times New Roman" w:hAnsi="Calibri" w:cs="Times New Roman"/>
          <w:color w:val="222222"/>
          <w:sz w:val="28"/>
          <w:szCs w:val="28"/>
          <w:lang w:eastAsia="en-GB"/>
        </w:rPr>
        <w:t>go the extra mile</w:t>
      </w:r>
      <w:r w:rsidRPr="00C37345">
        <w:rPr>
          <w:rFonts w:ascii="Calibri" w:eastAsia="Times New Roman" w:hAnsi="Calibri" w:cs="Times New Roman"/>
          <w:color w:val="222222"/>
          <w:sz w:val="28"/>
          <w:szCs w:val="28"/>
          <w:lang w:eastAsia="en-GB"/>
        </w:rPr>
        <w:t xml:space="preserve"> to ensure </w:t>
      </w:r>
      <w:r w:rsidR="00416601">
        <w:rPr>
          <w:rFonts w:ascii="Calibri" w:eastAsia="Times New Roman" w:hAnsi="Calibri" w:cs="Times New Roman"/>
          <w:color w:val="222222"/>
          <w:sz w:val="28"/>
          <w:szCs w:val="28"/>
          <w:lang w:eastAsia="en-GB"/>
        </w:rPr>
        <w:t xml:space="preserve">that </w:t>
      </w:r>
      <w:r w:rsidRPr="00C37345">
        <w:rPr>
          <w:rFonts w:ascii="Calibri" w:eastAsia="Times New Roman" w:hAnsi="Calibri" w:cs="Times New Roman"/>
          <w:color w:val="222222"/>
          <w:sz w:val="28"/>
          <w:szCs w:val="28"/>
          <w:lang w:eastAsia="en-GB"/>
        </w:rPr>
        <w:t xml:space="preserve">the life chances and ‘cultural capital’ of all our pupils </w:t>
      </w:r>
      <w:r w:rsidR="00416601">
        <w:rPr>
          <w:rFonts w:ascii="Calibri" w:eastAsia="Times New Roman" w:hAnsi="Calibri" w:cs="Times New Roman"/>
          <w:color w:val="222222"/>
          <w:sz w:val="28"/>
          <w:szCs w:val="28"/>
          <w:lang w:eastAsia="en-GB"/>
        </w:rPr>
        <w:t>are</w:t>
      </w:r>
      <w:r w:rsidRPr="00C37345">
        <w:rPr>
          <w:rFonts w:ascii="Calibri" w:eastAsia="Times New Roman" w:hAnsi="Calibri" w:cs="Times New Roman"/>
          <w:color w:val="222222"/>
          <w:sz w:val="28"/>
          <w:szCs w:val="28"/>
          <w:lang w:eastAsia="en-GB"/>
        </w:rPr>
        <w:t xml:space="preserve"> </w:t>
      </w:r>
      <w:proofErr w:type="spellStart"/>
      <w:r w:rsidRPr="00C37345">
        <w:rPr>
          <w:rFonts w:ascii="Calibri" w:eastAsia="Times New Roman" w:hAnsi="Calibri" w:cs="Times New Roman"/>
          <w:color w:val="222222"/>
          <w:sz w:val="28"/>
          <w:szCs w:val="28"/>
          <w:lang w:eastAsia="en-GB"/>
        </w:rPr>
        <w:t>maximised</w:t>
      </w:r>
      <w:proofErr w:type="spellEnd"/>
    </w:p>
    <w:p w14:paraId="7A50A63B" w14:textId="77777777" w:rsidR="00C37345" w:rsidRPr="00C37345" w:rsidRDefault="00C37345" w:rsidP="00C37345">
      <w:pPr>
        <w:pStyle w:val="ListParagraph"/>
        <w:numPr>
          <w:ilvl w:val="0"/>
          <w:numId w:val="8"/>
        </w:numPr>
        <w:shd w:val="clear" w:color="auto" w:fill="FFFFFF"/>
        <w:ind w:left="426" w:hanging="426"/>
        <w:rPr>
          <w:rFonts w:ascii="Calibri" w:eastAsia="Times New Roman" w:hAnsi="Calibri" w:cs="Times New Roman"/>
          <w:color w:val="222222"/>
          <w:sz w:val="28"/>
          <w:szCs w:val="28"/>
          <w:lang w:eastAsia="en-GB"/>
        </w:rPr>
      </w:pPr>
      <w:r w:rsidRPr="00C37345">
        <w:rPr>
          <w:rFonts w:ascii="Calibri" w:eastAsia="Times New Roman" w:hAnsi="Calibri" w:cs="Times New Roman"/>
          <w:color w:val="222222"/>
          <w:sz w:val="28"/>
          <w:szCs w:val="28"/>
          <w:lang w:eastAsia="en-GB"/>
        </w:rPr>
        <w:t>totally aligned to our values and mission. If you are the type of person who fits with our culture, you will love working here</w:t>
      </w:r>
    </w:p>
    <w:p w14:paraId="188C546F" w14:textId="77777777" w:rsidR="003B7F29" w:rsidRDefault="003B7F29" w:rsidP="006729A6">
      <w:pPr>
        <w:shd w:val="clear" w:color="auto" w:fill="FFFFFF"/>
        <w:spacing w:after="150"/>
        <w:rPr>
          <w:rFonts w:ascii="Calibri" w:eastAsia="Times New Roman" w:hAnsi="Calibri" w:cs="Times New Roman"/>
          <w:color w:val="222222"/>
          <w:sz w:val="28"/>
          <w:szCs w:val="28"/>
          <w:lang w:eastAsia="en-GB"/>
        </w:rPr>
      </w:pPr>
    </w:p>
    <w:p w14:paraId="77D41B91" w14:textId="6254EA4E" w:rsidR="008D0561" w:rsidRDefault="008D0561">
      <w:pPr>
        <w:widowControl/>
        <w:spacing w:after="160" w:line="259" w:lineRule="auto"/>
        <w:rPr>
          <w:b/>
          <w:color w:val="C00000"/>
          <w:sz w:val="28"/>
          <w:szCs w:val="28"/>
        </w:rPr>
      </w:pPr>
    </w:p>
    <w:p w14:paraId="6EAD9CF5" w14:textId="156B4F0E" w:rsidR="00BB3BD2" w:rsidRDefault="00BB3BD2">
      <w:pPr>
        <w:widowControl/>
        <w:spacing w:after="160" w:line="259" w:lineRule="auto"/>
        <w:rPr>
          <w:b/>
          <w:color w:val="C00000"/>
          <w:sz w:val="28"/>
          <w:szCs w:val="28"/>
        </w:rPr>
      </w:pPr>
    </w:p>
    <w:p w14:paraId="50C47CDD" w14:textId="1CF70DA4" w:rsidR="00BB3BD2" w:rsidRDefault="00BB3BD2">
      <w:pPr>
        <w:widowControl/>
        <w:spacing w:after="160" w:line="259" w:lineRule="auto"/>
        <w:rPr>
          <w:b/>
          <w:color w:val="C00000"/>
          <w:sz w:val="28"/>
          <w:szCs w:val="28"/>
        </w:rPr>
      </w:pPr>
    </w:p>
    <w:p w14:paraId="51520573" w14:textId="0EEB66D1" w:rsidR="007019E8" w:rsidRDefault="007019E8">
      <w:pPr>
        <w:widowControl/>
        <w:spacing w:after="160" w:line="259" w:lineRule="auto"/>
      </w:pPr>
      <w:r w:rsidRPr="007019E8">
        <w:rPr>
          <w:b/>
          <w:color w:val="C00000"/>
          <w:sz w:val="28"/>
          <w:szCs w:val="28"/>
        </w:rPr>
        <w:lastRenderedPageBreak/>
        <w:t>Next steps:</w:t>
      </w:r>
      <w:r w:rsidRPr="007019E8">
        <w:rPr>
          <w:color w:val="C00000"/>
        </w:rPr>
        <w:t xml:space="preserve"> </w:t>
      </w:r>
    </w:p>
    <w:p w14:paraId="028CD182" w14:textId="77777777" w:rsidR="00D219E6" w:rsidRDefault="007019E8">
      <w:pPr>
        <w:widowControl/>
        <w:spacing w:after="160" w:line="259" w:lineRule="auto"/>
        <w:rPr>
          <w:sz w:val="28"/>
          <w:szCs w:val="28"/>
        </w:rPr>
      </w:pPr>
      <w:r w:rsidRPr="007019E8">
        <w:rPr>
          <w:sz w:val="28"/>
          <w:szCs w:val="28"/>
        </w:rPr>
        <w:t xml:space="preserve">Banbury Aspirations Campus offers an excellent opportunity for an ambitious, talented individual looking to develop their career. We would be delighted to show you around our Academy in order to fully appreciate our excellent learning environment. We </w:t>
      </w:r>
      <w:r w:rsidR="00D219E6">
        <w:rPr>
          <w:sz w:val="28"/>
          <w:szCs w:val="28"/>
        </w:rPr>
        <w:t xml:space="preserve">usually </w:t>
      </w:r>
      <w:r w:rsidRPr="007019E8">
        <w:rPr>
          <w:sz w:val="28"/>
          <w:szCs w:val="28"/>
        </w:rPr>
        <w:t xml:space="preserve">strongly advise a visit as this </w:t>
      </w:r>
      <w:r>
        <w:rPr>
          <w:sz w:val="28"/>
          <w:szCs w:val="28"/>
        </w:rPr>
        <w:t>Campus is unique in many ways</w:t>
      </w:r>
      <w:r w:rsidR="00D219E6">
        <w:rPr>
          <w:sz w:val="28"/>
          <w:szCs w:val="28"/>
        </w:rPr>
        <w:t xml:space="preserve"> and this can still be arranged even with the necessary Covid restrictions</w:t>
      </w:r>
      <w:r w:rsidRPr="007019E8">
        <w:rPr>
          <w:sz w:val="28"/>
          <w:szCs w:val="28"/>
        </w:rPr>
        <w:t>.</w:t>
      </w:r>
    </w:p>
    <w:p w14:paraId="3FDDF094" w14:textId="4AF1EC23" w:rsidR="00584148" w:rsidRDefault="007019E8">
      <w:pPr>
        <w:widowControl/>
        <w:spacing w:after="160" w:line="259" w:lineRule="auto"/>
        <w:rPr>
          <w:sz w:val="28"/>
          <w:szCs w:val="28"/>
        </w:rPr>
      </w:pPr>
      <w:r w:rsidRPr="007019E8">
        <w:rPr>
          <w:sz w:val="28"/>
          <w:szCs w:val="28"/>
        </w:rPr>
        <w:t xml:space="preserve">Please contact </w:t>
      </w:r>
      <w:bookmarkStart w:id="3" w:name="_Hlk535158591"/>
      <w:r w:rsidR="00FF3343">
        <w:rPr>
          <w:sz w:val="28"/>
          <w:szCs w:val="28"/>
        </w:rPr>
        <w:t>ttimms</w:t>
      </w:r>
      <w:r w:rsidRPr="007019E8">
        <w:rPr>
          <w:sz w:val="28"/>
          <w:szCs w:val="28"/>
        </w:rPr>
        <w:t>@</w:t>
      </w:r>
      <w:r>
        <w:rPr>
          <w:sz w:val="28"/>
          <w:szCs w:val="28"/>
        </w:rPr>
        <w:t>wykhampark-aspirations</w:t>
      </w:r>
      <w:r w:rsidRPr="007019E8">
        <w:rPr>
          <w:sz w:val="28"/>
          <w:szCs w:val="28"/>
        </w:rPr>
        <w:t xml:space="preserve">.org or </w:t>
      </w:r>
      <w:r>
        <w:rPr>
          <w:sz w:val="28"/>
          <w:szCs w:val="28"/>
        </w:rPr>
        <w:t xml:space="preserve">ring 01295 251451 </w:t>
      </w:r>
      <w:bookmarkEnd w:id="3"/>
      <w:r w:rsidRPr="007019E8">
        <w:rPr>
          <w:sz w:val="28"/>
          <w:szCs w:val="28"/>
        </w:rPr>
        <w:t xml:space="preserve">to arrange an informal, confidential discussion </w:t>
      </w:r>
      <w:r w:rsidR="00D219E6">
        <w:rPr>
          <w:sz w:val="28"/>
          <w:szCs w:val="28"/>
        </w:rPr>
        <w:t xml:space="preserve">with an appropriate member of staff </w:t>
      </w:r>
      <w:r w:rsidRPr="007019E8">
        <w:rPr>
          <w:sz w:val="28"/>
          <w:szCs w:val="28"/>
        </w:rPr>
        <w:t>about the role.</w:t>
      </w:r>
    </w:p>
    <w:p w14:paraId="370EA15D" w14:textId="77777777" w:rsidR="00584148" w:rsidRDefault="00584148">
      <w:pPr>
        <w:widowControl/>
        <w:spacing w:after="160" w:line="259" w:lineRule="auto"/>
        <w:rPr>
          <w:rFonts w:cstheme="minorHAnsi"/>
          <w:b/>
          <w:color w:val="CC3300"/>
          <w:sz w:val="28"/>
          <w:szCs w:val="28"/>
          <w:lang w:val="en-GB"/>
        </w:rPr>
      </w:pPr>
    </w:p>
    <w:p w14:paraId="475142E1" w14:textId="77777777" w:rsidR="00584148" w:rsidRPr="00584148" w:rsidRDefault="00584148" w:rsidP="00584148">
      <w:pPr>
        <w:ind w:right="319"/>
        <w:jc w:val="both"/>
        <w:rPr>
          <w:rFonts w:cstheme="minorHAnsi"/>
          <w:b/>
          <w:color w:val="C00000"/>
          <w:sz w:val="36"/>
          <w:szCs w:val="40"/>
          <w:lang w:val="en-GB"/>
        </w:rPr>
      </w:pPr>
      <w:r w:rsidRPr="00584148">
        <w:rPr>
          <w:rFonts w:cstheme="minorHAnsi"/>
          <w:b/>
          <w:color w:val="C00000"/>
          <w:sz w:val="36"/>
          <w:szCs w:val="40"/>
          <w:lang w:val="en-GB"/>
        </w:rPr>
        <w:t>Application</w:t>
      </w:r>
    </w:p>
    <w:p w14:paraId="137F8044" w14:textId="77777777" w:rsidR="00584148" w:rsidRPr="00584148" w:rsidRDefault="00584148" w:rsidP="00584148">
      <w:pPr>
        <w:ind w:right="319"/>
        <w:jc w:val="both"/>
        <w:rPr>
          <w:rFonts w:cstheme="minorHAnsi"/>
          <w:color w:val="000000" w:themeColor="text1"/>
          <w:szCs w:val="24"/>
          <w:lang w:val="en-GB"/>
        </w:rPr>
      </w:pPr>
    </w:p>
    <w:p w14:paraId="7EA9836C" w14:textId="200F7E17" w:rsidR="002E04CB" w:rsidRPr="00584148" w:rsidRDefault="002E04CB" w:rsidP="002E04CB">
      <w:pPr>
        <w:ind w:right="319"/>
        <w:jc w:val="both"/>
        <w:rPr>
          <w:rFonts w:cstheme="minorHAnsi"/>
          <w:b/>
          <w:sz w:val="32"/>
          <w:szCs w:val="36"/>
        </w:rPr>
      </w:pPr>
      <w:r w:rsidRPr="00584148">
        <w:rPr>
          <w:rFonts w:cstheme="minorHAnsi"/>
          <w:b/>
          <w:sz w:val="32"/>
          <w:szCs w:val="36"/>
        </w:rPr>
        <w:t xml:space="preserve">Deadline for applications </w:t>
      </w:r>
      <w:r w:rsidR="008D0561">
        <w:rPr>
          <w:rFonts w:cstheme="minorHAnsi"/>
          <w:b/>
          <w:sz w:val="32"/>
          <w:szCs w:val="36"/>
        </w:rPr>
        <w:tab/>
      </w:r>
      <w:r w:rsidR="008D0561">
        <w:rPr>
          <w:rFonts w:cstheme="minorHAnsi"/>
          <w:b/>
          <w:sz w:val="32"/>
          <w:szCs w:val="36"/>
        </w:rPr>
        <w:tab/>
        <w:t xml:space="preserve">Sunday </w:t>
      </w:r>
      <w:r w:rsidR="000A17E0">
        <w:rPr>
          <w:rFonts w:cstheme="minorHAnsi"/>
          <w:b/>
          <w:sz w:val="32"/>
          <w:szCs w:val="36"/>
        </w:rPr>
        <w:t>18th</w:t>
      </w:r>
      <w:r w:rsidR="00EE590A">
        <w:rPr>
          <w:rFonts w:cstheme="minorHAnsi"/>
          <w:b/>
          <w:sz w:val="32"/>
          <w:szCs w:val="36"/>
        </w:rPr>
        <w:t xml:space="preserve"> </w:t>
      </w:r>
      <w:r w:rsidR="000A17E0">
        <w:rPr>
          <w:rFonts w:cstheme="minorHAnsi"/>
          <w:b/>
          <w:sz w:val="32"/>
          <w:szCs w:val="36"/>
        </w:rPr>
        <w:t>June</w:t>
      </w:r>
      <w:r w:rsidR="00B179BB">
        <w:rPr>
          <w:rFonts w:cstheme="minorHAnsi"/>
          <w:b/>
          <w:sz w:val="32"/>
          <w:szCs w:val="36"/>
        </w:rPr>
        <w:t xml:space="preserve"> </w:t>
      </w:r>
      <w:r w:rsidR="008D0561">
        <w:rPr>
          <w:rFonts w:cstheme="minorHAnsi"/>
          <w:b/>
          <w:sz w:val="32"/>
          <w:szCs w:val="36"/>
        </w:rPr>
        <w:t>2023</w:t>
      </w:r>
    </w:p>
    <w:p w14:paraId="4823CBFB" w14:textId="0F847AFE" w:rsidR="002E04CB" w:rsidRPr="00584148" w:rsidRDefault="002E04CB" w:rsidP="002E04CB">
      <w:pPr>
        <w:ind w:right="319"/>
        <w:jc w:val="both"/>
        <w:rPr>
          <w:rFonts w:cstheme="minorHAnsi"/>
          <w:b/>
          <w:sz w:val="32"/>
          <w:szCs w:val="36"/>
        </w:rPr>
      </w:pPr>
      <w:r w:rsidRPr="00584148">
        <w:rPr>
          <w:rFonts w:cstheme="minorHAnsi"/>
          <w:b/>
          <w:sz w:val="32"/>
          <w:szCs w:val="36"/>
        </w:rPr>
        <w:t>Interviews to take place</w:t>
      </w:r>
      <w:r>
        <w:rPr>
          <w:rFonts w:cstheme="minorHAnsi"/>
          <w:b/>
          <w:sz w:val="32"/>
          <w:szCs w:val="36"/>
        </w:rPr>
        <w:t xml:space="preserve"> </w:t>
      </w:r>
      <w:r w:rsidR="008D0561">
        <w:rPr>
          <w:rFonts w:cstheme="minorHAnsi"/>
          <w:b/>
          <w:sz w:val="32"/>
          <w:szCs w:val="36"/>
        </w:rPr>
        <w:tab/>
      </w:r>
      <w:r w:rsidR="008D0561">
        <w:rPr>
          <w:rFonts w:cstheme="minorHAnsi"/>
          <w:b/>
          <w:sz w:val="32"/>
          <w:szCs w:val="36"/>
        </w:rPr>
        <w:tab/>
      </w:r>
      <w:r w:rsidR="00B179BB">
        <w:rPr>
          <w:rFonts w:cstheme="minorHAnsi"/>
          <w:b/>
          <w:sz w:val="32"/>
          <w:szCs w:val="36"/>
        </w:rPr>
        <w:t xml:space="preserve">w/b </w:t>
      </w:r>
      <w:r w:rsidR="000A17E0">
        <w:rPr>
          <w:rFonts w:cstheme="minorHAnsi"/>
          <w:b/>
          <w:sz w:val="32"/>
          <w:szCs w:val="36"/>
        </w:rPr>
        <w:t>19</w:t>
      </w:r>
      <w:r w:rsidR="000A17E0" w:rsidRPr="000A17E0">
        <w:rPr>
          <w:rFonts w:cstheme="minorHAnsi"/>
          <w:b/>
          <w:sz w:val="32"/>
          <w:szCs w:val="36"/>
          <w:vertAlign w:val="superscript"/>
        </w:rPr>
        <w:t>th</w:t>
      </w:r>
      <w:r w:rsidR="000A17E0">
        <w:rPr>
          <w:rFonts w:cstheme="minorHAnsi"/>
          <w:b/>
          <w:sz w:val="32"/>
          <w:szCs w:val="36"/>
        </w:rPr>
        <w:t xml:space="preserve"> June</w:t>
      </w:r>
      <w:r w:rsidR="00B179BB">
        <w:rPr>
          <w:rFonts w:cstheme="minorHAnsi"/>
          <w:b/>
          <w:sz w:val="32"/>
          <w:szCs w:val="36"/>
        </w:rPr>
        <w:t xml:space="preserve"> </w:t>
      </w:r>
      <w:r>
        <w:rPr>
          <w:rFonts w:cstheme="minorHAnsi"/>
          <w:b/>
          <w:sz w:val="32"/>
          <w:szCs w:val="36"/>
        </w:rPr>
        <w:t>202</w:t>
      </w:r>
      <w:r w:rsidR="008D0561">
        <w:rPr>
          <w:rFonts w:cstheme="minorHAnsi"/>
          <w:b/>
          <w:sz w:val="32"/>
          <w:szCs w:val="36"/>
        </w:rPr>
        <w:t>3</w:t>
      </w:r>
      <w:bookmarkStart w:id="4" w:name="_GoBack"/>
      <w:bookmarkEnd w:id="4"/>
    </w:p>
    <w:p w14:paraId="281B0666" w14:textId="40632852" w:rsidR="00DC7CE7" w:rsidRPr="007019E8" w:rsidRDefault="00DC7CE7">
      <w:pPr>
        <w:widowControl/>
        <w:spacing w:after="160" w:line="259" w:lineRule="auto"/>
        <w:rPr>
          <w:rFonts w:cstheme="minorHAnsi"/>
          <w:b/>
          <w:color w:val="CC3300"/>
          <w:sz w:val="28"/>
          <w:szCs w:val="28"/>
          <w:lang w:val="en-GB"/>
        </w:rPr>
      </w:pPr>
      <w:r w:rsidRPr="007019E8">
        <w:rPr>
          <w:rFonts w:cstheme="minorHAnsi"/>
          <w:b/>
          <w:color w:val="CC3300"/>
          <w:sz w:val="28"/>
          <w:szCs w:val="28"/>
          <w:lang w:val="en-GB"/>
        </w:rPr>
        <w:br w:type="page"/>
      </w:r>
    </w:p>
    <w:p w14:paraId="634D3E94" w14:textId="5C66128A" w:rsidR="006729A6" w:rsidRPr="00234970" w:rsidRDefault="00C64D2E" w:rsidP="00B21693">
      <w:pPr>
        <w:widowControl/>
        <w:ind w:left="2977" w:hanging="2977"/>
        <w:rPr>
          <w:rFonts w:cstheme="minorHAnsi"/>
          <w:color w:val="000000" w:themeColor="text1"/>
          <w:sz w:val="32"/>
          <w:szCs w:val="32"/>
          <w:lang w:val="en-GB"/>
        </w:rPr>
      </w:pPr>
      <w:r w:rsidRPr="007019E8">
        <w:rPr>
          <w:rFonts w:cstheme="minorHAnsi"/>
          <w:b/>
          <w:color w:val="C00000"/>
          <w:sz w:val="32"/>
          <w:szCs w:val="32"/>
          <w:lang w:val="en-GB"/>
        </w:rPr>
        <w:lastRenderedPageBreak/>
        <w:t>Job title:</w:t>
      </w:r>
      <w:r>
        <w:rPr>
          <w:rFonts w:cstheme="minorHAnsi"/>
          <w:b/>
          <w:color w:val="CC3300"/>
          <w:sz w:val="32"/>
          <w:szCs w:val="32"/>
          <w:lang w:val="en-GB"/>
        </w:rPr>
        <w:tab/>
      </w:r>
      <w:r w:rsidR="00D219E6" w:rsidRPr="00D219E6">
        <w:rPr>
          <w:rFonts w:cstheme="minorHAnsi"/>
          <w:bCs/>
          <w:sz w:val="32"/>
          <w:szCs w:val="32"/>
          <w:lang w:val="en-GB"/>
        </w:rPr>
        <w:t>T</w:t>
      </w:r>
      <w:r w:rsidR="00C37345" w:rsidRPr="00D219E6">
        <w:rPr>
          <w:rFonts w:cstheme="minorHAnsi"/>
          <w:bCs/>
          <w:sz w:val="32"/>
          <w:szCs w:val="32"/>
          <w:lang w:val="en-GB"/>
        </w:rPr>
        <w:t>ea</w:t>
      </w:r>
      <w:r w:rsidR="00C37345" w:rsidRPr="00F21758">
        <w:rPr>
          <w:rFonts w:cstheme="minorHAnsi"/>
          <w:bCs/>
          <w:sz w:val="32"/>
          <w:szCs w:val="32"/>
          <w:lang w:val="en-GB"/>
        </w:rPr>
        <w:t xml:space="preserve">cher </w:t>
      </w:r>
      <w:r w:rsidR="00C37345">
        <w:rPr>
          <w:rFonts w:cstheme="minorHAnsi"/>
          <w:bCs/>
          <w:sz w:val="32"/>
          <w:szCs w:val="32"/>
          <w:lang w:val="en-GB"/>
        </w:rPr>
        <w:t xml:space="preserve">of </w:t>
      </w:r>
      <w:r w:rsidR="00EE590A">
        <w:rPr>
          <w:rFonts w:cstheme="minorHAnsi"/>
          <w:bCs/>
          <w:sz w:val="32"/>
          <w:szCs w:val="32"/>
          <w:lang w:val="en-GB"/>
        </w:rPr>
        <w:t>KS3 and our cross curricular programme</w:t>
      </w:r>
    </w:p>
    <w:p w14:paraId="75782DCC" w14:textId="6D22968E" w:rsidR="00C64D2E" w:rsidRPr="00234970" w:rsidRDefault="00C64D2E" w:rsidP="00C37345">
      <w:pPr>
        <w:widowControl/>
        <w:ind w:left="2977" w:hanging="2977"/>
        <w:rPr>
          <w:rFonts w:cstheme="minorHAnsi"/>
          <w:color w:val="000000" w:themeColor="text1"/>
          <w:sz w:val="32"/>
          <w:szCs w:val="32"/>
          <w:lang w:val="en-GB"/>
        </w:rPr>
      </w:pPr>
      <w:r w:rsidRPr="007019E8">
        <w:rPr>
          <w:rFonts w:cstheme="minorHAnsi"/>
          <w:b/>
          <w:color w:val="C00000"/>
          <w:sz w:val="32"/>
          <w:szCs w:val="32"/>
          <w:lang w:val="en-GB"/>
        </w:rPr>
        <w:t>Salary:</w:t>
      </w:r>
      <w:r>
        <w:rPr>
          <w:rFonts w:cstheme="minorHAnsi"/>
          <w:b/>
          <w:color w:val="CC3300"/>
          <w:sz w:val="32"/>
          <w:szCs w:val="32"/>
          <w:lang w:val="en-GB"/>
        </w:rPr>
        <w:tab/>
      </w:r>
      <w:r w:rsidR="00234970" w:rsidRPr="00234970">
        <w:rPr>
          <w:rFonts w:cstheme="minorHAnsi"/>
          <w:color w:val="000000" w:themeColor="text1"/>
          <w:sz w:val="32"/>
          <w:szCs w:val="32"/>
          <w:lang w:val="en-GB"/>
        </w:rPr>
        <w:t>MPS or UPS</w:t>
      </w:r>
      <w:r w:rsidR="00C37345">
        <w:rPr>
          <w:rFonts w:cstheme="minorHAnsi"/>
          <w:color w:val="000000" w:themeColor="text1"/>
          <w:sz w:val="32"/>
          <w:szCs w:val="32"/>
          <w:lang w:val="en-GB"/>
        </w:rPr>
        <w:t xml:space="preserve"> </w:t>
      </w:r>
    </w:p>
    <w:p w14:paraId="6D652DB8" w14:textId="3DB83F5E" w:rsidR="00C64D2E" w:rsidRDefault="00C64D2E"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 xml:space="preserve">Starting date: </w:t>
      </w:r>
      <w:r>
        <w:rPr>
          <w:rFonts w:asciiTheme="minorHAnsi" w:eastAsiaTheme="minorHAnsi" w:hAnsiTheme="minorHAnsi" w:cstheme="minorHAnsi"/>
          <w:color w:val="auto"/>
          <w:sz w:val="32"/>
          <w:szCs w:val="32"/>
          <w:bdr w:val="none" w:sz="0" w:space="0" w:color="auto"/>
          <w:lang w:val="en-GB" w:eastAsia="en-US"/>
        </w:rPr>
        <w:tab/>
      </w:r>
      <w:r>
        <w:rPr>
          <w:rFonts w:asciiTheme="minorHAnsi" w:eastAsiaTheme="minorHAnsi" w:hAnsiTheme="minorHAnsi" w:cstheme="minorHAnsi"/>
          <w:color w:val="auto"/>
          <w:sz w:val="32"/>
          <w:szCs w:val="32"/>
          <w:bdr w:val="none" w:sz="0" w:space="0" w:color="auto"/>
          <w:lang w:val="en-GB" w:eastAsia="en-US"/>
        </w:rPr>
        <w:tab/>
      </w:r>
      <w:r w:rsidR="00416601">
        <w:rPr>
          <w:rFonts w:asciiTheme="minorHAnsi" w:eastAsiaTheme="minorHAnsi" w:hAnsiTheme="minorHAnsi" w:cstheme="minorHAnsi"/>
          <w:color w:val="auto"/>
          <w:sz w:val="32"/>
          <w:szCs w:val="32"/>
          <w:bdr w:val="none" w:sz="0" w:space="0" w:color="auto"/>
          <w:lang w:val="en-GB" w:eastAsia="en-US"/>
        </w:rPr>
        <w:t xml:space="preserve"> September </w:t>
      </w:r>
      <w:r w:rsidR="00C37345">
        <w:rPr>
          <w:rFonts w:asciiTheme="minorHAnsi" w:eastAsiaTheme="minorHAnsi" w:hAnsiTheme="minorHAnsi" w:cstheme="minorHAnsi"/>
          <w:color w:val="auto"/>
          <w:sz w:val="32"/>
          <w:szCs w:val="32"/>
          <w:bdr w:val="none" w:sz="0" w:space="0" w:color="auto"/>
          <w:lang w:val="en-GB" w:eastAsia="en-US"/>
        </w:rPr>
        <w:t>202</w:t>
      </w:r>
      <w:r w:rsidR="008D0561">
        <w:rPr>
          <w:rFonts w:asciiTheme="minorHAnsi" w:eastAsiaTheme="minorHAnsi" w:hAnsiTheme="minorHAnsi" w:cstheme="minorHAnsi"/>
          <w:color w:val="auto"/>
          <w:sz w:val="32"/>
          <w:szCs w:val="32"/>
          <w:bdr w:val="none" w:sz="0" w:space="0" w:color="auto"/>
          <w:lang w:val="en-GB" w:eastAsia="en-US"/>
        </w:rPr>
        <w:t>3</w:t>
      </w:r>
    </w:p>
    <w:p w14:paraId="5C5935C2" w14:textId="607941B7" w:rsidR="007019E8" w:rsidRDefault="007019E8"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Accountable to:</w:t>
      </w:r>
      <w:r w:rsidRPr="007019E8">
        <w:rPr>
          <w:rFonts w:asciiTheme="minorHAnsi" w:eastAsiaTheme="minorHAnsi" w:hAnsiTheme="minorHAnsi" w:cstheme="minorHAnsi"/>
          <w:b/>
          <w:color w:val="C00000"/>
          <w:sz w:val="32"/>
          <w:szCs w:val="32"/>
          <w:bdr w:val="none" w:sz="0" w:space="0" w:color="auto"/>
          <w:lang w:val="en-GB" w:eastAsia="en-US"/>
        </w:rPr>
        <w:tab/>
      </w:r>
      <w:r w:rsidRPr="007019E8">
        <w:rPr>
          <w:rFonts w:asciiTheme="minorHAnsi" w:eastAsiaTheme="minorHAnsi" w:hAnsiTheme="minorHAnsi" w:cstheme="minorHAnsi"/>
          <w:b/>
          <w:color w:val="auto"/>
          <w:sz w:val="32"/>
          <w:szCs w:val="32"/>
          <w:bdr w:val="none" w:sz="0" w:space="0" w:color="auto"/>
          <w:lang w:val="en-GB" w:eastAsia="en-US"/>
        </w:rPr>
        <w:tab/>
      </w:r>
      <w:r>
        <w:rPr>
          <w:rFonts w:asciiTheme="minorHAnsi" w:eastAsiaTheme="minorHAnsi" w:hAnsiTheme="minorHAnsi" w:cstheme="minorHAnsi"/>
          <w:b/>
          <w:color w:val="auto"/>
          <w:sz w:val="32"/>
          <w:szCs w:val="32"/>
          <w:bdr w:val="none" w:sz="0" w:space="0" w:color="auto"/>
          <w:lang w:val="en-GB" w:eastAsia="en-US"/>
        </w:rPr>
        <w:t xml:space="preserve"> </w:t>
      </w:r>
      <w:r w:rsidR="00B179BB">
        <w:rPr>
          <w:rFonts w:asciiTheme="minorHAnsi" w:eastAsiaTheme="minorHAnsi" w:hAnsiTheme="minorHAnsi" w:cstheme="minorHAnsi"/>
          <w:bCs/>
          <w:color w:val="auto"/>
          <w:sz w:val="32"/>
          <w:szCs w:val="32"/>
          <w:bdr w:val="none" w:sz="0" w:space="0" w:color="auto"/>
          <w:lang w:val="en-GB" w:eastAsia="en-US"/>
        </w:rPr>
        <w:t>Head of Department</w:t>
      </w:r>
      <w:r w:rsidR="00DB40F6">
        <w:rPr>
          <w:rFonts w:asciiTheme="minorHAnsi" w:eastAsiaTheme="minorHAnsi" w:hAnsiTheme="minorHAnsi" w:cstheme="minorHAnsi"/>
          <w:bCs/>
          <w:color w:val="auto"/>
          <w:sz w:val="32"/>
          <w:szCs w:val="32"/>
          <w:bdr w:val="none" w:sz="0" w:space="0" w:color="auto"/>
          <w:lang w:val="en-GB" w:eastAsia="en-US"/>
        </w:rPr>
        <w:t xml:space="preserve"> </w:t>
      </w:r>
    </w:p>
    <w:p w14:paraId="59429972" w14:textId="4EAD6F41" w:rsidR="007019E8" w:rsidRPr="007019E8" w:rsidRDefault="007019E8" w:rsidP="00C64D2E">
      <w:pPr>
        <w:pStyle w:val="FreeForm"/>
        <w:ind w:right="319"/>
        <w:jc w:val="both"/>
        <w:rPr>
          <w:rFonts w:asciiTheme="minorHAnsi" w:eastAsiaTheme="minorHAnsi" w:hAnsiTheme="minorHAnsi" w:cstheme="minorHAnsi"/>
          <w:color w:val="auto"/>
          <w:sz w:val="32"/>
          <w:szCs w:val="32"/>
          <w:bdr w:val="none" w:sz="0" w:space="0" w:color="auto"/>
          <w:lang w:val="en-GB" w:eastAsia="en-US"/>
        </w:rPr>
      </w:pPr>
    </w:p>
    <w:p w14:paraId="1E81F056" w14:textId="6554499D" w:rsidR="00C64D2E" w:rsidRDefault="00C64D2E" w:rsidP="00C64D2E">
      <w:pPr>
        <w:pStyle w:val="FreeForm"/>
        <w:ind w:right="319"/>
        <w:jc w:val="both"/>
        <w:rPr>
          <w:rFonts w:asciiTheme="minorHAnsi" w:eastAsiaTheme="minorHAnsi" w:hAnsiTheme="minorHAnsi" w:cstheme="minorHAnsi"/>
          <w:b/>
          <w:color w:val="CC3300"/>
          <w:sz w:val="32"/>
          <w:szCs w:val="32"/>
          <w:bdr w:val="none" w:sz="0" w:space="0" w:color="auto"/>
          <w:lang w:val="en-GB" w:eastAsia="en-US"/>
        </w:rPr>
      </w:pPr>
    </w:p>
    <w:p w14:paraId="79EDC537" w14:textId="77777777" w:rsidR="00C64D2E" w:rsidRPr="007019E8" w:rsidRDefault="00C64D2E" w:rsidP="00C64D2E">
      <w:pPr>
        <w:pStyle w:val="FreeForm"/>
        <w:ind w:right="319"/>
        <w:jc w:val="both"/>
        <w:rPr>
          <w:rFonts w:asciiTheme="minorHAnsi" w:eastAsiaTheme="minorHAnsi" w:hAnsiTheme="minorHAnsi" w:cstheme="minorHAnsi"/>
          <w:b/>
          <w:color w:val="C00000"/>
          <w:sz w:val="32"/>
          <w:szCs w:val="32"/>
          <w:bdr w:val="none" w:sz="0" w:space="0" w:color="auto"/>
          <w:lang w:val="en-GB" w:eastAsia="en-US"/>
        </w:rPr>
      </w:pPr>
      <w:r w:rsidRPr="007019E8">
        <w:rPr>
          <w:rFonts w:asciiTheme="minorHAnsi" w:eastAsiaTheme="minorHAnsi" w:hAnsiTheme="minorHAnsi" w:cstheme="minorHAnsi"/>
          <w:b/>
          <w:color w:val="C00000"/>
          <w:sz w:val="32"/>
          <w:szCs w:val="32"/>
          <w:bdr w:val="none" w:sz="0" w:space="0" w:color="auto"/>
          <w:lang w:val="en-GB" w:eastAsia="en-US"/>
        </w:rPr>
        <w:t>Job Description</w:t>
      </w:r>
    </w:p>
    <w:p w14:paraId="31B3D51A" w14:textId="77777777" w:rsidR="00C64D2E" w:rsidRPr="00524B76" w:rsidRDefault="00C64D2E" w:rsidP="00C64D2E">
      <w:pPr>
        <w:pStyle w:val="FreeForm"/>
        <w:ind w:right="319"/>
        <w:jc w:val="both"/>
        <w:rPr>
          <w:rFonts w:asciiTheme="minorHAnsi" w:eastAsiaTheme="minorHAnsi" w:hAnsiTheme="minorHAnsi" w:cstheme="minorHAnsi"/>
          <w:color w:val="auto"/>
          <w:sz w:val="22"/>
          <w:szCs w:val="22"/>
          <w:bdr w:val="none" w:sz="0" w:space="0" w:color="auto"/>
          <w:lang w:val="en-GB" w:eastAsia="en-US"/>
        </w:rPr>
      </w:pPr>
    </w:p>
    <w:p w14:paraId="5B0325AE" w14:textId="77777777" w:rsidR="00C64D2E" w:rsidRPr="00064FA2" w:rsidRDefault="00C64D2E" w:rsidP="00C64D2E">
      <w:pPr>
        <w:pStyle w:val="FreeForm"/>
        <w:ind w:right="319"/>
        <w:jc w:val="both"/>
        <w:rPr>
          <w:rFonts w:asciiTheme="minorHAnsi" w:eastAsia="TeX Gyre Adventor" w:hAnsiTheme="minorHAnsi" w:cs="Arial"/>
        </w:rPr>
      </w:pPr>
      <w:r w:rsidRPr="00064FA2">
        <w:rPr>
          <w:rFonts w:asciiTheme="minorHAnsi" w:hAnsiTheme="minorHAnsi" w:cs="Arial"/>
        </w:rPr>
        <w:t xml:space="preserve">The </w:t>
      </w:r>
      <w:r>
        <w:rPr>
          <w:rFonts w:asciiTheme="minorHAnsi" w:hAnsiTheme="minorHAnsi" w:cs="Arial"/>
        </w:rPr>
        <w:t xml:space="preserve">post holder </w:t>
      </w:r>
      <w:r w:rsidRPr="00064FA2">
        <w:rPr>
          <w:rFonts w:asciiTheme="minorHAnsi" w:hAnsiTheme="minorHAnsi" w:cs="Arial"/>
        </w:rPr>
        <w:t>shall carry out the professional duties as described in the School Teachers Pay and Conditions document in line with the duties as outlined for staff</w:t>
      </w:r>
      <w:r>
        <w:rPr>
          <w:rFonts w:asciiTheme="minorHAnsi" w:hAnsiTheme="minorHAnsi" w:cs="Arial"/>
        </w:rPr>
        <w:t xml:space="preserve"> on MPS/UPS</w:t>
      </w:r>
      <w:r w:rsidRPr="00064FA2">
        <w:rPr>
          <w:rFonts w:asciiTheme="minorHAnsi" w:hAnsiTheme="minorHAnsi" w:cs="Arial"/>
        </w:rPr>
        <w:t>.</w:t>
      </w:r>
    </w:p>
    <w:p w14:paraId="22C958E2" w14:textId="77777777" w:rsidR="00C64D2E" w:rsidRPr="00064FA2" w:rsidRDefault="00C64D2E" w:rsidP="00C64D2E">
      <w:pPr>
        <w:pStyle w:val="FreeForm"/>
        <w:ind w:right="229"/>
        <w:jc w:val="both"/>
        <w:rPr>
          <w:rFonts w:asciiTheme="minorHAnsi" w:eastAsia="TeX Gyre Adventor" w:hAnsiTheme="minorHAnsi" w:cs="Arial"/>
        </w:rPr>
      </w:pPr>
    </w:p>
    <w:p w14:paraId="21639352" w14:textId="77777777" w:rsidR="00C64D2E" w:rsidRPr="00064FA2" w:rsidRDefault="00C64D2E" w:rsidP="00C64D2E">
      <w:pPr>
        <w:pStyle w:val="FreeForm"/>
        <w:ind w:right="229"/>
        <w:jc w:val="both"/>
        <w:rPr>
          <w:rFonts w:asciiTheme="minorHAnsi" w:hAnsiTheme="minorHAnsi" w:cs="Arial"/>
        </w:rPr>
      </w:pPr>
      <w:r w:rsidRPr="00064FA2">
        <w:rPr>
          <w:rFonts w:asciiTheme="minorHAnsi" w:hAnsiTheme="minorHAnsi" w:cs="Arial"/>
        </w:rPr>
        <w:t xml:space="preserve">The </w:t>
      </w:r>
      <w:r>
        <w:rPr>
          <w:rFonts w:asciiTheme="minorHAnsi" w:hAnsiTheme="minorHAnsi" w:cs="Arial"/>
        </w:rPr>
        <w:t>post holder will</w:t>
      </w:r>
      <w:r w:rsidRPr="00064FA2">
        <w:rPr>
          <w:rFonts w:asciiTheme="minorHAnsi" w:hAnsiTheme="minorHAnsi" w:cs="Arial"/>
        </w:rPr>
        <w:t xml:space="preserve"> be committed to the highest </w:t>
      </w:r>
      <w:r>
        <w:rPr>
          <w:rFonts w:asciiTheme="minorHAnsi" w:hAnsiTheme="minorHAnsi" w:cs="Arial"/>
        </w:rPr>
        <w:t xml:space="preserve">standards in </w:t>
      </w:r>
      <w:r w:rsidRPr="00064FA2">
        <w:rPr>
          <w:rFonts w:asciiTheme="minorHAnsi" w:hAnsiTheme="minorHAnsi" w:cs="Arial"/>
        </w:rPr>
        <w:t xml:space="preserve">every area of </w:t>
      </w:r>
      <w:r>
        <w:rPr>
          <w:rFonts w:asciiTheme="minorHAnsi" w:hAnsiTheme="minorHAnsi" w:cs="Arial"/>
        </w:rPr>
        <w:t>our</w:t>
      </w:r>
      <w:r w:rsidRPr="00064FA2">
        <w:rPr>
          <w:rFonts w:asciiTheme="minorHAnsi" w:hAnsiTheme="minorHAnsi" w:cs="Arial"/>
        </w:rPr>
        <w:t xml:space="preserve"> work</w:t>
      </w:r>
      <w:r>
        <w:rPr>
          <w:rFonts w:asciiTheme="minorHAnsi" w:hAnsiTheme="minorHAnsi" w:cs="Arial"/>
        </w:rPr>
        <w:t xml:space="preserve"> and subscribe to a culture where continuous improvement is a non-negotiable and an outstanding judgement upon inspection as attainable.</w:t>
      </w:r>
    </w:p>
    <w:p w14:paraId="041773A1" w14:textId="77777777" w:rsidR="00C64D2E" w:rsidRPr="00064FA2" w:rsidRDefault="00C64D2E" w:rsidP="00C64D2E">
      <w:pPr>
        <w:pStyle w:val="FreeForm"/>
        <w:ind w:right="229"/>
        <w:jc w:val="both"/>
        <w:rPr>
          <w:rFonts w:asciiTheme="minorHAnsi" w:hAnsiTheme="minorHAnsi" w:cs="Arial"/>
        </w:rPr>
      </w:pPr>
    </w:p>
    <w:p w14:paraId="12BB9BDE" w14:textId="77777777" w:rsidR="00C64D2E" w:rsidRPr="00064FA2" w:rsidRDefault="00C64D2E" w:rsidP="00C64D2E">
      <w:pPr>
        <w:pStyle w:val="FreeForm"/>
        <w:ind w:right="229"/>
        <w:jc w:val="both"/>
        <w:rPr>
          <w:rFonts w:asciiTheme="minorHAnsi" w:hAnsiTheme="minorHAnsi" w:cs="Arial"/>
          <w:b/>
        </w:rPr>
      </w:pPr>
      <w:r>
        <w:rPr>
          <w:rFonts w:asciiTheme="minorHAnsi" w:hAnsiTheme="minorHAnsi" w:cs="Arial"/>
          <w:b/>
        </w:rPr>
        <w:t>We expect that all employees in our Trust</w:t>
      </w:r>
      <w:r w:rsidRPr="00064FA2">
        <w:rPr>
          <w:rFonts w:asciiTheme="minorHAnsi" w:hAnsiTheme="minorHAnsi" w:cs="Arial"/>
          <w:b/>
        </w:rPr>
        <w:t>:</w:t>
      </w:r>
    </w:p>
    <w:p w14:paraId="425745DA" w14:textId="77777777" w:rsidR="00C64D2E" w:rsidRPr="00064FA2" w:rsidRDefault="00C64D2E" w:rsidP="00C64D2E">
      <w:pPr>
        <w:pStyle w:val="FreeForm"/>
        <w:ind w:right="229"/>
        <w:jc w:val="both"/>
        <w:rPr>
          <w:rFonts w:asciiTheme="minorHAnsi" w:eastAsia="TeX Gyre Adventor" w:hAnsiTheme="minorHAnsi" w:cs="Arial"/>
          <w:b/>
        </w:rPr>
      </w:pPr>
    </w:p>
    <w:p w14:paraId="291F8A7F" w14:textId="072AFA9F" w:rsidR="00C64D2E" w:rsidRPr="000A4859"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hAnsiTheme="minorHAnsi" w:cs="Arial"/>
        </w:rPr>
        <w:t>Promote the Aspirations Academies Trust framework of guiding principles</w:t>
      </w:r>
      <w:r>
        <w:rPr>
          <w:rFonts w:asciiTheme="minorHAnsi" w:hAnsiTheme="minorHAnsi" w:cs="Arial"/>
        </w:rPr>
        <w:t>;</w:t>
      </w:r>
    </w:p>
    <w:p w14:paraId="3A10FCDC" w14:textId="77777777" w:rsidR="00C64D2E" w:rsidRPr="0003544B" w:rsidRDefault="00C64D2E" w:rsidP="00C64D2E">
      <w:pPr>
        <w:pStyle w:val="FreeForm"/>
        <w:numPr>
          <w:ilvl w:val="0"/>
          <w:numId w:val="1"/>
        </w:numPr>
        <w:ind w:right="229"/>
        <w:jc w:val="both"/>
        <w:rPr>
          <w:rFonts w:asciiTheme="minorHAnsi" w:eastAsia="TeX Gyre Adventor" w:hAnsiTheme="minorHAnsi" w:cs="Arial"/>
        </w:rPr>
      </w:pPr>
      <w:r>
        <w:rPr>
          <w:rFonts w:asciiTheme="minorHAnsi" w:eastAsia="TeX Gyre Adventor" w:hAnsiTheme="minorHAnsi" w:cs="Arial"/>
        </w:rPr>
        <w:t>Are positive role models for children;</w:t>
      </w:r>
    </w:p>
    <w:p w14:paraId="38C14BC7" w14:textId="77777777" w:rsidR="00C64D2E" w:rsidRPr="0003544B"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hAnsiTheme="minorHAnsi" w:cs="Arial"/>
        </w:rPr>
        <w:t xml:space="preserve">Actively support the continuous focus on improving a broad range of student outcomes;  </w:t>
      </w:r>
    </w:p>
    <w:p w14:paraId="6A84F28C" w14:textId="77777777" w:rsidR="00C64D2E" w:rsidRPr="00064FA2" w:rsidRDefault="00C64D2E" w:rsidP="00C64D2E">
      <w:pPr>
        <w:pStyle w:val="FreeForm"/>
        <w:numPr>
          <w:ilvl w:val="0"/>
          <w:numId w:val="1"/>
        </w:numPr>
        <w:ind w:right="229"/>
        <w:jc w:val="both"/>
        <w:rPr>
          <w:rFonts w:asciiTheme="minorHAnsi" w:eastAsia="TeX Gyre Adventor" w:hAnsiTheme="minorHAnsi" w:cs="Arial"/>
        </w:rPr>
      </w:pPr>
      <w:r w:rsidRPr="0003544B">
        <w:rPr>
          <w:rFonts w:asciiTheme="minorHAnsi" w:eastAsia="TeX Gyre Adventor" w:hAnsiTheme="minorHAnsi" w:cs="Arial"/>
        </w:rPr>
        <w:t>Believe in young people</w:t>
      </w:r>
      <w:r>
        <w:rPr>
          <w:rFonts w:asciiTheme="minorHAnsi" w:eastAsia="TeX Gyre Adventor" w:hAnsiTheme="minorHAnsi" w:cs="Arial"/>
        </w:rPr>
        <w:t xml:space="preserve"> and colleagues and constantly encourage them to be the best they can be</w:t>
      </w:r>
    </w:p>
    <w:bookmarkEnd w:id="0"/>
    <w:p w14:paraId="0959DC39" w14:textId="77777777" w:rsidR="00C64D2E" w:rsidRPr="00721C33" w:rsidRDefault="00C64D2E" w:rsidP="00C37345">
      <w:pPr>
        <w:pStyle w:val="FreeForm"/>
        <w:tabs>
          <w:tab w:val="left" w:pos="220"/>
          <w:tab w:val="left" w:pos="720"/>
        </w:tabs>
        <w:ind w:right="229"/>
        <w:jc w:val="both"/>
        <w:rPr>
          <w:rFonts w:asciiTheme="minorHAnsi" w:eastAsia="TeX Gyre Adventor" w:hAnsiTheme="minorHAnsi" w:cs="Arial"/>
          <w:b/>
          <w:bCs/>
          <w:sz w:val="22"/>
          <w:szCs w:val="22"/>
        </w:rPr>
      </w:pPr>
    </w:p>
    <w:p w14:paraId="46E63CFC" w14:textId="34AB4E59" w:rsidR="00C64D2E" w:rsidRPr="0003544B" w:rsidRDefault="00C64D2E" w:rsidP="00C64D2E">
      <w:pPr>
        <w:widowControl/>
        <w:pBdr>
          <w:top w:val="nil"/>
          <w:left w:val="nil"/>
          <w:bottom w:val="nil"/>
          <w:right w:val="nil"/>
          <w:between w:val="nil"/>
          <w:bar w:val="nil"/>
        </w:pBdr>
        <w:ind w:right="229"/>
        <w:jc w:val="both"/>
        <w:rPr>
          <w:rFonts w:cs="Arial"/>
          <w:sz w:val="24"/>
          <w:szCs w:val="24"/>
        </w:rPr>
      </w:pPr>
      <w:r>
        <w:rPr>
          <w:rFonts w:cs="Arial"/>
          <w:sz w:val="24"/>
          <w:szCs w:val="24"/>
        </w:rPr>
        <w:t>R</w:t>
      </w:r>
      <w:r w:rsidRPr="0003544B">
        <w:rPr>
          <w:rFonts w:cs="Arial"/>
          <w:sz w:val="24"/>
          <w:szCs w:val="24"/>
        </w:rPr>
        <w:t>aise standards of student attainment and achievement</w:t>
      </w:r>
      <w:r>
        <w:rPr>
          <w:rFonts w:cs="Arial"/>
          <w:sz w:val="24"/>
          <w:szCs w:val="24"/>
        </w:rPr>
        <w:t xml:space="preserve"> in</w:t>
      </w:r>
      <w:r w:rsidR="00D219E6">
        <w:rPr>
          <w:rFonts w:cs="Arial"/>
          <w:sz w:val="24"/>
          <w:szCs w:val="24"/>
        </w:rPr>
        <w:t xml:space="preserve"> </w:t>
      </w:r>
      <w:r w:rsidR="00EE590A">
        <w:rPr>
          <w:rFonts w:cs="Arial"/>
          <w:sz w:val="24"/>
          <w:szCs w:val="24"/>
        </w:rPr>
        <w:t xml:space="preserve">KS3 in our </w:t>
      </w:r>
      <w:r w:rsidR="00B179BB">
        <w:rPr>
          <w:rFonts w:cs="Arial"/>
          <w:sz w:val="24"/>
          <w:szCs w:val="24"/>
        </w:rPr>
        <w:t>No Limits Curriculum</w:t>
      </w:r>
      <w:r>
        <w:rPr>
          <w:rFonts w:cs="Arial"/>
          <w:sz w:val="24"/>
          <w:szCs w:val="24"/>
        </w:rPr>
        <w:t>, by</w:t>
      </w:r>
      <w:r w:rsidRPr="0003544B">
        <w:rPr>
          <w:rFonts w:cs="Arial"/>
          <w:sz w:val="24"/>
          <w:szCs w:val="24"/>
        </w:rPr>
        <w:t xml:space="preserve">: </w:t>
      </w:r>
    </w:p>
    <w:p w14:paraId="09BE7B5F" w14:textId="77777777" w:rsidR="00C64D2E" w:rsidRPr="0003544B" w:rsidRDefault="00C64D2E" w:rsidP="00C64D2E">
      <w:pPr>
        <w:widowControl/>
        <w:pBdr>
          <w:top w:val="nil"/>
          <w:left w:val="nil"/>
          <w:bottom w:val="nil"/>
          <w:right w:val="nil"/>
          <w:between w:val="nil"/>
          <w:bar w:val="nil"/>
        </w:pBdr>
        <w:ind w:right="229"/>
        <w:jc w:val="both"/>
        <w:rPr>
          <w:rFonts w:eastAsia="TeX Gyre Adventor" w:cs="Arial"/>
          <w:sz w:val="24"/>
          <w:szCs w:val="24"/>
        </w:rPr>
      </w:pPr>
    </w:p>
    <w:p w14:paraId="6B8FAD99" w14:textId="67E8BDFA"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Promoting the highest possible standards in </w:t>
      </w:r>
      <w:r w:rsidR="00BA3D0E">
        <w:rPr>
          <w:rFonts w:asciiTheme="minorHAnsi" w:eastAsia="TeX Gyre Adventor" w:hAnsiTheme="minorHAnsi" w:cs="Arial"/>
        </w:rPr>
        <w:t xml:space="preserve">your </w:t>
      </w:r>
      <w:r>
        <w:rPr>
          <w:rFonts w:asciiTheme="minorHAnsi" w:eastAsia="TeX Gyre Adventor" w:hAnsiTheme="minorHAnsi" w:cs="Arial"/>
        </w:rPr>
        <w:t>classroom</w:t>
      </w:r>
    </w:p>
    <w:p w14:paraId="0203A85E" w14:textId="3BB33481" w:rsidR="00C64D2E" w:rsidRDefault="00234970"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Planning </w:t>
      </w:r>
      <w:r w:rsidR="00BA3D0E">
        <w:rPr>
          <w:rFonts w:asciiTheme="minorHAnsi" w:eastAsia="TeX Gyre Adventor" w:hAnsiTheme="minorHAnsi" w:cs="Arial"/>
        </w:rPr>
        <w:t xml:space="preserve">high quality </w:t>
      </w:r>
      <w:r>
        <w:rPr>
          <w:rFonts w:asciiTheme="minorHAnsi" w:eastAsia="TeX Gyre Adventor" w:hAnsiTheme="minorHAnsi" w:cs="Arial"/>
        </w:rPr>
        <w:t>lessons and teaching sequences t</w:t>
      </w:r>
      <w:r w:rsidR="00C64D2E">
        <w:rPr>
          <w:rFonts w:asciiTheme="minorHAnsi" w:eastAsia="TeX Gyre Adventor" w:hAnsiTheme="minorHAnsi" w:cs="Arial"/>
        </w:rPr>
        <w:t>o ensure that all lessons enable positive progress for all students</w:t>
      </w:r>
    </w:p>
    <w:p w14:paraId="3638810A" w14:textId="1D167B20" w:rsidR="00234970"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Developing appropriate </w:t>
      </w:r>
      <w:r w:rsidR="00234970">
        <w:rPr>
          <w:rFonts w:asciiTheme="minorHAnsi" w:eastAsia="TeX Gyre Adventor" w:hAnsiTheme="minorHAnsi" w:cs="Arial"/>
        </w:rPr>
        <w:t xml:space="preserve">schemes of learning </w:t>
      </w:r>
    </w:p>
    <w:p w14:paraId="0DDBF5F5" w14:textId="027E3A51" w:rsidR="00C64D2E" w:rsidRDefault="00234970"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Developing </w:t>
      </w:r>
      <w:r w:rsidR="00C64D2E">
        <w:rPr>
          <w:rFonts w:asciiTheme="minorHAnsi" w:eastAsia="TeX Gyre Adventor" w:hAnsiTheme="minorHAnsi" w:cs="Arial"/>
        </w:rPr>
        <w:t>assessments to gather performance data for every student on a regular basis</w:t>
      </w:r>
    </w:p>
    <w:p w14:paraId="63ADB07B" w14:textId="6FB094F6"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Constantly monitoring the progress of students against their targets </w:t>
      </w:r>
      <w:r w:rsidR="00BA3D0E">
        <w:rPr>
          <w:rFonts w:asciiTheme="minorHAnsi" w:eastAsia="TeX Gyre Adventor" w:hAnsiTheme="minorHAnsi" w:cs="Arial"/>
        </w:rPr>
        <w:t xml:space="preserve">through formative and summative assessments </w:t>
      </w:r>
      <w:r w:rsidR="00234970">
        <w:rPr>
          <w:rFonts w:asciiTheme="minorHAnsi" w:eastAsia="TeX Gyre Adventor" w:hAnsiTheme="minorHAnsi" w:cs="Arial"/>
        </w:rPr>
        <w:t>and finding ways to close their learning gaps</w:t>
      </w:r>
    </w:p>
    <w:p w14:paraId="195850E1" w14:textId="3F8FF80A" w:rsidR="00C64D2E" w:rsidRDefault="00C64D2E" w:rsidP="00C37345">
      <w:pPr>
        <w:pStyle w:val="FreeForm"/>
        <w:numPr>
          <w:ilvl w:val="0"/>
          <w:numId w:val="10"/>
        </w:numPr>
        <w:ind w:right="229"/>
        <w:jc w:val="both"/>
        <w:rPr>
          <w:rFonts w:asciiTheme="minorHAnsi" w:eastAsia="TeX Gyre Adventor" w:hAnsiTheme="minorHAnsi" w:cs="Arial"/>
        </w:rPr>
      </w:pPr>
      <w:r>
        <w:rPr>
          <w:rFonts w:asciiTheme="minorHAnsi" w:eastAsia="TeX Gyre Adventor" w:hAnsiTheme="minorHAnsi" w:cs="Arial"/>
        </w:rPr>
        <w:t xml:space="preserve">Keeping abreast of all curriculum and assessment developments within the subject area you </w:t>
      </w:r>
      <w:r w:rsidR="00234970">
        <w:rPr>
          <w:rFonts w:asciiTheme="minorHAnsi" w:eastAsia="TeX Gyre Adventor" w:hAnsiTheme="minorHAnsi" w:cs="Arial"/>
        </w:rPr>
        <w:t xml:space="preserve">are teaching </w:t>
      </w:r>
    </w:p>
    <w:p w14:paraId="27324A8D" w14:textId="77777777" w:rsidR="00C64D2E" w:rsidRDefault="00C64D2E" w:rsidP="00C64D2E">
      <w:pPr>
        <w:pStyle w:val="FreeForm"/>
        <w:ind w:left="567" w:right="229"/>
        <w:jc w:val="both"/>
        <w:rPr>
          <w:rFonts w:asciiTheme="minorHAnsi" w:eastAsia="TeX Gyre Adventor" w:hAnsiTheme="minorHAnsi" w:cs="Arial"/>
        </w:rPr>
      </w:pPr>
    </w:p>
    <w:p w14:paraId="40EBFFF0" w14:textId="77777777" w:rsidR="00C64D2E" w:rsidRDefault="00C64D2E" w:rsidP="00C64D2E">
      <w:pPr>
        <w:ind w:right="229"/>
        <w:jc w:val="both"/>
        <w:rPr>
          <w:rFonts w:cs="Arial"/>
          <w:b/>
          <w:bCs/>
          <w:sz w:val="24"/>
          <w:szCs w:val="24"/>
        </w:rPr>
      </w:pPr>
      <w:r>
        <w:rPr>
          <w:rFonts w:cs="Arial"/>
          <w:b/>
          <w:bCs/>
          <w:sz w:val="24"/>
          <w:szCs w:val="24"/>
        </w:rPr>
        <w:t>Your achievement in this role will require you to:</w:t>
      </w:r>
    </w:p>
    <w:p w14:paraId="38C66125" w14:textId="77777777" w:rsidR="00C64D2E" w:rsidRDefault="00C64D2E" w:rsidP="00C64D2E">
      <w:pPr>
        <w:ind w:right="229"/>
        <w:jc w:val="both"/>
        <w:rPr>
          <w:rFonts w:cs="Arial"/>
          <w:b/>
          <w:bCs/>
          <w:sz w:val="24"/>
          <w:szCs w:val="24"/>
        </w:rPr>
      </w:pPr>
    </w:p>
    <w:p w14:paraId="2D89A2CE" w14:textId="77777777" w:rsidR="00C64D2E" w:rsidRPr="00E21591" w:rsidRDefault="00C64D2E" w:rsidP="00C64D2E">
      <w:pPr>
        <w:pStyle w:val="FreeForm"/>
        <w:numPr>
          <w:ilvl w:val="0"/>
          <w:numId w:val="1"/>
        </w:numPr>
        <w:ind w:right="229"/>
        <w:jc w:val="both"/>
        <w:rPr>
          <w:rFonts w:asciiTheme="minorHAnsi" w:hAnsiTheme="minorHAnsi" w:cs="Arial"/>
          <w:bCs/>
        </w:rPr>
      </w:pPr>
      <w:r w:rsidRPr="00E21591">
        <w:rPr>
          <w:rFonts w:asciiTheme="minorHAnsi" w:hAnsiTheme="minorHAnsi" w:cs="Arial"/>
          <w:bCs/>
        </w:rPr>
        <w:t xml:space="preserve">Consistently follow all campus policies </w:t>
      </w:r>
    </w:p>
    <w:p w14:paraId="143794ED" w14:textId="004913AA" w:rsidR="00C64D2E" w:rsidRPr="0003544B" w:rsidRDefault="00C64D2E" w:rsidP="00C64D2E">
      <w:pPr>
        <w:pStyle w:val="FreeForm"/>
        <w:numPr>
          <w:ilvl w:val="0"/>
          <w:numId w:val="1"/>
        </w:numPr>
        <w:ind w:right="229"/>
        <w:jc w:val="both"/>
        <w:rPr>
          <w:rFonts w:asciiTheme="minorHAnsi" w:hAnsiTheme="minorHAnsi" w:cs="Arial"/>
          <w:b/>
          <w:bCs/>
        </w:rPr>
      </w:pPr>
      <w:r>
        <w:rPr>
          <w:rFonts w:asciiTheme="minorHAnsi" w:hAnsiTheme="minorHAnsi" w:cs="Arial"/>
          <w:bCs/>
        </w:rPr>
        <w:t xml:space="preserve">Attend and actively participate in all </w:t>
      </w:r>
      <w:r w:rsidR="00D219E6">
        <w:rPr>
          <w:rFonts w:asciiTheme="minorHAnsi" w:hAnsiTheme="minorHAnsi" w:cs="Arial"/>
          <w:bCs/>
        </w:rPr>
        <w:t xml:space="preserve">Collaborative </w:t>
      </w:r>
      <w:r>
        <w:rPr>
          <w:rFonts w:asciiTheme="minorHAnsi" w:hAnsiTheme="minorHAnsi" w:cs="Arial"/>
          <w:bCs/>
        </w:rPr>
        <w:t>Learning Community sessions and engage positively with the appraisal process</w:t>
      </w:r>
    </w:p>
    <w:p w14:paraId="335904A4"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Show a</w:t>
      </w:r>
      <w:r w:rsidRPr="00E21591">
        <w:rPr>
          <w:rFonts w:asciiTheme="minorHAnsi" w:hAnsiTheme="minorHAnsi" w:cs="Arial"/>
          <w:bCs/>
        </w:rPr>
        <w:t xml:space="preserve"> willingness to </w:t>
      </w:r>
      <w:r>
        <w:rPr>
          <w:rFonts w:asciiTheme="minorHAnsi" w:hAnsiTheme="minorHAnsi" w:cs="Arial"/>
          <w:bCs/>
        </w:rPr>
        <w:t>work with colleagues to continually reflect on your own professional practice and improve upon it</w:t>
      </w:r>
    </w:p>
    <w:p w14:paraId="7913D86C"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Meet all academy deadlines for data entry and responses to parents</w:t>
      </w:r>
    </w:p>
    <w:p w14:paraId="0962A711" w14:textId="77777777"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 xml:space="preserve">Communicate effectively with colleagues, parents and students </w:t>
      </w:r>
    </w:p>
    <w:p w14:paraId="28AFE628" w14:textId="415AE396" w:rsidR="00C64D2E" w:rsidRDefault="00C64D2E" w:rsidP="00C64D2E">
      <w:pPr>
        <w:pStyle w:val="FreeForm"/>
        <w:numPr>
          <w:ilvl w:val="0"/>
          <w:numId w:val="1"/>
        </w:numPr>
        <w:ind w:right="229"/>
        <w:jc w:val="both"/>
        <w:rPr>
          <w:rFonts w:asciiTheme="minorHAnsi" w:hAnsiTheme="minorHAnsi" w:cs="Arial"/>
          <w:bCs/>
        </w:rPr>
      </w:pPr>
      <w:r>
        <w:rPr>
          <w:rFonts w:asciiTheme="minorHAnsi" w:hAnsiTheme="minorHAnsi" w:cs="Arial"/>
          <w:bCs/>
        </w:rPr>
        <w:t>Maintain excellent attendance at work</w:t>
      </w:r>
    </w:p>
    <w:p w14:paraId="56D9D7C5" w14:textId="77777777" w:rsidR="00C4261E" w:rsidRPr="00E21591" w:rsidRDefault="00C4261E" w:rsidP="00C4261E">
      <w:pPr>
        <w:pStyle w:val="FreeForm"/>
        <w:ind w:right="229"/>
        <w:jc w:val="both"/>
        <w:rPr>
          <w:rFonts w:asciiTheme="minorHAnsi" w:hAnsiTheme="minorHAnsi" w:cs="Arial"/>
          <w:bCs/>
        </w:rPr>
      </w:pPr>
    </w:p>
    <w:p w14:paraId="5B753F23" w14:textId="77777777" w:rsidR="00416601" w:rsidRDefault="00416601" w:rsidP="00C64D2E">
      <w:pPr>
        <w:ind w:right="229"/>
        <w:jc w:val="both"/>
        <w:rPr>
          <w:rFonts w:cs="Arial"/>
          <w:b/>
          <w:bCs/>
          <w:sz w:val="24"/>
          <w:szCs w:val="24"/>
        </w:rPr>
      </w:pPr>
    </w:p>
    <w:p w14:paraId="0459D446" w14:textId="77777777" w:rsidR="00416601" w:rsidRDefault="00416601" w:rsidP="00C64D2E">
      <w:pPr>
        <w:ind w:right="229"/>
        <w:jc w:val="both"/>
        <w:rPr>
          <w:rFonts w:cs="Arial"/>
          <w:b/>
          <w:bCs/>
          <w:sz w:val="24"/>
          <w:szCs w:val="24"/>
        </w:rPr>
      </w:pPr>
    </w:p>
    <w:p w14:paraId="4AA806E3" w14:textId="77777777" w:rsidR="00416601" w:rsidRDefault="00416601" w:rsidP="00C64D2E">
      <w:pPr>
        <w:ind w:right="229"/>
        <w:jc w:val="both"/>
        <w:rPr>
          <w:rFonts w:cs="Arial"/>
          <w:b/>
          <w:bCs/>
          <w:sz w:val="24"/>
          <w:szCs w:val="24"/>
        </w:rPr>
      </w:pPr>
    </w:p>
    <w:p w14:paraId="12E12FDC" w14:textId="0E84118A" w:rsidR="00416601" w:rsidRDefault="00416601" w:rsidP="00C64D2E">
      <w:pPr>
        <w:ind w:right="229"/>
        <w:jc w:val="both"/>
        <w:rPr>
          <w:rFonts w:cs="Arial"/>
          <w:b/>
          <w:bCs/>
          <w:sz w:val="24"/>
          <w:szCs w:val="24"/>
        </w:rPr>
      </w:pPr>
    </w:p>
    <w:p w14:paraId="7BA1981F" w14:textId="77777777" w:rsidR="00D219E6" w:rsidRDefault="00D219E6" w:rsidP="00C64D2E">
      <w:pPr>
        <w:ind w:right="229"/>
        <w:jc w:val="both"/>
        <w:rPr>
          <w:rFonts w:cs="Arial"/>
          <w:b/>
          <w:bCs/>
          <w:sz w:val="24"/>
          <w:szCs w:val="24"/>
        </w:rPr>
      </w:pPr>
    </w:p>
    <w:p w14:paraId="7B3C4616" w14:textId="0155E64A" w:rsidR="00C64D2E" w:rsidRDefault="00C64D2E" w:rsidP="00C64D2E">
      <w:pPr>
        <w:ind w:right="229"/>
        <w:jc w:val="both"/>
        <w:rPr>
          <w:rFonts w:cs="Arial"/>
          <w:b/>
          <w:bCs/>
          <w:sz w:val="24"/>
          <w:szCs w:val="24"/>
        </w:rPr>
      </w:pPr>
      <w:r w:rsidRPr="002E3E62">
        <w:rPr>
          <w:rFonts w:cs="Arial"/>
          <w:b/>
          <w:bCs/>
          <w:sz w:val="24"/>
          <w:szCs w:val="24"/>
        </w:rPr>
        <w:lastRenderedPageBreak/>
        <w:t>General:</w:t>
      </w:r>
    </w:p>
    <w:p w14:paraId="577068B1" w14:textId="77777777" w:rsidR="00D219E6" w:rsidRDefault="00D219E6" w:rsidP="00C64D2E">
      <w:pPr>
        <w:ind w:right="229"/>
        <w:jc w:val="both"/>
        <w:rPr>
          <w:rFonts w:cs="Arial"/>
          <w:b/>
          <w:bCs/>
          <w:sz w:val="24"/>
          <w:szCs w:val="24"/>
        </w:rPr>
      </w:pPr>
    </w:p>
    <w:p w14:paraId="5259A67D" w14:textId="77777777" w:rsidR="00C64D2E" w:rsidRPr="002E3E62" w:rsidRDefault="00C64D2E" w:rsidP="00C64D2E">
      <w:pPr>
        <w:ind w:right="229"/>
        <w:jc w:val="both"/>
        <w:rPr>
          <w:rFonts w:eastAsia="TeX Gyre Adventor" w:cs="Arial"/>
          <w:sz w:val="24"/>
          <w:szCs w:val="24"/>
        </w:rPr>
      </w:pPr>
      <w:r w:rsidRPr="002E3E62">
        <w:rPr>
          <w:rFonts w:cs="Arial"/>
          <w:sz w:val="24"/>
          <w:szCs w:val="24"/>
        </w:rPr>
        <w:t>Employees will be expected to comply with any reasonable request from a manager to undertake work of a similar level that is not specified in this job description.</w:t>
      </w:r>
    </w:p>
    <w:p w14:paraId="5454E3D9" w14:textId="77777777" w:rsidR="00C64D2E" w:rsidRPr="002E3E62" w:rsidRDefault="00C64D2E" w:rsidP="00C64D2E">
      <w:pPr>
        <w:ind w:right="229"/>
        <w:jc w:val="both"/>
        <w:rPr>
          <w:rFonts w:eastAsia="TeX Gyre Adventor" w:cs="Arial"/>
          <w:sz w:val="24"/>
          <w:szCs w:val="24"/>
        </w:rPr>
      </w:pPr>
    </w:p>
    <w:p w14:paraId="57B5DEE3" w14:textId="77777777" w:rsidR="00C64D2E" w:rsidRPr="002E3E62" w:rsidRDefault="00C64D2E" w:rsidP="00C64D2E">
      <w:pPr>
        <w:ind w:right="229"/>
        <w:jc w:val="both"/>
        <w:rPr>
          <w:rFonts w:cs="Arial"/>
          <w:sz w:val="24"/>
          <w:szCs w:val="24"/>
        </w:rPr>
      </w:pPr>
      <w:r w:rsidRPr="002E3E62">
        <w:rPr>
          <w:rFonts w:cs="Arial"/>
          <w:sz w:val="24"/>
          <w:szCs w:val="24"/>
        </w:rPr>
        <w:t xml:space="preserve">The Academy will </w:t>
      </w:r>
      <w:proofErr w:type="spellStart"/>
      <w:r w:rsidRPr="002E3E62">
        <w:rPr>
          <w:rFonts w:cs="Arial"/>
          <w:sz w:val="24"/>
          <w:szCs w:val="24"/>
        </w:rPr>
        <w:t>endeavour</w:t>
      </w:r>
      <w:proofErr w:type="spellEnd"/>
      <w:r w:rsidRPr="002E3E62">
        <w:rPr>
          <w:rFonts w:cs="Arial"/>
          <w:sz w:val="24"/>
          <w:szCs w:val="24"/>
        </w:rPr>
        <w:t xml:space="preserve"> to make any necessary reasonable adjustments to the job and the working environment to enable access to employment opportunities for disabled job applicants or continued employment for any employee who develops a disabling condition.</w:t>
      </w:r>
    </w:p>
    <w:p w14:paraId="7734893F" w14:textId="77777777" w:rsidR="00C64D2E" w:rsidRPr="002E3E62" w:rsidRDefault="00C64D2E" w:rsidP="00C64D2E">
      <w:pPr>
        <w:ind w:right="229"/>
        <w:jc w:val="both"/>
        <w:rPr>
          <w:rFonts w:eastAsia="TeX Gyre Adventor" w:cs="Arial"/>
          <w:sz w:val="24"/>
          <w:szCs w:val="24"/>
        </w:rPr>
      </w:pPr>
    </w:p>
    <w:p w14:paraId="35822D79"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Conditions of Service</w:t>
      </w:r>
    </w:p>
    <w:p w14:paraId="5E1750E6"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Governed by the National Agreement on Teachers Pay and Conditions, supplemented by local conditions as agreed by the AAT.</w:t>
      </w:r>
    </w:p>
    <w:p w14:paraId="3F876E82" w14:textId="77777777" w:rsidR="00C64D2E" w:rsidRPr="002E3E62" w:rsidRDefault="00C64D2E" w:rsidP="00C64D2E">
      <w:pPr>
        <w:ind w:right="319"/>
        <w:jc w:val="both"/>
        <w:rPr>
          <w:rFonts w:cstheme="minorHAnsi"/>
          <w:color w:val="FF0000"/>
          <w:sz w:val="24"/>
          <w:szCs w:val="24"/>
          <w:lang w:val="en-GB"/>
        </w:rPr>
      </w:pPr>
    </w:p>
    <w:p w14:paraId="49A73ABB"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Special Conditions of Service</w:t>
      </w:r>
    </w:p>
    <w:p w14:paraId="2F84F90B"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Due to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14:paraId="1B52DE0F" w14:textId="77777777" w:rsidR="00C64D2E" w:rsidRPr="002E3E62" w:rsidRDefault="00C64D2E" w:rsidP="00C64D2E">
      <w:pPr>
        <w:ind w:right="319"/>
        <w:jc w:val="both"/>
        <w:rPr>
          <w:rFonts w:cstheme="minorHAnsi"/>
          <w:sz w:val="24"/>
          <w:szCs w:val="24"/>
          <w:lang w:val="en-GB"/>
        </w:rPr>
      </w:pPr>
    </w:p>
    <w:p w14:paraId="551DAEBA"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As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Police regarding any convictions against them and, as appropriate the nature of such conviction/s.</w:t>
      </w:r>
    </w:p>
    <w:p w14:paraId="6EC50822" w14:textId="77777777" w:rsidR="00C64D2E" w:rsidRPr="002E3E62" w:rsidRDefault="00C64D2E" w:rsidP="00C64D2E">
      <w:pPr>
        <w:ind w:right="319"/>
        <w:jc w:val="both"/>
        <w:rPr>
          <w:rFonts w:cstheme="minorHAnsi"/>
          <w:color w:val="FF0000"/>
          <w:sz w:val="24"/>
          <w:szCs w:val="24"/>
          <w:lang w:val="en-GB"/>
        </w:rPr>
      </w:pPr>
    </w:p>
    <w:p w14:paraId="17D5F624" w14:textId="77777777" w:rsidR="00C64D2E" w:rsidRPr="004109D9" w:rsidRDefault="00C64D2E" w:rsidP="00C64D2E">
      <w:pPr>
        <w:ind w:right="319"/>
        <w:jc w:val="both"/>
        <w:rPr>
          <w:rFonts w:cstheme="minorHAnsi"/>
          <w:b/>
          <w:color w:val="C00000"/>
          <w:sz w:val="24"/>
          <w:szCs w:val="24"/>
          <w:lang w:val="en-GB"/>
        </w:rPr>
      </w:pPr>
      <w:r w:rsidRPr="004109D9">
        <w:rPr>
          <w:rFonts w:cstheme="minorHAnsi"/>
          <w:b/>
          <w:color w:val="C00000"/>
          <w:sz w:val="24"/>
          <w:szCs w:val="24"/>
          <w:lang w:val="en-GB"/>
        </w:rPr>
        <w:t>Equal Opportunity</w:t>
      </w:r>
    </w:p>
    <w:p w14:paraId="06508B3D"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The post holder will be expected to carry out all duties in the context of</w:t>
      </w:r>
      <w:r>
        <w:rPr>
          <w:rFonts w:cstheme="minorHAnsi"/>
          <w:sz w:val="24"/>
          <w:szCs w:val="24"/>
          <w:lang w:val="en-GB"/>
        </w:rPr>
        <w:t>,</w:t>
      </w:r>
      <w:r w:rsidRPr="002E3E62">
        <w:rPr>
          <w:rFonts w:cstheme="minorHAnsi"/>
          <w:sz w:val="24"/>
          <w:szCs w:val="24"/>
          <w:lang w:val="en-GB"/>
        </w:rPr>
        <w:t xml:space="preserve"> and in compliance with</w:t>
      </w:r>
      <w:r>
        <w:rPr>
          <w:rFonts w:cstheme="minorHAnsi"/>
          <w:sz w:val="24"/>
          <w:szCs w:val="24"/>
          <w:lang w:val="en-GB"/>
        </w:rPr>
        <w:t>,</w:t>
      </w:r>
      <w:r w:rsidRPr="002E3E62">
        <w:rPr>
          <w:rFonts w:cstheme="minorHAnsi"/>
          <w:sz w:val="24"/>
          <w:szCs w:val="24"/>
          <w:lang w:val="en-GB"/>
        </w:rPr>
        <w:t xml:space="preserve"> the academy’s Equal Opportunities Policies.  </w:t>
      </w:r>
    </w:p>
    <w:p w14:paraId="5AFA5390" w14:textId="77777777" w:rsidR="00C64D2E" w:rsidRPr="002E3E62" w:rsidRDefault="00C64D2E" w:rsidP="00C64D2E">
      <w:pPr>
        <w:ind w:right="319"/>
        <w:jc w:val="both"/>
        <w:rPr>
          <w:rFonts w:cstheme="minorHAnsi"/>
          <w:sz w:val="24"/>
          <w:szCs w:val="24"/>
          <w:lang w:val="en-GB"/>
        </w:rPr>
      </w:pPr>
    </w:p>
    <w:p w14:paraId="5064A230" w14:textId="77777777" w:rsidR="00C64D2E" w:rsidRPr="002E3E62" w:rsidRDefault="00C64D2E" w:rsidP="00C64D2E">
      <w:pPr>
        <w:ind w:right="319"/>
        <w:jc w:val="both"/>
        <w:rPr>
          <w:rFonts w:cstheme="minorHAnsi"/>
          <w:sz w:val="24"/>
          <w:szCs w:val="24"/>
          <w:lang w:val="en-GB"/>
        </w:rPr>
      </w:pPr>
      <w:r w:rsidRPr="002E3E62">
        <w:rPr>
          <w:rFonts w:cstheme="minorHAnsi"/>
          <w:sz w:val="24"/>
          <w:szCs w:val="24"/>
          <w:lang w:val="en-GB"/>
        </w:rPr>
        <w:t>This job description will be reviewed at regular intervals and is subject to change as the needs of the academy evolve.</w:t>
      </w:r>
    </w:p>
    <w:p w14:paraId="3FAEF456" w14:textId="77777777" w:rsidR="00C64D2E" w:rsidRPr="002E3E62" w:rsidRDefault="00C64D2E" w:rsidP="00C64D2E">
      <w:pPr>
        <w:ind w:right="319"/>
        <w:jc w:val="both"/>
        <w:rPr>
          <w:rFonts w:cstheme="minorHAnsi"/>
          <w:sz w:val="24"/>
          <w:szCs w:val="24"/>
          <w:lang w:val="en-GB"/>
        </w:rPr>
      </w:pPr>
    </w:p>
    <w:p w14:paraId="35E06C79" w14:textId="72756FA2" w:rsidR="00C64D2E" w:rsidRPr="007019E8" w:rsidRDefault="00C64D2E" w:rsidP="00C64D2E">
      <w:pPr>
        <w:pStyle w:val="Heading2"/>
        <w:spacing w:before="0"/>
        <w:rPr>
          <w:rFonts w:asciiTheme="minorHAnsi" w:hAnsiTheme="minorHAnsi"/>
          <w:color w:val="C00000"/>
          <w:sz w:val="24"/>
          <w:szCs w:val="24"/>
        </w:rPr>
      </w:pPr>
      <w:r w:rsidRPr="007019E8">
        <w:rPr>
          <w:rFonts w:asciiTheme="minorHAnsi" w:hAnsiTheme="minorHAnsi"/>
          <w:color w:val="C00000"/>
          <w:sz w:val="24"/>
          <w:szCs w:val="24"/>
        </w:rPr>
        <w:t>Banbury Day Nursery</w:t>
      </w:r>
    </w:p>
    <w:p w14:paraId="7DAE20A4" w14:textId="77777777" w:rsidR="00C64D2E" w:rsidRPr="002E3E62" w:rsidRDefault="00C64D2E" w:rsidP="00C64D2E">
      <w:pPr>
        <w:ind w:right="319"/>
        <w:jc w:val="both"/>
        <w:rPr>
          <w:rFonts w:cstheme="minorHAnsi"/>
          <w:color w:val="ED7D31" w:themeColor="accent2"/>
          <w:sz w:val="24"/>
          <w:szCs w:val="24"/>
        </w:rPr>
      </w:pPr>
      <w:r w:rsidRPr="002E3E62">
        <w:rPr>
          <w:sz w:val="24"/>
          <w:szCs w:val="24"/>
        </w:rPr>
        <w:t>Applicants may be interested to know that we have a full-time (51 weeks per year, 8.00am – 5.30pm) Day Nursery for infants (6 months) to pre-school children on campus.  Availability of places and rates of fees can be obtained from Mrs Brooker, Nursery Manager (Tel. 01295 256400).</w:t>
      </w:r>
    </w:p>
    <w:p w14:paraId="1C2726BF" w14:textId="77777777" w:rsidR="00C64D2E" w:rsidRPr="002E3E62" w:rsidRDefault="00C64D2E" w:rsidP="00C64D2E">
      <w:pPr>
        <w:tabs>
          <w:tab w:val="left" w:pos="1997"/>
        </w:tabs>
        <w:ind w:right="319"/>
        <w:jc w:val="both"/>
        <w:rPr>
          <w:rFonts w:cstheme="minorHAnsi"/>
          <w:color w:val="ED7D31" w:themeColor="accent2"/>
          <w:sz w:val="24"/>
          <w:szCs w:val="24"/>
        </w:rPr>
      </w:pPr>
    </w:p>
    <w:p w14:paraId="2DDB1646" w14:textId="23FD308D" w:rsidR="007019E8" w:rsidRDefault="007019E8" w:rsidP="00750898">
      <w:pPr>
        <w:ind w:right="319"/>
        <w:jc w:val="both"/>
        <w:rPr>
          <w:rFonts w:cstheme="minorHAnsi"/>
          <w:b/>
          <w:color w:val="CC3300"/>
          <w:sz w:val="36"/>
          <w:szCs w:val="36"/>
          <w:lang w:val="en-GB"/>
        </w:rPr>
      </w:pPr>
    </w:p>
    <w:p w14:paraId="1CF3ECE7" w14:textId="77FCBF6B" w:rsidR="00C333F9" w:rsidRDefault="00C333F9" w:rsidP="00750898">
      <w:pPr>
        <w:ind w:right="319"/>
        <w:jc w:val="both"/>
      </w:pPr>
      <w:r w:rsidRPr="00C333F9">
        <w:rPr>
          <w:b/>
          <w:color w:val="C00000"/>
          <w:sz w:val="28"/>
          <w:szCs w:val="28"/>
        </w:rPr>
        <w:t>Safe</w:t>
      </w:r>
      <w:r>
        <w:rPr>
          <w:b/>
          <w:color w:val="C00000"/>
          <w:sz w:val="28"/>
          <w:szCs w:val="28"/>
        </w:rPr>
        <w:t>r</w:t>
      </w:r>
      <w:r w:rsidRPr="00C333F9">
        <w:rPr>
          <w:b/>
          <w:color w:val="C00000"/>
          <w:sz w:val="28"/>
          <w:szCs w:val="28"/>
        </w:rPr>
        <w:t xml:space="preserve"> Recruitment Procedure</w:t>
      </w:r>
      <w:r w:rsidRPr="00C333F9">
        <w:rPr>
          <w:color w:val="C00000"/>
        </w:rPr>
        <w:t xml:space="preserve"> </w:t>
      </w:r>
    </w:p>
    <w:p w14:paraId="66B685FD" w14:textId="77777777" w:rsidR="00C333F9" w:rsidRDefault="00C333F9" w:rsidP="00750898">
      <w:pPr>
        <w:ind w:right="319"/>
        <w:jc w:val="both"/>
      </w:pPr>
      <w:r>
        <w:t xml:space="preserve">The AAT is committed to safeguarding and promoting the welfare of children and young people in its academies. In order to meet this responsibility, its academies follow a rigorous selection process to discourage and screen out unsuitable applicants. This process is outlined below, but can be provided in more detail if requested. </w:t>
      </w:r>
    </w:p>
    <w:p w14:paraId="2B054222" w14:textId="77777777" w:rsidR="00C333F9" w:rsidRDefault="00C333F9" w:rsidP="00750898">
      <w:pPr>
        <w:ind w:right="319"/>
        <w:jc w:val="both"/>
      </w:pPr>
    </w:p>
    <w:p w14:paraId="7DED842D" w14:textId="77777777" w:rsidR="00C333F9" w:rsidRPr="00C333F9" w:rsidRDefault="00C333F9" w:rsidP="00750898">
      <w:pPr>
        <w:ind w:right="319"/>
        <w:jc w:val="both"/>
        <w:rPr>
          <w:b/>
          <w:color w:val="C00000"/>
          <w:sz w:val="24"/>
          <w:szCs w:val="24"/>
        </w:rPr>
      </w:pPr>
      <w:r w:rsidRPr="00C333F9">
        <w:rPr>
          <w:b/>
          <w:color w:val="C00000"/>
          <w:sz w:val="24"/>
          <w:szCs w:val="24"/>
        </w:rPr>
        <w:t xml:space="preserve">Disclosure </w:t>
      </w:r>
    </w:p>
    <w:p w14:paraId="1A5E73C5" w14:textId="77777777" w:rsidR="00C333F9" w:rsidRDefault="00C333F9" w:rsidP="00750898">
      <w:pPr>
        <w:ind w:right="319"/>
        <w:jc w:val="both"/>
      </w:pPr>
      <w:r>
        <w:t xml:space="preserve">This post is classified as having substantial access to children, and appointment is subject to an enhanced police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 </w:t>
      </w:r>
    </w:p>
    <w:p w14:paraId="79D098D4" w14:textId="77777777" w:rsidR="00C333F9" w:rsidRDefault="00C333F9" w:rsidP="00750898">
      <w:pPr>
        <w:ind w:right="319"/>
        <w:jc w:val="both"/>
      </w:pPr>
    </w:p>
    <w:p w14:paraId="5A07F49E" w14:textId="77777777" w:rsidR="00C333F9" w:rsidRDefault="00C333F9" w:rsidP="00750898">
      <w:pPr>
        <w:ind w:right="319"/>
        <w:jc w:val="both"/>
      </w:pPr>
      <w:r w:rsidRPr="00C333F9">
        <w:rPr>
          <w:b/>
          <w:color w:val="C00000"/>
          <w:sz w:val="24"/>
          <w:szCs w:val="24"/>
        </w:rPr>
        <w:t>Shortlisting</w:t>
      </w:r>
      <w:r>
        <w:t xml:space="preserve"> </w:t>
      </w:r>
    </w:p>
    <w:p w14:paraId="2F7FB1C6" w14:textId="13024B1B" w:rsidR="00C333F9" w:rsidRDefault="00C333F9" w:rsidP="00750898">
      <w:pPr>
        <w:ind w:right="319"/>
        <w:jc w:val="both"/>
      </w:pPr>
      <w:r>
        <w:t xml:space="preserve">Only those candidates meeting the relevant criteria indicated in the personal specification will be taken forward </w:t>
      </w:r>
      <w:r>
        <w:lastRenderedPageBreak/>
        <w:t xml:space="preserve">from application. </w:t>
      </w:r>
    </w:p>
    <w:p w14:paraId="65055261" w14:textId="77777777" w:rsidR="00C333F9" w:rsidRDefault="00C333F9" w:rsidP="00750898">
      <w:pPr>
        <w:ind w:right="319"/>
        <w:jc w:val="both"/>
      </w:pPr>
    </w:p>
    <w:p w14:paraId="00D2BD4D" w14:textId="77777777" w:rsidR="00C333F9" w:rsidRDefault="00C333F9" w:rsidP="00750898">
      <w:pPr>
        <w:ind w:right="319"/>
        <w:jc w:val="both"/>
        <w:rPr>
          <w:b/>
          <w:color w:val="C00000"/>
          <w:sz w:val="24"/>
          <w:szCs w:val="24"/>
        </w:rPr>
      </w:pPr>
      <w:r w:rsidRPr="00C333F9">
        <w:rPr>
          <w:b/>
          <w:color w:val="C00000"/>
          <w:sz w:val="24"/>
          <w:szCs w:val="24"/>
        </w:rPr>
        <w:t xml:space="preserve">Interview </w:t>
      </w:r>
    </w:p>
    <w:p w14:paraId="433C5050" w14:textId="55E45B77" w:rsidR="00584148" w:rsidRDefault="00C333F9" w:rsidP="00750898">
      <w:pPr>
        <w:ind w:right="319"/>
        <w:jc w:val="both"/>
      </w:pPr>
      <w:r>
        <w:t>Longlisted candidates may be subject to a screening interview. Those shortlisted will take part in an interview with questions relating to the job description and person specification.</w:t>
      </w:r>
    </w:p>
    <w:p w14:paraId="3495C87C" w14:textId="7139183B" w:rsidR="00C333F9" w:rsidRDefault="00C333F9" w:rsidP="00750898">
      <w:pPr>
        <w:ind w:right="319"/>
        <w:jc w:val="both"/>
        <w:rPr>
          <w:rFonts w:cstheme="minorHAnsi"/>
          <w:b/>
          <w:color w:val="CC3300"/>
          <w:sz w:val="36"/>
          <w:szCs w:val="36"/>
          <w:lang w:val="en-GB"/>
        </w:rPr>
      </w:pPr>
    </w:p>
    <w:p w14:paraId="1B2B690E" w14:textId="77777777" w:rsidR="00C333F9" w:rsidRDefault="00C333F9" w:rsidP="00750898">
      <w:pPr>
        <w:ind w:right="319"/>
        <w:jc w:val="both"/>
      </w:pPr>
      <w:r>
        <w:t xml:space="preserve">Where necessary, candidates will be asked to address any discrepancies, anomalies or gaps in their application form. </w:t>
      </w:r>
    </w:p>
    <w:p w14:paraId="5CFCF51C" w14:textId="77777777" w:rsidR="00C333F9" w:rsidRDefault="00C333F9" w:rsidP="00750898">
      <w:pPr>
        <w:ind w:right="319"/>
        <w:jc w:val="both"/>
      </w:pPr>
    </w:p>
    <w:p w14:paraId="0786B220" w14:textId="77777777" w:rsidR="00C333F9" w:rsidRPr="00C333F9" w:rsidRDefault="00C333F9" w:rsidP="00750898">
      <w:pPr>
        <w:ind w:right="319"/>
        <w:jc w:val="both"/>
        <w:rPr>
          <w:b/>
          <w:color w:val="C00000"/>
        </w:rPr>
      </w:pPr>
      <w:r w:rsidRPr="00C333F9">
        <w:rPr>
          <w:b/>
          <w:color w:val="C00000"/>
        </w:rPr>
        <w:t xml:space="preserve">Reference checking </w:t>
      </w:r>
    </w:p>
    <w:p w14:paraId="366391CF" w14:textId="6F5413C0" w:rsidR="00C333F9" w:rsidRDefault="00C333F9" w:rsidP="00750898">
      <w:pPr>
        <w:ind w:right="319"/>
        <w:jc w:val="both"/>
        <w:rPr>
          <w:rFonts w:cstheme="minorHAnsi"/>
          <w:b/>
          <w:color w:val="CC3300"/>
          <w:sz w:val="36"/>
          <w:szCs w:val="36"/>
          <w:lang w:val="en-GB"/>
        </w:rPr>
      </w:pPr>
      <w:r>
        <w:t>At least two references will be requested, normally from the previous and current employers. These may be contacted before the interview and in all case before an offer of appointment is confirmed.</w:t>
      </w:r>
    </w:p>
    <w:p w14:paraId="240DC179" w14:textId="3EC3FA87" w:rsidR="00584148" w:rsidRDefault="00584148" w:rsidP="00750898">
      <w:pPr>
        <w:ind w:right="319"/>
        <w:jc w:val="both"/>
        <w:rPr>
          <w:rFonts w:cstheme="minorHAnsi"/>
          <w:b/>
          <w:color w:val="CC3300"/>
          <w:sz w:val="36"/>
          <w:szCs w:val="36"/>
          <w:lang w:val="en-GB"/>
        </w:rPr>
      </w:pPr>
    </w:p>
    <w:p w14:paraId="7F6ED006" w14:textId="592F8537" w:rsidR="00584148" w:rsidRDefault="00584148" w:rsidP="00750898">
      <w:pPr>
        <w:ind w:right="319"/>
        <w:jc w:val="both"/>
        <w:rPr>
          <w:rFonts w:cstheme="minorHAnsi"/>
          <w:b/>
          <w:color w:val="CC3300"/>
          <w:sz w:val="36"/>
          <w:szCs w:val="36"/>
          <w:lang w:val="en-GB"/>
        </w:rPr>
      </w:pPr>
    </w:p>
    <w:p w14:paraId="0F1685BF" w14:textId="6E15A00A" w:rsidR="00584148" w:rsidRDefault="00584148" w:rsidP="00750898">
      <w:pPr>
        <w:ind w:right="319"/>
        <w:jc w:val="both"/>
        <w:rPr>
          <w:rFonts w:cstheme="minorHAnsi"/>
          <w:b/>
          <w:color w:val="CC3300"/>
          <w:sz w:val="36"/>
          <w:szCs w:val="36"/>
          <w:lang w:val="en-GB"/>
        </w:rPr>
      </w:pPr>
    </w:p>
    <w:p w14:paraId="4EA98D8D" w14:textId="59A8460B" w:rsidR="00584148" w:rsidRDefault="00584148" w:rsidP="00750898">
      <w:pPr>
        <w:ind w:right="319"/>
        <w:jc w:val="both"/>
        <w:rPr>
          <w:rFonts w:cstheme="minorHAnsi"/>
          <w:b/>
          <w:color w:val="CC3300"/>
          <w:sz w:val="36"/>
          <w:szCs w:val="36"/>
          <w:lang w:val="en-GB"/>
        </w:rPr>
      </w:pPr>
    </w:p>
    <w:p w14:paraId="2793FC73" w14:textId="77777777" w:rsidR="00584148" w:rsidRDefault="00584148" w:rsidP="00750898">
      <w:pPr>
        <w:ind w:right="319"/>
        <w:jc w:val="both"/>
        <w:rPr>
          <w:rFonts w:cstheme="minorHAnsi"/>
          <w:b/>
          <w:color w:val="CC3300"/>
          <w:sz w:val="36"/>
          <w:szCs w:val="36"/>
          <w:lang w:val="en-GB"/>
        </w:rPr>
      </w:pPr>
    </w:p>
    <w:p w14:paraId="0EE7217B" w14:textId="77777777" w:rsidR="007019E8" w:rsidRDefault="007019E8" w:rsidP="00750898">
      <w:pPr>
        <w:ind w:right="319"/>
        <w:jc w:val="both"/>
        <w:rPr>
          <w:rFonts w:cstheme="minorHAnsi"/>
          <w:b/>
          <w:color w:val="CC3300"/>
          <w:sz w:val="36"/>
          <w:szCs w:val="36"/>
          <w:lang w:val="en-GB"/>
        </w:rPr>
      </w:pPr>
    </w:p>
    <w:p w14:paraId="0BEAC68F" w14:textId="77777777" w:rsidR="007019E8" w:rsidRDefault="007019E8" w:rsidP="00750898">
      <w:pPr>
        <w:ind w:right="319"/>
        <w:jc w:val="both"/>
        <w:rPr>
          <w:rFonts w:cstheme="minorHAnsi"/>
          <w:b/>
          <w:color w:val="CC3300"/>
          <w:sz w:val="36"/>
          <w:szCs w:val="36"/>
          <w:lang w:val="en-GB"/>
        </w:rPr>
      </w:pPr>
    </w:p>
    <w:p w14:paraId="720EED34" w14:textId="77777777" w:rsidR="007019E8" w:rsidRDefault="007019E8" w:rsidP="00750898">
      <w:pPr>
        <w:ind w:right="319"/>
        <w:jc w:val="both"/>
        <w:rPr>
          <w:rFonts w:cstheme="minorHAnsi"/>
          <w:b/>
          <w:color w:val="CC3300"/>
          <w:sz w:val="36"/>
          <w:szCs w:val="36"/>
          <w:lang w:val="en-GB"/>
        </w:rPr>
      </w:pPr>
    </w:p>
    <w:p w14:paraId="6E3D555B" w14:textId="77777777" w:rsidR="007019E8" w:rsidRDefault="007019E8" w:rsidP="00750898">
      <w:pPr>
        <w:ind w:right="319"/>
        <w:jc w:val="both"/>
        <w:rPr>
          <w:rFonts w:cstheme="minorHAnsi"/>
          <w:b/>
          <w:color w:val="CC3300"/>
          <w:sz w:val="36"/>
          <w:szCs w:val="36"/>
          <w:lang w:val="en-GB"/>
        </w:rPr>
      </w:pPr>
    </w:p>
    <w:p w14:paraId="46BDC0B2" w14:textId="77777777" w:rsidR="00C333F9" w:rsidRDefault="00C333F9">
      <w:pPr>
        <w:widowControl/>
        <w:spacing w:after="160" w:line="259" w:lineRule="auto"/>
        <w:rPr>
          <w:rFonts w:cstheme="minorHAnsi"/>
          <w:b/>
          <w:color w:val="C00000"/>
          <w:sz w:val="36"/>
          <w:szCs w:val="36"/>
          <w:lang w:val="en-GB"/>
        </w:rPr>
      </w:pPr>
      <w:r>
        <w:rPr>
          <w:rFonts w:cstheme="minorHAnsi"/>
          <w:b/>
          <w:color w:val="C00000"/>
          <w:sz w:val="36"/>
          <w:szCs w:val="36"/>
          <w:lang w:val="en-GB"/>
        </w:rPr>
        <w:br w:type="page"/>
      </w:r>
    </w:p>
    <w:p w14:paraId="27502F60" w14:textId="2FB4D0DF" w:rsidR="00C64D2E" w:rsidRPr="00E21591" w:rsidRDefault="00C64D2E" w:rsidP="00C64D2E">
      <w:pPr>
        <w:tabs>
          <w:tab w:val="left" w:pos="7288"/>
        </w:tabs>
        <w:ind w:right="319"/>
        <w:jc w:val="both"/>
        <w:rPr>
          <w:rFonts w:cstheme="minorHAnsi"/>
          <w:b/>
          <w:color w:val="CC3300"/>
          <w:sz w:val="36"/>
          <w:szCs w:val="36"/>
          <w:lang w:val="en-GB"/>
        </w:rPr>
      </w:pPr>
      <w:r w:rsidRPr="007019E8">
        <w:rPr>
          <w:rFonts w:cstheme="minorHAnsi"/>
          <w:b/>
          <w:color w:val="C00000"/>
          <w:sz w:val="36"/>
          <w:szCs w:val="36"/>
          <w:lang w:val="en-GB"/>
        </w:rPr>
        <w:lastRenderedPageBreak/>
        <w:t xml:space="preserve">Person Specification </w:t>
      </w:r>
      <w:r w:rsidRPr="00E21591">
        <w:rPr>
          <w:rFonts w:cstheme="minorHAnsi"/>
          <w:b/>
          <w:color w:val="CC3300"/>
          <w:sz w:val="36"/>
          <w:szCs w:val="36"/>
          <w:lang w:val="en-GB"/>
        </w:rPr>
        <w:tab/>
      </w:r>
    </w:p>
    <w:p w14:paraId="4A3631E4" w14:textId="77777777" w:rsidR="00C64D2E" w:rsidRPr="00E21591" w:rsidRDefault="00C64D2E" w:rsidP="00C64D2E">
      <w:pPr>
        <w:pStyle w:val="FreeForm"/>
        <w:ind w:right="319"/>
        <w:jc w:val="both"/>
        <w:rPr>
          <w:rFonts w:asciiTheme="minorHAnsi" w:hAnsiTheme="minorHAnsi"/>
          <w:color w:val="CC3300"/>
          <w:sz w:val="20"/>
        </w:rPr>
      </w:pPr>
    </w:p>
    <w:p w14:paraId="1C24E4A0" w14:textId="77777777" w:rsidR="00C64D2E" w:rsidRDefault="00C64D2E" w:rsidP="00C64D2E">
      <w:pPr>
        <w:pStyle w:val="FreeForm"/>
        <w:numPr>
          <w:ilvl w:val="0"/>
          <w:numId w:val="2"/>
        </w:numPr>
        <w:ind w:left="0" w:right="319" w:firstLine="0"/>
        <w:rPr>
          <w:rFonts w:asciiTheme="minorHAnsi" w:hAnsiTheme="minorHAnsi"/>
        </w:rPr>
      </w:pPr>
      <w:r w:rsidRPr="00C11E8A">
        <w:rPr>
          <w:rFonts w:asciiTheme="minorHAnsi" w:hAnsiTheme="minorHAnsi"/>
        </w:rPr>
        <w:t xml:space="preserve">Assessed by application </w:t>
      </w:r>
    </w:p>
    <w:p w14:paraId="5EB41179" w14:textId="77777777" w:rsidR="00C64D2E" w:rsidRDefault="00C64D2E" w:rsidP="00C64D2E">
      <w:pPr>
        <w:pStyle w:val="FreeForm"/>
        <w:ind w:right="319"/>
        <w:rPr>
          <w:rFonts w:asciiTheme="minorHAnsi" w:hAnsiTheme="minorHAnsi"/>
        </w:rPr>
      </w:pPr>
      <w:r>
        <w:rPr>
          <w:rFonts w:asciiTheme="minorHAnsi" w:hAnsiTheme="minorHAnsi"/>
        </w:rPr>
        <w:t xml:space="preserve">(R) </w:t>
      </w:r>
      <w:r>
        <w:rPr>
          <w:rFonts w:asciiTheme="minorHAnsi" w:hAnsiTheme="minorHAnsi"/>
        </w:rPr>
        <w:tab/>
      </w:r>
      <w:r w:rsidRPr="00C11E8A">
        <w:rPr>
          <w:rFonts w:asciiTheme="minorHAnsi" w:hAnsiTheme="minorHAnsi"/>
        </w:rPr>
        <w:t>Assessed by the recruitment process which will include</w:t>
      </w:r>
      <w:r>
        <w:rPr>
          <w:rFonts w:asciiTheme="minorHAnsi" w:hAnsiTheme="minorHAnsi"/>
        </w:rPr>
        <w:t>:</w:t>
      </w:r>
    </w:p>
    <w:p w14:paraId="1F4B2D26" w14:textId="2A949004" w:rsidR="004109D9" w:rsidRDefault="004109D9" w:rsidP="00D646D7">
      <w:pPr>
        <w:pStyle w:val="FreeForm"/>
        <w:numPr>
          <w:ilvl w:val="0"/>
          <w:numId w:val="3"/>
        </w:numPr>
        <w:ind w:right="319" w:firstLine="283"/>
        <w:rPr>
          <w:rFonts w:asciiTheme="minorHAnsi" w:hAnsiTheme="minorHAnsi"/>
        </w:rPr>
      </w:pPr>
      <w:r>
        <w:rPr>
          <w:rFonts w:asciiTheme="minorHAnsi" w:hAnsiTheme="minorHAnsi"/>
        </w:rPr>
        <w:t>A taught lesson observed by two members of the school’s leadership team</w:t>
      </w:r>
    </w:p>
    <w:p w14:paraId="6AF52561" w14:textId="04A10341" w:rsidR="00C64D2E" w:rsidRPr="00C11E8A" w:rsidRDefault="00C64D2E" w:rsidP="00D646D7">
      <w:pPr>
        <w:pStyle w:val="FreeForm"/>
        <w:numPr>
          <w:ilvl w:val="0"/>
          <w:numId w:val="3"/>
        </w:numPr>
        <w:ind w:right="319" w:firstLine="283"/>
        <w:rPr>
          <w:rFonts w:asciiTheme="minorHAnsi" w:hAnsiTheme="minorHAnsi"/>
        </w:rPr>
      </w:pPr>
      <w:r>
        <w:rPr>
          <w:rFonts w:asciiTheme="minorHAnsi" w:hAnsiTheme="minorHAnsi"/>
        </w:rPr>
        <w:t xml:space="preserve">A </w:t>
      </w:r>
      <w:r w:rsidRPr="00C11E8A">
        <w:rPr>
          <w:rFonts w:asciiTheme="minorHAnsi" w:hAnsiTheme="minorHAnsi"/>
        </w:rPr>
        <w:t>panel interview</w:t>
      </w:r>
      <w:r>
        <w:rPr>
          <w:rFonts w:asciiTheme="minorHAnsi" w:hAnsiTheme="minorHAnsi"/>
        </w:rPr>
        <w:t>.</w:t>
      </w:r>
    </w:p>
    <w:p w14:paraId="59A7F1AC" w14:textId="77777777" w:rsidR="00C64D2E" w:rsidRPr="001B4428" w:rsidRDefault="00C64D2E" w:rsidP="00C64D2E">
      <w:pPr>
        <w:pStyle w:val="FreeForm"/>
        <w:ind w:right="319"/>
        <w:rPr>
          <w:rFonts w:asciiTheme="minorHAnsi" w:hAnsiTheme="minorHAnsi"/>
          <w:sz w:val="20"/>
        </w:rPr>
      </w:pPr>
    </w:p>
    <w:tbl>
      <w:tblPr>
        <w:tblW w:w="10742" w:type="dxa"/>
        <w:tblInd w:w="-10" w:type="dxa"/>
        <w:shd w:val="clear" w:color="auto" w:fill="FFFFFF"/>
        <w:tblLayout w:type="fixed"/>
        <w:tblLook w:val="0000" w:firstRow="0" w:lastRow="0" w:firstColumn="0" w:lastColumn="0" w:noHBand="0" w:noVBand="0"/>
      </w:tblPr>
      <w:tblGrid>
        <w:gridCol w:w="8332"/>
        <w:gridCol w:w="1134"/>
        <w:gridCol w:w="1276"/>
      </w:tblGrid>
      <w:tr w:rsidR="004109D9" w:rsidRPr="00A70204" w14:paraId="63EC93DD" w14:textId="0308A692" w:rsidTr="00E30C43">
        <w:trPr>
          <w:cantSplit/>
          <w:trHeight w:val="288"/>
          <w:tblHeader/>
        </w:trPr>
        <w:tc>
          <w:tcPr>
            <w:tcW w:w="8332" w:type="dxa"/>
            <w:tcBorders>
              <w:top w:val="single" w:sz="8" w:space="0" w:color="000000"/>
              <w:left w:val="single" w:sz="8" w:space="0" w:color="000000"/>
              <w:bottom w:val="single" w:sz="8" w:space="0" w:color="000000"/>
              <w:right w:val="single" w:sz="8" w:space="0" w:color="000000"/>
            </w:tcBorders>
            <w:shd w:val="clear" w:color="auto" w:fill="C00000"/>
            <w:tcMar>
              <w:top w:w="100" w:type="dxa"/>
              <w:left w:w="100" w:type="dxa"/>
              <w:bottom w:w="100" w:type="dxa"/>
              <w:right w:w="100" w:type="dxa"/>
            </w:tcMar>
          </w:tcPr>
          <w:p w14:paraId="1AEF4202" w14:textId="77777777" w:rsidR="004109D9" w:rsidRPr="00D1139C" w:rsidRDefault="004109D9" w:rsidP="00B24C80">
            <w:pPr>
              <w:pStyle w:val="Heading2"/>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0"/>
              <w:ind w:right="319"/>
              <w:jc w:val="center"/>
              <w:rPr>
                <w:rFonts w:asciiTheme="minorHAnsi" w:hAnsiTheme="minorHAnsi"/>
                <w:sz w:val="32"/>
                <w:szCs w:val="32"/>
              </w:rPr>
            </w:pPr>
            <w:r w:rsidRPr="004109D9">
              <w:rPr>
                <w:rFonts w:asciiTheme="minorHAnsi" w:hAnsiTheme="minorHAnsi"/>
                <w:color w:val="auto"/>
                <w:sz w:val="32"/>
                <w:szCs w:val="32"/>
              </w:rPr>
              <w:t>Criteria</w:t>
            </w:r>
          </w:p>
        </w:tc>
        <w:tc>
          <w:tcPr>
            <w:tcW w:w="1134" w:type="dxa"/>
            <w:tcBorders>
              <w:top w:val="single" w:sz="8" w:space="0" w:color="000000"/>
              <w:left w:val="single" w:sz="8" w:space="0" w:color="000000"/>
              <w:bottom w:val="single" w:sz="8" w:space="0" w:color="000000"/>
              <w:right w:val="single" w:sz="8" w:space="0" w:color="000000"/>
            </w:tcBorders>
            <w:shd w:val="clear" w:color="auto" w:fill="FF9933"/>
            <w:tcMar>
              <w:top w:w="100" w:type="dxa"/>
              <w:left w:w="100" w:type="dxa"/>
              <w:bottom w:w="100" w:type="dxa"/>
              <w:right w:w="100" w:type="dxa"/>
            </w:tcMar>
          </w:tcPr>
          <w:p w14:paraId="67C3F721" w14:textId="35F03BD7" w:rsidR="004109D9" w:rsidRPr="004109D9" w:rsidRDefault="004109D9" w:rsidP="00B24C80">
            <w:pPr>
              <w:pStyle w:val="Heading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auto"/>
                <w:sz w:val="24"/>
                <w:szCs w:val="24"/>
              </w:rPr>
            </w:pPr>
            <w:r w:rsidRPr="004109D9">
              <w:rPr>
                <w:rFonts w:asciiTheme="minorHAnsi" w:hAnsiTheme="minorHAnsi"/>
                <w:color w:val="auto"/>
                <w:sz w:val="24"/>
                <w:szCs w:val="24"/>
              </w:rPr>
              <w:t xml:space="preserve">Essential </w:t>
            </w:r>
          </w:p>
        </w:tc>
        <w:tc>
          <w:tcPr>
            <w:tcW w:w="1276"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Pr>
          <w:p w14:paraId="7DEAF0D3" w14:textId="723DD356" w:rsidR="004109D9" w:rsidRPr="004109D9" w:rsidRDefault="004109D9" w:rsidP="00B24C80">
            <w:pPr>
              <w:pStyle w:val="Heading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spacing w:before="0"/>
              <w:jc w:val="center"/>
              <w:rPr>
                <w:rFonts w:asciiTheme="minorHAnsi" w:hAnsiTheme="minorHAnsi"/>
                <w:color w:val="auto"/>
                <w:sz w:val="24"/>
                <w:szCs w:val="24"/>
              </w:rPr>
            </w:pPr>
            <w:r w:rsidRPr="004109D9">
              <w:rPr>
                <w:rFonts w:asciiTheme="minorHAnsi" w:hAnsiTheme="minorHAnsi"/>
                <w:color w:val="auto"/>
                <w:sz w:val="24"/>
                <w:szCs w:val="24"/>
              </w:rPr>
              <w:t>Desirable</w:t>
            </w:r>
          </w:p>
        </w:tc>
      </w:tr>
      <w:tr w:rsidR="004109D9" w14:paraId="61BC0105" w14:textId="3925BAED"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5F16E30"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b/>
              </w:rPr>
              <w:t>Knowledge and Qualifications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A1CE64E"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7780F2A2"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3FB70DD3" w14:textId="28E91735"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4800FFC" w14:textId="4DFF85DA" w:rsidR="004109D9" w:rsidRPr="00D1139C" w:rsidRDefault="004109D9" w:rsidP="00B24C80">
            <w:pPr>
              <w:pStyle w:val="FreeForm"/>
              <w:ind w:right="319"/>
              <w:jc w:val="both"/>
              <w:rPr>
                <w:rFonts w:asciiTheme="minorHAnsi" w:hAnsiTheme="minorHAnsi"/>
              </w:rPr>
            </w:pPr>
            <w:r w:rsidRPr="00D1139C">
              <w:rPr>
                <w:rFonts w:asciiTheme="minorHAnsi" w:hAnsiTheme="minorHAnsi"/>
              </w:rPr>
              <w:t>Degree in a relevant subject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F1F0FE" w14:textId="77777777" w:rsidR="004109D9" w:rsidRDefault="004109D9" w:rsidP="004109D9">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12C0487"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662B04FC" w14:textId="60B67254"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9A316A"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rPr>
              <w:t xml:space="preserve">Qualified Teacher Status </w:t>
            </w:r>
            <w:proofErr w:type="spellStart"/>
            <w:r w:rsidRPr="00D1139C">
              <w:rPr>
                <w:rFonts w:asciiTheme="minorHAnsi" w:hAnsiTheme="minorHAnsi"/>
              </w:rPr>
              <w:t>specialising</w:t>
            </w:r>
            <w:proofErr w:type="spellEnd"/>
            <w:r w:rsidRPr="00D1139C">
              <w:rPr>
                <w:rFonts w:asciiTheme="minorHAnsi" w:hAnsiTheme="minorHAnsi"/>
              </w:rPr>
              <w:t xml:space="preserve"> in the teaching of a relevant subject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66A092" w14:textId="77777777" w:rsidR="004109D9" w:rsidRDefault="004109D9" w:rsidP="004109D9">
            <w:pPr>
              <w:pStyle w:val="Body"/>
              <w:tabs>
                <w:tab w:val="left" w:pos="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524CDEB3"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64FB9BB0" w14:textId="788FC323"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C66A50B" w14:textId="77777777" w:rsidR="004109D9" w:rsidRPr="00D1139C" w:rsidRDefault="004109D9" w:rsidP="00B24C80">
            <w:pPr>
              <w:pStyle w:val="FreeForm"/>
              <w:ind w:right="319"/>
              <w:jc w:val="both"/>
              <w:rPr>
                <w:rFonts w:asciiTheme="minorHAnsi" w:hAnsiTheme="minorHAnsi"/>
                <w:b/>
                <w:lang w:val="en-GB"/>
              </w:rPr>
            </w:pPr>
            <w:r w:rsidRPr="00D1139C">
              <w:rPr>
                <w:rFonts w:asciiTheme="minorHAnsi" w:hAnsiTheme="minorHAnsi"/>
                <w:b/>
                <w:lang w:val="en-GB"/>
              </w:rPr>
              <w:t>Professional Experience</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48D66C0A"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E3DFB6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4C56AFCB" w14:textId="6AE217E6"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90A9E6" w14:textId="0BE30370" w:rsidR="004109D9" w:rsidRPr="004109D9" w:rsidRDefault="004109D9" w:rsidP="009C6A1B">
            <w:pPr>
              <w:pStyle w:val="FreeForm"/>
              <w:ind w:right="319"/>
              <w:jc w:val="both"/>
              <w:rPr>
                <w:rFonts w:asciiTheme="minorHAnsi" w:hAnsiTheme="minorHAnsi"/>
                <w:lang w:val="en-GB"/>
              </w:rPr>
            </w:pPr>
            <w:r w:rsidRPr="004109D9">
              <w:rPr>
                <w:rFonts w:asciiTheme="minorHAnsi" w:hAnsiTheme="minorHAnsi"/>
              </w:rPr>
              <w:t>Successful teaching experience, up to and including GCSE</w:t>
            </w:r>
            <w:r w:rsidR="00416601">
              <w:rPr>
                <w:rFonts w:asciiTheme="minorHAnsi" w:hAnsiTheme="minorHAnsi"/>
              </w:rPr>
              <w:t xml:space="preserve"> (Level 2)</w:t>
            </w:r>
            <w:r w:rsidRPr="004109D9">
              <w:rPr>
                <w:rFonts w:asciiTheme="minorHAnsi" w:hAnsiTheme="minorHAnsi"/>
              </w:rPr>
              <w:t xml:space="preserve"> </w:t>
            </w:r>
            <w:r w:rsidR="00D219E6">
              <w:rPr>
                <w:rFonts w:asciiTheme="minorHAnsi" w:hAnsiTheme="minorHAnsi"/>
              </w:rPr>
              <w:t>in the English education system</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D292CD" w14:textId="77777777" w:rsidR="004109D9" w:rsidRDefault="004109D9" w:rsidP="004109D9">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EBBB3F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8D0561" w14:paraId="7D86A83B" w14:textId="7777777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43DB47" w14:textId="5DDD1DD3" w:rsidR="008D0561" w:rsidRPr="004109D9" w:rsidRDefault="008D0561" w:rsidP="00EE590A">
            <w:pPr>
              <w:pStyle w:val="FreeForm"/>
              <w:ind w:right="319"/>
              <w:jc w:val="both"/>
              <w:rPr>
                <w:rFonts w:asciiTheme="minorHAnsi" w:hAnsiTheme="minorHAnsi"/>
              </w:rPr>
            </w:pPr>
            <w:r w:rsidRPr="008D0561">
              <w:rPr>
                <w:rFonts w:asciiTheme="minorHAnsi" w:hAnsiTheme="minorHAnsi"/>
              </w:rPr>
              <w:t>Successful teaching experience</w:t>
            </w:r>
            <w:r>
              <w:rPr>
                <w:rFonts w:asciiTheme="minorHAnsi" w:hAnsiTheme="minorHAnsi"/>
              </w:rPr>
              <w:t xml:space="preserve"> of </w:t>
            </w:r>
            <w:r w:rsidR="00EE590A">
              <w:rPr>
                <w:rFonts w:asciiTheme="minorHAnsi" w:hAnsiTheme="minorHAnsi"/>
              </w:rPr>
              <w:t>KS2 or KS3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3FFC14" w14:textId="319FBA38" w:rsidR="008D0561" w:rsidRDefault="00EE590A" w:rsidP="004109D9">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9B6311B" w14:textId="685F7887" w:rsidR="008D0561" w:rsidRDefault="008D0561"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8D0561" w14:paraId="47A585AA" w14:textId="7777777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6F0281" w14:textId="3F67B0C1" w:rsidR="008D0561" w:rsidRPr="008D0561" w:rsidRDefault="008D0561" w:rsidP="00EE590A">
            <w:pPr>
              <w:pStyle w:val="FreeForm"/>
              <w:ind w:right="319"/>
              <w:jc w:val="both"/>
              <w:rPr>
                <w:rFonts w:asciiTheme="minorHAnsi" w:hAnsiTheme="minorHAnsi"/>
              </w:rPr>
            </w:pPr>
            <w:r>
              <w:rPr>
                <w:rFonts w:asciiTheme="minorHAnsi" w:hAnsiTheme="minorHAnsi"/>
              </w:rPr>
              <w:t xml:space="preserve">Experience of teaching </w:t>
            </w:r>
            <w:r w:rsidR="00EE590A">
              <w:rPr>
                <w:rFonts w:asciiTheme="minorHAnsi" w:hAnsiTheme="minorHAnsi"/>
              </w:rPr>
              <w:t xml:space="preserve">a </w:t>
            </w:r>
            <w:r w:rsidR="00B179BB">
              <w:rPr>
                <w:rFonts w:asciiTheme="minorHAnsi" w:hAnsiTheme="minorHAnsi"/>
              </w:rPr>
              <w:t>humanities subject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BFDB5D" w14:textId="77777777" w:rsidR="008D0561" w:rsidRDefault="008D0561" w:rsidP="004109D9">
            <w:pPr>
              <w:pStyle w:val="Body"/>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E4F6A14" w14:textId="7B2B666D" w:rsidR="008D0561" w:rsidRDefault="008D0561"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r>
              <w:rPr>
                <w:rFonts w:asciiTheme="minorHAnsi" w:hAnsiTheme="minorHAnsi"/>
              </w:rPr>
              <w:t>A,R</w:t>
            </w:r>
          </w:p>
        </w:tc>
      </w:tr>
      <w:tr w:rsidR="004109D9" w14:paraId="2840B925" w14:textId="6C74C86D"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06481022" w14:textId="77777777" w:rsidR="004109D9" w:rsidRPr="00D1139C" w:rsidRDefault="004109D9" w:rsidP="00B24C80">
            <w:pPr>
              <w:pStyle w:val="FreeForm"/>
              <w:ind w:right="319"/>
              <w:jc w:val="both"/>
              <w:rPr>
                <w:rFonts w:asciiTheme="minorHAnsi" w:hAnsiTheme="minorHAnsi"/>
                <w:b/>
              </w:rPr>
            </w:pPr>
            <w:r w:rsidRPr="00D1139C">
              <w:rPr>
                <w:rFonts w:asciiTheme="minorHAnsi" w:hAnsiTheme="minorHAnsi"/>
                <w:b/>
              </w:rPr>
              <w:t>Teaching and Learning</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9FA319"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739FB67"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46C66D92" w14:textId="666E775B"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0B89B8" w14:textId="05EE9E3A" w:rsidR="004109D9" w:rsidRDefault="004109D9" w:rsidP="00B24C80">
            <w:pPr>
              <w:pStyle w:val="FreeForm"/>
              <w:ind w:right="319"/>
              <w:jc w:val="both"/>
              <w:rPr>
                <w:rFonts w:asciiTheme="minorHAnsi" w:hAnsiTheme="minorHAnsi"/>
              </w:rPr>
            </w:pPr>
            <w:r>
              <w:rPr>
                <w:rFonts w:asciiTheme="minorHAnsi" w:hAnsiTheme="minorHAnsi"/>
                <w:sz w:val="22"/>
                <w:szCs w:val="22"/>
                <w:lang w:val="en-GB"/>
              </w:rPr>
              <w:t>Can rapidly build and sustain professional positive relationships with young people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AF4A6A"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6E5CF34"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300EE757" w14:textId="294ABC02"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664232" w14:textId="7F91FF62" w:rsidR="004109D9" w:rsidRPr="00D1139C" w:rsidRDefault="004109D9" w:rsidP="00B24C80">
            <w:pPr>
              <w:pStyle w:val="FreeForm"/>
              <w:ind w:right="319"/>
              <w:jc w:val="both"/>
              <w:rPr>
                <w:rFonts w:asciiTheme="minorHAnsi" w:hAnsiTheme="minorHAnsi"/>
              </w:rPr>
            </w:pPr>
            <w:r>
              <w:rPr>
                <w:rFonts w:asciiTheme="minorHAnsi" w:hAnsiTheme="minorHAnsi"/>
              </w:rPr>
              <w:t xml:space="preserve">A clear understanding </w:t>
            </w:r>
            <w:r w:rsidRPr="00D1139C">
              <w:rPr>
                <w:rFonts w:asciiTheme="minorHAnsi" w:hAnsiTheme="minorHAnsi"/>
              </w:rPr>
              <w:t xml:space="preserve">of </w:t>
            </w:r>
            <w:r>
              <w:rPr>
                <w:rFonts w:asciiTheme="minorHAnsi" w:hAnsiTheme="minorHAnsi"/>
              </w:rPr>
              <w:t>what constitutes progress of students in</w:t>
            </w:r>
            <w:r w:rsidR="006729A6">
              <w:rPr>
                <w:rFonts w:asciiTheme="minorHAnsi" w:hAnsiTheme="minorHAnsi"/>
              </w:rPr>
              <w:t xml:space="preserve"> </w:t>
            </w:r>
            <w:r w:rsidR="00D219E6">
              <w:rPr>
                <w:rFonts w:asciiTheme="minorHAnsi" w:hAnsiTheme="minorHAnsi"/>
              </w:rPr>
              <w:t>humanities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064EED"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331B6275"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169F9447" w14:textId="3C9CF22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CDB737" w14:textId="77777777" w:rsidR="004109D9" w:rsidRPr="00D1139C" w:rsidRDefault="004109D9" w:rsidP="00B24C80">
            <w:pPr>
              <w:pStyle w:val="FreeForm"/>
              <w:ind w:right="319"/>
              <w:jc w:val="both"/>
              <w:rPr>
                <w:rFonts w:asciiTheme="minorHAnsi" w:hAnsiTheme="minorHAnsi"/>
              </w:rPr>
            </w:pPr>
            <w:r w:rsidRPr="00D1139C">
              <w:rPr>
                <w:rFonts w:asciiTheme="minorHAnsi" w:hAnsiTheme="minorHAnsi"/>
                <w:lang w:val="en-GB"/>
              </w:rPr>
              <w:t>Ability to interpret and act on a wide range of key data</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CFAA52D"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C029F3A"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2526C78D" w14:textId="3BA364D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0834F9" w14:textId="22BEE576" w:rsidR="004109D9" w:rsidRPr="00D1139C" w:rsidRDefault="004109D9" w:rsidP="00B24C80">
            <w:pPr>
              <w:pStyle w:val="FreeForm"/>
              <w:ind w:right="319"/>
              <w:jc w:val="both"/>
              <w:rPr>
                <w:rFonts w:asciiTheme="minorHAnsi" w:hAnsiTheme="minorHAnsi"/>
                <w:lang w:val="en-GB"/>
              </w:rPr>
            </w:pPr>
            <w:r>
              <w:rPr>
                <w:rFonts w:asciiTheme="minorHAnsi" w:hAnsiTheme="minorHAnsi"/>
                <w:lang w:val="en-GB"/>
              </w:rPr>
              <w:t>An a</w:t>
            </w:r>
            <w:r w:rsidRPr="00D1139C">
              <w:rPr>
                <w:rFonts w:asciiTheme="minorHAnsi" w:hAnsiTheme="minorHAnsi"/>
                <w:lang w:val="en-GB"/>
              </w:rPr>
              <w:t>bility to communicate effectively with different audiences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E4EB61" w14:textId="77777777" w:rsidR="004109D9" w:rsidRDefault="004109D9" w:rsidP="004109D9">
            <w:pPr>
              <w:pStyle w:val="Body"/>
              <w:tabs>
                <w:tab w:val="left" w:pos="3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6604DD2" w14:textId="77777777" w:rsidR="004109D9" w:rsidRDefault="004109D9" w:rsidP="004109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center"/>
              <w:rPr>
                <w:rFonts w:asciiTheme="minorHAnsi" w:hAnsiTheme="minorHAnsi"/>
              </w:rPr>
            </w:pPr>
          </w:p>
        </w:tc>
      </w:tr>
      <w:tr w:rsidR="004109D9" w14:paraId="55088357" w14:textId="3796303B"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5B84EB1E" w14:textId="101DF3BE" w:rsidR="004109D9" w:rsidRPr="00C11E8A" w:rsidRDefault="004109D9" w:rsidP="00B24C80">
            <w:pPr>
              <w:pStyle w:val="FreeForm"/>
              <w:ind w:right="319"/>
              <w:jc w:val="both"/>
              <w:rPr>
                <w:rFonts w:asciiTheme="minorHAnsi" w:hAnsiTheme="minorHAnsi"/>
                <w:b/>
                <w:lang w:val="en-GB"/>
              </w:rPr>
            </w:pPr>
            <w:r>
              <w:rPr>
                <w:rFonts w:asciiTheme="minorHAnsi" w:hAnsiTheme="minorHAnsi"/>
                <w:b/>
                <w:lang w:val="en-GB"/>
              </w:rPr>
              <w:t>Demonstrable v</w:t>
            </w:r>
            <w:r w:rsidRPr="00C11E8A">
              <w:rPr>
                <w:rFonts w:asciiTheme="minorHAnsi" w:hAnsiTheme="minorHAnsi"/>
                <w:b/>
                <w:lang w:val="en-GB"/>
              </w:rPr>
              <w:t xml:space="preserve">alues </w:t>
            </w:r>
            <w:r w:rsidR="00D646D7">
              <w:rPr>
                <w:rFonts w:asciiTheme="minorHAnsi" w:hAnsiTheme="minorHAnsi"/>
                <w:b/>
                <w:lang w:val="en-GB"/>
              </w:rPr>
              <w:t>and dispositions</w:t>
            </w:r>
          </w:p>
        </w:tc>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53CB56B"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17C51117"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25794690" w14:textId="7E2D6808"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A386A8" w14:textId="35553E0A" w:rsidR="004109D9" w:rsidRPr="00AF2ACB" w:rsidRDefault="004109D9" w:rsidP="00B24C80">
            <w:pPr>
              <w:pStyle w:val="FreeForm"/>
              <w:ind w:right="319"/>
              <w:jc w:val="both"/>
              <w:rPr>
                <w:rFonts w:asciiTheme="minorHAnsi" w:hAnsiTheme="minorHAnsi"/>
                <w:sz w:val="22"/>
                <w:szCs w:val="22"/>
                <w:lang w:val="en-GB"/>
              </w:rPr>
            </w:pPr>
            <w:r w:rsidRPr="00C11E8A">
              <w:rPr>
                <w:rFonts w:asciiTheme="minorHAnsi" w:hAnsiTheme="minorHAnsi"/>
                <w:lang w:val="en-GB"/>
              </w:rPr>
              <w:t xml:space="preserve">A passion for education and </w:t>
            </w:r>
            <w:r>
              <w:rPr>
                <w:rFonts w:asciiTheme="minorHAnsi" w:hAnsiTheme="minorHAnsi"/>
                <w:lang w:val="en-GB"/>
              </w:rPr>
              <w:t>commitment to the guiding principles of the Trust</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71C402"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2EFD0274"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6138A24B" w14:textId="3B53E63F"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94C0E1" w14:textId="77777777" w:rsidR="004109D9" w:rsidRPr="00C11E8A" w:rsidRDefault="004109D9" w:rsidP="00B24C80">
            <w:pPr>
              <w:pStyle w:val="FreeForm"/>
              <w:ind w:right="319"/>
              <w:jc w:val="both"/>
              <w:rPr>
                <w:rFonts w:asciiTheme="minorHAnsi" w:hAnsiTheme="minorHAnsi"/>
              </w:rPr>
            </w:pPr>
            <w:r>
              <w:rPr>
                <w:rFonts w:asciiTheme="minorHAnsi" w:hAnsiTheme="minorHAnsi"/>
              </w:rPr>
              <w:t>A commitment to supporting students and the college team as seen through an excellent attendance and punctuality record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B844EA"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CB4CB04"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28F3472B" w14:textId="5EDD20E8"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B6F68E" w14:textId="77777777" w:rsidR="004109D9" w:rsidRPr="00C11E8A" w:rsidRDefault="004109D9" w:rsidP="00B24C80">
            <w:pPr>
              <w:pStyle w:val="FreeForm"/>
              <w:ind w:right="319"/>
              <w:jc w:val="both"/>
              <w:rPr>
                <w:rFonts w:asciiTheme="minorHAnsi" w:hAnsiTheme="minorHAnsi"/>
                <w:lang w:val="en-GB"/>
              </w:rPr>
            </w:pPr>
            <w:r w:rsidRPr="00C11E8A">
              <w:rPr>
                <w:rFonts w:asciiTheme="minorHAnsi" w:hAnsiTheme="minorHAnsi"/>
                <w:lang w:val="en-GB"/>
              </w:rPr>
              <w:t>Honesty and integrity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1D813A"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644456EB"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4109D9" w14:paraId="3BE2628B" w14:textId="2CC77221"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FDFFD6" w14:textId="77777777" w:rsidR="004109D9" w:rsidRPr="00C11E8A" w:rsidRDefault="004109D9" w:rsidP="00B24C80">
            <w:pPr>
              <w:pStyle w:val="FreeForm"/>
              <w:ind w:right="319"/>
              <w:jc w:val="both"/>
              <w:rPr>
                <w:rFonts w:asciiTheme="minorHAnsi" w:hAnsiTheme="minorHAnsi"/>
                <w:lang w:val="en-GB"/>
              </w:rPr>
            </w:pPr>
            <w:r w:rsidRPr="00C11E8A">
              <w:rPr>
                <w:rFonts w:asciiTheme="minorHAnsi" w:hAnsiTheme="minorHAnsi"/>
                <w:lang w:val="en-GB"/>
              </w:rPr>
              <w:t xml:space="preserve">Prepared to listen to </w:t>
            </w:r>
            <w:r>
              <w:rPr>
                <w:rFonts w:asciiTheme="minorHAnsi" w:hAnsiTheme="minorHAnsi"/>
                <w:lang w:val="en-GB"/>
              </w:rPr>
              <w:t>the ideas of fellow professionals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4C6599" w14:textId="77777777" w:rsidR="004109D9" w:rsidRDefault="004109D9"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A722005" w14:textId="77777777" w:rsidR="004109D9" w:rsidRDefault="004109D9"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r w:rsidR="00D646D7" w14:paraId="1DBA5E93" w14:textId="77777777" w:rsidTr="00E30C43">
        <w:trPr>
          <w:cantSplit/>
          <w:trHeight w:val="288"/>
        </w:trPr>
        <w:tc>
          <w:tcPr>
            <w:tcW w:w="83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159092" w14:textId="29381B6D" w:rsidR="00D646D7" w:rsidRPr="00C11E8A" w:rsidRDefault="00D646D7" w:rsidP="00B24C80">
            <w:pPr>
              <w:pStyle w:val="FreeForm"/>
              <w:ind w:right="319"/>
              <w:jc w:val="both"/>
              <w:rPr>
                <w:rFonts w:asciiTheme="minorHAnsi" w:hAnsiTheme="minorHAnsi"/>
                <w:lang w:val="en-GB"/>
              </w:rPr>
            </w:pPr>
            <w:r>
              <w:rPr>
                <w:rFonts w:asciiTheme="minorHAnsi" w:hAnsiTheme="minorHAnsi"/>
                <w:lang w:val="en-GB"/>
              </w:rPr>
              <w:t>Work well under pressure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57DD9F" w14:textId="67FAC0E4" w:rsidR="00D646D7" w:rsidRDefault="00D646D7" w:rsidP="006729A6">
            <w:pPr>
              <w:pStyle w:val="Body"/>
              <w:tabs>
                <w:tab w:val="left" w:pos="496"/>
                <w:tab w:val="left" w:pos="93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jc w:val="center"/>
              <w:rPr>
                <w:rFonts w:asciiTheme="minorHAnsi" w:hAnsiTheme="minorHAnsi"/>
              </w:rPr>
            </w:pPr>
            <w:r>
              <w:rPr>
                <w:rFonts w:asciiTheme="minorHAnsi" w:hAnsiTheme="minorHAnsi"/>
              </w:rPr>
              <w:t>A, R</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BDDF986" w14:textId="77777777" w:rsidR="00D646D7" w:rsidRDefault="00D646D7" w:rsidP="00B24C8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s>
              <w:ind w:right="319"/>
              <w:jc w:val="both"/>
              <w:rPr>
                <w:rFonts w:asciiTheme="minorHAnsi" w:hAnsiTheme="minorHAnsi"/>
              </w:rPr>
            </w:pPr>
          </w:p>
        </w:tc>
      </w:tr>
    </w:tbl>
    <w:p w14:paraId="120E7680" w14:textId="6E706FF6" w:rsidR="0008210B" w:rsidRDefault="0008210B" w:rsidP="004109D9">
      <w:pPr>
        <w:widowControl/>
        <w:spacing w:after="200" w:line="276" w:lineRule="auto"/>
      </w:pPr>
    </w:p>
    <w:sectPr w:rsidR="0008210B" w:rsidSect="003423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X Gyre Adventor">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4E"/>
    <w:family w:val="auto"/>
    <w:pitch w:val="variable"/>
    <w:sig w:usb0="00000000" w:usb1="7AC7FFFF" w:usb2="00000012" w:usb3="00000000" w:csb0="0002000D"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030"/>
    <w:multiLevelType w:val="hybridMultilevel"/>
    <w:tmpl w:val="17D23E98"/>
    <w:lvl w:ilvl="0" w:tplc="11E82D4C">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C5E53"/>
    <w:multiLevelType w:val="hybridMultilevel"/>
    <w:tmpl w:val="CC068A8E"/>
    <w:lvl w:ilvl="0" w:tplc="7F068F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057A9"/>
    <w:multiLevelType w:val="hybridMultilevel"/>
    <w:tmpl w:val="5B4C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B6F61"/>
    <w:multiLevelType w:val="multilevel"/>
    <w:tmpl w:val="7486C226"/>
    <w:styleLink w:val="List0"/>
    <w:lvl w:ilvl="0">
      <w:numFmt w:val="bullet"/>
      <w:lvlText w:val="•"/>
      <w:lvlJc w:val="left"/>
      <w:pPr>
        <w:tabs>
          <w:tab w:val="num" w:pos="567"/>
        </w:tabs>
        <w:ind w:left="567" w:hanging="283"/>
      </w:pPr>
      <w:rPr>
        <w:rFonts w:ascii="TeX Gyre Adventor" w:eastAsia="TeX Gyre Adventor" w:hAnsi="TeX Gyre Adventor" w:cs="TeX Gyre Adventor"/>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4" w15:restartNumberingAfterBreak="0">
    <w:nsid w:val="18F226C9"/>
    <w:multiLevelType w:val="hybridMultilevel"/>
    <w:tmpl w:val="3CD4101C"/>
    <w:lvl w:ilvl="0" w:tplc="04766200">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4255"/>
    <w:multiLevelType w:val="multilevel"/>
    <w:tmpl w:val="D87A6762"/>
    <w:lvl w:ilvl="0">
      <w:numFmt w:val="bullet"/>
      <w:lvlText w:val="•"/>
      <w:lvlJc w:val="left"/>
      <w:pPr>
        <w:tabs>
          <w:tab w:val="num" w:pos="567"/>
        </w:tabs>
        <w:ind w:left="567" w:hanging="283"/>
      </w:pPr>
      <w:rPr>
        <w:rFonts w:ascii="Calibri" w:eastAsia="Times New Roman" w:hAnsi="Calibri" w:cs="Times New Roman" w:hint="default"/>
        <w:position w:val="0"/>
      </w:rPr>
    </w:lvl>
    <w:lvl w:ilvl="1">
      <w:start w:val="1"/>
      <w:numFmt w:val="bullet"/>
      <w:lvlText w:val="•"/>
      <w:lvlJc w:val="left"/>
      <w:pPr>
        <w:tabs>
          <w:tab w:val="num" w:pos="1134"/>
        </w:tabs>
        <w:ind w:left="850" w:hanging="283"/>
      </w:pPr>
      <w:rPr>
        <w:rFonts w:ascii="TeX Gyre Adventor" w:eastAsia="TeX Gyre Adventor" w:hAnsi="TeX Gyre Adventor" w:cs="TeX Gyre Adventor"/>
        <w:position w:val="0"/>
      </w:rPr>
    </w:lvl>
    <w:lvl w:ilvl="2">
      <w:start w:val="1"/>
      <w:numFmt w:val="bullet"/>
      <w:lvlText w:val="•"/>
      <w:lvlJc w:val="left"/>
      <w:pPr>
        <w:tabs>
          <w:tab w:val="num" w:pos="1701"/>
        </w:tabs>
        <w:ind w:left="1134" w:hanging="283"/>
      </w:pPr>
      <w:rPr>
        <w:rFonts w:ascii="TeX Gyre Adventor" w:eastAsia="TeX Gyre Adventor" w:hAnsi="TeX Gyre Adventor" w:cs="TeX Gyre Adventor"/>
        <w:position w:val="0"/>
      </w:rPr>
    </w:lvl>
    <w:lvl w:ilvl="3">
      <w:start w:val="1"/>
      <w:numFmt w:val="bullet"/>
      <w:lvlText w:val="•"/>
      <w:lvlJc w:val="left"/>
      <w:pPr>
        <w:tabs>
          <w:tab w:val="num" w:pos="2268"/>
        </w:tabs>
        <w:ind w:left="1417" w:hanging="283"/>
      </w:pPr>
      <w:rPr>
        <w:rFonts w:ascii="TeX Gyre Adventor" w:eastAsia="TeX Gyre Adventor" w:hAnsi="TeX Gyre Adventor" w:cs="TeX Gyre Adventor"/>
        <w:position w:val="0"/>
      </w:rPr>
    </w:lvl>
    <w:lvl w:ilvl="4">
      <w:start w:val="1"/>
      <w:numFmt w:val="bullet"/>
      <w:lvlText w:val="•"/>
      <w:lvlJc w:val="left"/>
      <w:pPr>
        <w:tabs>
          <w:tab w:val="num" w:pos="2835"/>
        </w:tabs>
        <w:ind w:left="1701" w:hanging="283"/>
      </w:pPr>
      <w:rPr>
        <w:rFonts w:ascii="TeX Gyre Adventor" w:eastAsia="TeX Gyre Adventor" w:hAnsi="TeX Gyre Adventor" w:cs="TeX Gyre Adventor"/>
        <w:position w:val="0"/>
      </w:rPr>
    </w:lvl>
    <w:lvl w:ilvl="5">
      <w:start w:val="1"/>
      <w:numFmt w:val="bullet"/>
      <w:lvlText w:val="•"/>
      <w:lvlJc w:val="left"/>
      <w:pPr>
        <w:tabs>
          <w:tab w:val="num" w:pos="3402"/>
        </w:tabs>
        <w:ind w:left="1984" w:hanging="283"/>
      </w:pPr>
      <w:rPr>
        <w:rFonts w:ascii="TeX Gyre Adventor" w:eastAsia="TeX Gyre Adventor" w:hAnsi="TeX Gyre Adventor" w:cs="TeX Gyre Adventor"/>
        <w:position w:val="0"/>
      </w:rPr>
    </w:lvl>
    <w:lvl w:ilvl="6">
      <w:start w:val="1"/>
      <w:numFmt w:val="bullet"/>
      <w:lvlText w:val="•"/>
      <w:lvlJc w:val="left"/>
      <w:pPr>
        <w:tabs>
          <w:tab w:val="num" w:pos="3969"/>
        </w:tabs>
        <w:ind w:left="2268" w:hanging="283"/>
      </w:pPr>
      <w:rPr>
        <w:rFonts w:ascii="TeX Gyre Adventor" w:eastAsia="TeX Gyre Adventor" w:hAnsi="TeX Gyre Adventor" w:cs="TeX Gyre Adventor"/>
        <w:position w:val="0"/>
      </w:rPr>
    </w:lvl>
    <w:lvl w:ilvl="7">
      <w:start w:val="1"/>
      <w:numFmt w:val="bullet"/>
      <w:lvlText w:val="•"/>
      <w:lvlJc w:val="left"/>
      <w:pPr>
        <w:tabs>
          <w:tab w:val="num" w:pos="4535"/>
        </w:tabs>
        <w:ind w:left="2551" w:hanging="283"/>
      </w:pPr>
      <w:rPr>
        <w:rFonts w:ascii="TeX Gyre Adventor" w:eastAsia="TeX Gyre Adventor" w:hAnsi="TeX Gyre Adventor" w:cs="TeX Gyre Adventor"/>
        <w:position w:val="0"/>
      </w:rPr>
    </w:lvl>
    <w:lvl w:ilvl="8">
      <w:start w:val="1"/>
      <w:numFmt w:val="bullet"/>
      <w:lvlText w:val="•"/>
      <w:lvlJc w:val="left"/>
      <w:pPr>
        <w:tabs>
          <w:tab w:val="num" w:pos="5102"/>
        </w:tabs>
        <w:ind w:left="2835" w:hanging="283"/>
      </w:pPr>
      <w:rPr>
        <w:rFonts w:ascii="TeX Gyre Adventor" w:eastAsia="TeX Gyre Adventor" w:hAnsi="TeX Gyre Adventor" w:cs="TeX Gyre Adventor"/>
        <w:position w:val="0"/>
      </w:rPr>
    </w:lvl>
  </w:abstractNum>
  <w:abstractNum w:abstractNumId="6" w15:restartNumberingAfterBreak="0">
    <w:nsid w:val="36D838FF"/>
    <w:multiLevelType w:val="hybridMultilevel"/>
    <w:tmpl w:val="A85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D933F4"/>
    <w:multiLevelType w:val="hybridMultilevel"/>
    <w:tmpl w:val="40A68E70"/>
    <w:lvl w:ilvl="0" w:tplc="329AB2F0">
      <w:numFmt w:val="bullet"/>
      <w:lvlText w:val=""/>
      <w:lvlJc w:val="left"/>
      <w:pPr>
        <w:ind w:left="502" w:hanging="360"/>
      </w:pPr>
      <w:rPr>
        <w:rFonts w:ascii="Symbol" w:eastAsiaTheme="minorHAnsi" w:hAnsi="Symbol" w:cstheme="minorBid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EC76E1D"/>
    <w:multiLevelType w:val="hybridMultilevel"/>
    <w:tmpl w:val="23E42B0E"/>
    <w:lvl w:ilvl="0" w:tplc="65249BC0">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E0389"/>
    <w:multiLevelType w:val="hybridMultilevel"/>
    <w:tmpl w:val="38FC6EA0"/>
    <w:lvl w:ilvl="0" w:tplc="0EECAF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8B3BB7"/>
    <w:multiLevelType w:val="hybridMultilevel"/>
    <w:tmpl w:val="4C7A57BC"/>
    <w:lvl w:ilvl="0" w:tplc="1DDCF59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4"/>
  </w:num>
  <w:num w:numId="5">
    <w:abstractNumId w:val="7"/>
  </w:num>
  <w:num w:numId="6">
    <w:abstractNumId w:val="8"/>
  </w:num>
  <w:num w:numId="7">
    <w:abstractNumId w:val="1"/>
  </w:num>
  <w:num w:numId="8">
    <w:abstractNumId w:val="0"/>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D2E"/>
    <w:rsid w:val="0008210B"/>
    <w:rsid w:val="000A17E0"/>
    <w:rsid w:val="00147106"/>
    <w:rsid w:val="001474A8"/>
    <w:rsid w:val="00226120"/>
    <w:rsid w:val="00234970"/>
    <w:rsid w:val="0027095B"/>
    <w:rsid w:val="002E04CB"/>
    <w:rsid w:val="00342370"/>
    <w:rsid w:val="003B66DA"/>
    <w:rsid w:val="003B7F29"/>
    <w:rsid w:val="004109D9"/>
    <w:rsid w:val="004163D2"/>
    <w:rsid w:val="00416601"/>
    <w:rsid w:val="00450B08"/>
    <w:rsid w:val="00584148"/>
    <w:rsid w:val="005E3AAD"/>
    <w:rsid w:val="006729A6"/>
    <w:rsid w:val="0069450E"/>
    <w:rsid w:val="006F5033"/>
    <w:rsid w:val="007019E8"/>
    <w:rsid w:val="00750898"/>
    <w:rsid w:val="008B2B0A"/>
    <w:rsid w:val="008D0561"/>
    <w:rsid w:val="008E5321"/>
    <w:rsid w:val="0090284F"/>
    <w:rsid w:val="00990B90"/>
    <w:rsid w:val="009C6A1B"/>
    <w:rsid w:val="00A2718F"/>
    <w:rsid w:val="00A54208"/>
    <w:rsid w:val="00A7653C"/>
    <w:rsid w:val="00A852B3"/>
    <w:rsid w:val="00B179BB"/>
    <w:rsid w:val="00B21693"/>
    <w:rsid w:val="00B74174"/>
    <w:rsid w:val="00BA3D0E"/>
    <w:rsid w:val="00BB3BD2"/>
    <w:rsid w:val="00C333F9"/>
    <w:rsid w:val="00C37345"/>
    <w:rsid w:val="00C4261E"/>
    <w:rsid w:val="00C57980"/>
    <w:rsid w:val="00C64D2E"/>
    <w:rsid w:val="00D219E6"/>
    <w:rsid w:val="00D277B9"/>
    <w:rsid w:val="00D646D7"/>
    <w:rsid w:val="00DB3386"/>
    <w:rsid w:val="00DB40F6"/>
    <w:rsid w:val="00DC7CE7"/>
    <w:rsid w:val="00E30C43"/>
    <w:rsid w:val="00E3130F"/>
    <w:rsid w:val="00E33C22"/>
    <w:rsid w:val="00ED0484"/>
    <w:rsid w:val="00EE590A"/>
    <w:rsid w:val="00F0307C"/>
    <w:rsid w:val="00F06BE4"/>
    <w:rsid w:val="00F21758"/>
    <w:rsid w:val="00F414DA"/>
    <w:rsid w:val="00F67845"/>
    <w:rsid w:val="00FF3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0DF4"/>
  <w15:docId w15:val="{4D7A8713-1AD9-421C-B5A2-5138D71A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64D2E"/>
    <w:pPr>
      <w:widowControl w:val="0"/>
      <w:spacing w:after="0" w:line="240" w:lineRule="auto"/>
    </w:pPr>
    <w:rPr>
      <w:lang w:val="en-US"/>
    </w:rPr>
  </w:style>
  <w:style w:type="paragraph" w:styleId="Heading2">
    <w:name w:val="heading 2"/>
    <w:basedOn w:val="Normal"/>
    <w:next w:val="Normal"/>
    <w:link w:val="Heading2Char"/>
    <w:uiPriority w:val="9"/>
    <w:unhideWhenUsed/>
    <w:qFormat/>
    <w:rsid w:val="00C64D2E"/>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D2E"/>
    <w:rPr>
      <w:b/>
      <w:bCs/>
    </w:rPr>
  </w:style>
  <w:style w:type="character" w:styleId="Hyperlink">
    <w:name w:val="Hyperlink"/>
    <w:basedOn w:val="DefaultParagraphFont"/>
    <w:uiPriority w:val="99"/>
    <w:unhideWhenUsed/>
    <w:rsid w:val="00C64D2E"/>
    <w:rPr>
      <w:color w:val="0563C1" w:themeColor="hyperlink"/>
      <w:u w:val="single"/>
    </w:rPr>
  </w:style>
  <w:style w:type="character" w:customStyle="1" w:styleId="Heading2Char">
    <w:name w:val="Heading 2 Char"/>
    <w:basedOn w:val="DefaultParagraphFont"/>
    <w:link w:val="Heading2"/>
    <w:uiPriority w:val="9"/>
    <w:rsid w:val="00C64D2E"/>
    <w:rPr>
      <w:rFonts w:asciiTheme="majorHAnsi" w:eastAsiaTheme="majorEastAsia" w:hAnsiTheme="majorHAnsi" w:cstheme="majorBidi"/>
      <w:b/>
      <w:bCs/>
      <w:color w:val="4472C4" w:themeColor="accent1"/>
      <w:sz w:val="26"/>
      <w:szCs w:val="26"/>
      <w:lang w:val="en-US"/>
    </w:rPr>
  </w:style>
  <w:style w:type="paragraph" w:customStyle="1" w:styleId="FreeForm">
    <w:name w:val="Free Form"/>
    <w:rsid w:val="00C64D2E"/>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val="en-US" w:eastAsia="en-GB"/>
    </w:rPr>
  </w:style>
  <w:style w:type="numbering" w:customStyle="1" w:styleId="List0">
    <w:name w:val="List 0"/>
    <w:basedOn w:val="NoList"/>
    <w:rsid w:val="00C64D2E"/>
    <w:pPr>
      <w:numPr>
        <w:numId w:val="1"/>
      </w:numPr>
    </w:pPr>
  </w:style>
  <w:style w:type="paragraph" w:customStyle="1" w:styleId="Body">
    <w:name w:val="Body"/>
    <w:rsid w:val="00C64D2E"/>
    <w:pPr>
      <w:spacing w:after="0" w:line="240" w:lineRule="auto"/>
    </w:pPr>
    <w:rPr>
      <w:rFonts w:ascii="Helvetica" w:eastAsia="ヒラギノ角ゴ Pro W3" w:hAnsi="Helvetica" w:cs="Times New Roman"/>
      <w:color w:val="000000"/>
      <w:sz w:val="24"/>
      <w:szCs w:val="20"/>
      <w:lang w:val="en-US"/>
    </w:rPr>
  </w:style>
  <w:style w:type="paragraph" w:styleId="ListParagraph">
    <w:name w:val="List Paragraph"/>
    <w:basedOn w:val="Normal"/>
    <w:uiPriority w:val="34"/>
    <w:qFormat/>
    <w:rsid w:val="00C3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spirationsacademies.org/no-limits-the-aspirations-curriculu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Banbury Academy</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Sylvia Thomas</dc:creator>
  <cp:lastModifiedBy>Mohamed Osman</cp:lastModifiedBy>
  <cp:revision>2</cp:revision>
  <dcterms:created xsi:type="dcterms:W3CDTF">2023-06-01T13:22:00Z</dcterms:created>
  <dcterms:modified xsi:type="dcterms:W3CDTF">2023-06-01T13:22:00Z</dcterms:modified>
</cp:coreProperties>
</file>