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8C9CA" w14:textId="77777777" w:rsidR="00311CF6" w:rsidRDefault="00311CF6">
      <w:pPr>
        <w:tabs>
          <w:tab w:val="left" w:pos="6660"/>
        </w:tabs>
      </w:pPr>
      <w:r>
        <w:rPr>
          <w:noProof/>
        </w:rPr>
        <w:drawing>
          <wp:anchor distT="0" distB="0" distL="0" distR="0" simplePos="0" relativeHeight="251658240" behindDoc="1" locked="0" layoutInCell="1" hidden="0" allowOverlap="1" wp14:anchorId="30A72898" wp14:editId="17CD0F23">
            <wp:simplePos x="0" y="0"/>
            <wp:positionH relativeFrom="column">
              <wp:posOffset>-914400</wp:posOffset>
            </wp:positionH>
            <wp:positionV relativeFrom="paragraph">
              <wp:posOffset>-887972</wp:posOffset>
            </wp:positionV>
            <wp:extent cx="7543800" cy="166370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543800" cy="1663700"/>
                    </a:xfrm>
                    <a:prstGeom prst="rect">
                      <a:avLst/>
                    </a:prstGeom>
                    <a:ln/>
                  </pic:spPr>
                </pic:pic>
              </a:graphicData>
            </a:graphic>
          </wp:anchor>
        </w:drawing>
      </w:r>
      <w:r w:rsidR="00AE206A">
        <w:tab/>
      </w:r>
    </w:p>
    <w:p w14:paraId="5BA2260E" w14:textId="77777777" w:rsidR="00572960" w:rsidRDefault="00572960" w:rsidP="00311CF6">
      <w:pPr>
        <w:tabs>
          <w:tab w:val="left" w:pos="6660"/>
        </w:tabs>
        <w:ind w:left="-426" w:firstLine="426"/>
        <w:rPr>
          <w:rFonts w:ascii="Arial" w:hAnsi="Arial"/>
          <w:b/>
          <w:sz w:val="28"/>
          <w:szCs w:val="24"/>
        </w:rPr>
      </w:pPr>
    </w:p>
    <w:p w14:paraId="769ADD2B" w14:textId="77777777" w:rsidR="000A434F" w:rsidRDefault="000A434F" w:rsidP="005B1A1A">
      <w:pPr>
        <w:rPr>
          <w:b/>
          <w:bCs/>
        </w:rPr>
      </w:pPr>
    </w:p>
    <w:p w14:paraId="2D49F0D0" w14:textId="32375B90" w:rsidR="004235E9" w:rsidRPr="0068684D" w:rsidRDefault="004235E9" w:rsidP="005B1A1A">
      <w:pPr>
        <w:rPr>
          <w:sz w:val="32"/>
          <w:szCs w:val="28"/>
        </w:rPr>
      </w:pPr>
      <w:r w:rsidRPr="0068684D">
        <w:rPr>
          <w:b/>
          <w:bCs/>
          <w:sz w:val="32"/>
          <w:szCs w:val="28"/>
        </w:rPr>
        <w:t>POST</w:t>
      </w:r>
      <w:r w:rsidRPr="0068684D">
        <w:rPr>
          <w:sz w:val="32"/>
          <w:szCs w:val="28"/>
        </w:rPr>
        <w:t xml:space="preserve">: </w:t>
      </w:r>
      <w:r w:rsidR="005B1A1A" w:rsidRPr="0068684D">
        <w:rPr>
          <w:rFonts w:eastAsia="Times New Roman" w:cs="Arial"/>
          <w:sz w:val="32"/>
          <w:szCs w:val="24"/>
          <w:lang w:eastAsia="en-US"/>
        </w:rPr>
        <w:t>KS</w:t>
      </w:r>
      <w:r w:rsidR="00585163" w:rsidRPr="0068684D">
        <w:rPr>
          <w:rFonts w:eastAsia="Times New Roman" w:cs="Arial"/>
          <w:sz w:val="32"/>
          <w:szCs w:val="24"/>
          <w:lang w:eastAsia="en-US"/>
        </w:rPr>
        <w:t>4</w:t>
      </w:r>
      <w:r w:rsidR="005B1A1A" w:rsidRPr="0068684D">
        <w:rPr>
          <w:rFonts w:eastAsia="Times New Roman" w:cs="Arial"/>
          <w:sz w:val="32"/>
          <w:szCs w:val="24"/>
          <w:lang w:eastAsia="en-US"/>
        </w:rPr>
        <w:t xml:space="preserve"> Leader of </w:t>
      </w:r>
      <w:r w:rsidR="00B41323" w:rsidRPr="0068684D">
        <w:rPr>
          <w:rFonts w:eastAsia="Times New Roman" w:cs="Arial"/>
          <w:sz w:val="32"/>
          <w:szCs w:val="24"/>
          <w:lang w:eastAsia="en-US"/>
        </w:rPr>
        <w:t>Mathematics</w:t>
      </w:r>
      <w:r w:rsidR="005B1A1A" w:rsidRPr="0068684D">
        <w:rPr>
          <w:rFonts w:eastAsia="Times New Roman" w:cs="Arial"/>
          <w:sz w:val="32"/>
          <w:szCs w:val="24"/>
          <w:lang w:eastAsia="en-US"/>
        </w:rPr>
        <w:t xml:space="preserve"> </w:t>
      </w:r>
    </w:p>
    <w:p w14:paraId="45E942D2" w14:textId="77777777" w:rsidR="0068684D" w:rsidRDefault="0068684D" w:rsidP="004235E9">
      <w:pPr>
        <w:rPr>
          <w:b/>
          <w:sz w:val="24"/>
        </w:rPr>
      </w:pPr>
    </w:p>
    <w:p w14:paraId="08A8248C" w14:textId="4DD3802E" w:rsidR="004235E9" w:rsidRPr="00585163" w:rsidRDefault="004235E9" w:rsidP="004235E9">
      <w:pPr>
        <w:rPr>
          <w:sz w:val="24"/>
        </w:rPr>
      </w:pPr>
      <w:r w:rsidRPr="00585163">
        <w:rPr>
          <w:b/>
          <w:sz w:val="24"/>
        </w:rPr>
        <w:t>CONTRACT</w:t>
      </w:r>
      <w:r w:rsidRPr="00585163">
        <w:rPr>
          <w:sz w:val="24"/>
        </w:rPr>
        <w:t xml:space="preserve">: </w:t>
      </w:r>
      <w:r w:rsidR="00B41323">
        <w:rPr>
          <w:sz w:val="24"/>
        </w:rPr>
        <w:t>Permanent</w:t>
      </w:r>
      <w:r w:rsidR="005B1A1A" w:rsidRPr="00585163">
        <w:rPr>
          <w:sz w:val="24"/>
        </w:rPr>
        <w:t xml:space="preserve"> </w:t>
      </w:r>
      <w:r w:rsidR="005B1A1A" w:rsidRPr="00585163">
        <w:rPr>
          <w:sz w:val="24"/>
        </w:rPr>
        <w:tab/>
      </w:r>
      <w:r w:rsidR="005B1A1A" w:rsidRPr="00585163">
        <w:rPr>
          <w:sz w:val="24"/>
        </w:rPr>
        <w:tab/>
      </w:r>
      <w:r w:rsidR="005B1A1A" w:rsidRPr="00585163">
        <w:rPr>
          <w:sz w:val="24"/>
        </w:rPr>
        <w:tab/>
      </w:r>
      <w:r w:rsidR="005B1A1A" w:rsidRPr="00585163">
        <w:rPr>
          <w:sz w:val="24"/>
        </w:rPr>
        <w:tab/>
      </w:r>
      <w:r w:rsidR="005B1A1A" w:rsidRPr="00585163">
        <w:rPr>
          <w:b/>
          <w:sz w:val="24"/>
        </w:rPr>
        <w:t>Start date:</w:t>
      </w:r>
      <w:r w:rsidR="005B1A1A" w:rsidRPr="00585163">
        <w:rPr>
          <w:sz w:val="24"/>
        </w:rPr>
        <w:t xml:space="preserve"> </w:t>
      </w:r>
      <w:r w:rsidR="00A3016D">
        <w:rPr>
          <w:sz w:val="24"/>
        </w:rPr>
        <w:t>1</w:t>
      </w:r>
      <w:r w:rsidR="00A3016D" w:rsidRPr="00A3016D">
        <w:rPr>
          <w:sz w:val="24"/>
          <w:vertAlign w:val="superscript"/>
        </w:rPr>
        <w:t>st</w:t>
      </w:r>
      <w:r w:rsidR="00A3016D">
        <w:rPr>
          <w:sz w:val="24"/>
        </w:rPr>
        <w:t xml:space="preserve"> Sept 2022</w:t>
      </w:r>
      <w:r w:rsidR="005B1A1A" w:rsidRPr="00585163">
        <w:rPr>
          <w:sz w:val="24"/>
        </w:rPr>
        <w:t xml:space="preserve"> </w:t>
      </w:r>
    </w:p>
    <w:p w14:paraId="358EBF30" w14:textId="4A5F8739" w:rsidR="005B1A1A" w:rsidRPr="00585163" w:rsidRDefault="005B1A1A" w:rsidP="005B1A1A">
      <w:pPr>
        <w:spacing w:after="0" w:line="240" w:lineRule="auto"/>
        <w:rPr>
          <w:rFonts w:eastAsia="Times New Roman" w:cs="Arial"/>
          <w:sz w:val="24"/>
          <w:szCs w:val="20"/>
          <w:lang w:eastAsia="en-US"/>
        </w:rPr>
      </w:pPr>
      <w:r w:rsidRPr="00585163">
        <w:rPr>
          <w:rFonts w:eastAsia="Times New Roman" w:cs="Arial"/>
          <w:b/>
          <w:bCs/>
          <w:sz w:val="24"/>
          <w:szCs w:val="20"/>
          <w:lang w:eastAsia="en-US"/>
        </w:rPr>
        <w:t>SALARY SCALE</w:t>
      </w:r>
      <w:r w:rsidRPr="00585163">
        <w:rPr>
          <w:rFonts w:eastAsia="Times New Roman" w:cs="Arial"/>
          <w:sz w:val="24"/>
          <w:szCs w:val="20"/>
          <w:lang w:eastAsia="en-US"/>
        </w:rPr>
        <w:t xml:space="preserve">:  MPR-UPR + TLR 2C </w:t>
      </w:r>
      <w:r w:rsidR="00A3016D" w:rsidRPr="00A3016D">
        <w:rPr>
          <w:rFonts w:eastAsia="Times New Roman" w:cs="Arial"/>
          <w:sz w:val="24"/>
          <w:szCs w:val="20"/>
          <w:lang w:eastAsia="en-US"/>
        </w:rPr>
        <w:t>(=£</w:t>
      </w:r>
      <w:r w:rsidR="00A3016D" w:rsidRPr="00A3016D">
        <w:rPr>
          <w:rFonts w:ascii="Arial" w:hAnsi="Arial" w:cs="Arial"/>
        </w:rPr>
        <w:t>7,017)</w:t>
      </w:r>
      <w:r w:rsidR="0068684D">
        <w:rPr>
          <w:rFonts w:ascii="Arial" w:hAnsi="Arial" w:cs="Arial"/>
        </w:rPr>
        <w:t xml:space="preserve"> </w:t>
      </w:r>
      <w:r w:rsidR="0068684D" w:rsidRPr="0068684D">
        <w:rPr>
          <w:rFonts w:eastAsia="Times New Roman" w:cs="Arial"/>
          <w:sz w:val="24"/>
          <w:szCs w:val="20"/>
          <w:lang w:eastAsia="en-US"/>
        </w:rPr>
        <w:t xml:space="preserve">+ </w:t>
      </w:r>
      <w:r w:rsidR="0068684D" w:rsidRPr="0068684D">
        <w:rPr>
          <w:rFonts w:asciiTheme="minorHAnsi" w:eastAsia="Times New Roman" w:hAnsiTheme="minorHAnsi" w:cstheme="minorHAnsi"/>
          <w:color w:val="000000"/>
          <w:sz w:val="24"/>
          <w:szCs w:val="24"/>
          <w:lang w:eastAsia="en-US"/>
        </w:rPr>
        <w:t>£3,000 Golden Hello</w:t>
      </w:r>
      <w:r w:rsidRPr="0068684D">
        <w:rPr>
          <w:rFonts w:eastAsia="Times New Roman" w:cs="Arial"/>
          <w:sz w:val="24"/>
          <w:szCs w:val="20"/>
          <w:lang w:eastAsia="en-US"/>
        </w:rPr>
        <w:tab/>
      </w:r>
      <w:r w:rsidRPr="00585163">
        <w:rPr>
          <w:rFonts w:eastAsia="Times New Roman" w:cs="Arial"/>
          <w:sz w:val="24"/>
          <w:szCs w:val="20"/>
          <w:lang w:eastAsia="en-US"/>
        </w:rPr>
        <w:t xml:space="preserve">      </w:t>
      </w:r>
    </w:p>
    <w:p w14:paraId="40497459" w14:textId="77777777" w:rsidR="00585163" w:rsidRPr="00585163" w:rsidRDefault="00585163" w:rsidP="00585163">
      <w:pPr>
        <w:pStyle w:val="Heading1"/>
        <w:rPr>
          <w:rFonts w:cstheme="minorHAnsi"/>
          <w:sz w:val="24"/>
        </w:rPr>
      </w:pPr>
      <w:r w:rsidRPr="00585163">
        <w:rPr>
          <w:rFonts w:cstheme="minorHAnsi"/>
          <w:sz w:val="24"/>
        </w:rPr>
        <w:t>General Duties</w:t>
      </w:r>
    </w:p>
    <w:p w14:paraId="5D0140FD" w14:textId="2D9516B8" w:rsidR="00585163" w:rsidRPr="00585163" w:rsidRDefault="00585163" w:rsidP="00585163">
      <w:pPr>
        <w:rPr>
          <w:rFonts w:cstheme="minorHAnsi"/>
        </w:rPr>
      </w:pPr>
      <w:r w:rsidRPr="00585163">
        <w:rPr>
          <w:rFonts w:cstheme="minorHAnsi"/>
        </w:rPr>
        <w:t xml:space="preserve">Teaching </w:t>
      </w:r>
      <w:r w:rsidR="00B41323">
        <w:rPr>
          <w:rFonts w:cstheme="minorHAnsi"/>
        </w:rPr>
        <w:t>mathematics</w:t>
      </w:r>
      <w:r w:rsidRPr="00585163">
        <w:rPr>
          <w:rFonts w:cstheme="minorHAnsi"/>
        </w:rPr>
        <w:t xml:space="preserve"> to designated classes of pupils and general welfare of a tutor group in accordance with the requirements of the School Teachers’ Pay and Conditions Document 20</w:t>
      </w:r>
      <w:r w:rsidR="005F6126">
        <w:rPr>
          <w:rFonts w:cstheme="minorHAnsi"/>
        </w:rPr>
        <w:t>21</w:t>
      </w:r>
      <w:r w:rsidRPr="00585163">
        <w:rPr>
          <w:rFonts w:cstheme="minorHAnsi"/>
        </w:rPr>
        <w:t xml:space="preserve"> and the National Standards for Qualified Teacher Status*, having due regard to the requirements of the National Curriculum, the school’s aims and objectives, schemes of work and any policies of the Governing Body.  To share in the corporate responsibility for the well-being and discipline of all pupils.</w:t>
      </w:r>
    </w:p>
    <w:p w14:paraId="14270EC4" w14:textId="77777777" w:rsidR="00585163" w:rsidRPr="00585163" w:rsidRDefault="00585163" w:rsidP="00585163">
      <w:pPr>
        <w:rPr>
          <w:rFonts w:cstheme="minorHAnsi"/>
        </w:rPr>
      </w:pPr>
      <w:r w:rsidRPr="00585163">
        <w:rPr>
          <w:rFonts w:cstheme="minorHAnsi"/>
        </w:rPr>
        <w:t>* See Staff Information Folder on T Drive</w:t>
      </w:r>
    </w:p>
    <w:p w14:paraId="396E3B69" w14:textId="77777777" w:rsidR="00585163" w:rsidRDefault="00585163" w:rsidP="00585163">
      <w:pPr>
        <w:rPr>
          <w:rFonts w:cstheme="minorHAnsi"/>
          <w:b/>
        </w:rPr>
      </w:pPr>
    </w:p>
    <w:p w14:paraId="54EA0C8D" w14:textId="4E3191AB" w:rsidR="00585163" w:rsidRPr="00585163" w:rsidRDefault="00585163" w:rsidP="00585163">
      <w:pPr>
        <w:rPr>
          <w:rFonts w:cstheme="minorHAnsi"/>
          <w:b/>
        </w:rPr>
      </w:pPr>
      <w:r w:rsidRPr="00585163">
        <w:rPr>
          <w:rFonts w:cstheme="minorHAnsi"/>
          <w:b/>
        </w:rPr>
        <w:t xml:space="preserve">As Leader of KS4 </w:t>
      </w:r>
      <w:r w:rsidR="00B41323">
        <w:rPr>
          <w:rFonts w:cstheme="minorHAnsi"/>
          <w:b/>
        </w:rPr>
        <w:t>Mathematics</w:t>
      </w:r>
      <w:r w:rsidRPr="00585163">
        <w:rPr>
          <w:rFonts w:cstheme="minorHAnsi"/>
          <w:b/>
        </w:rPr>
        <w:t xml:space="preserve"> the overall purpose of the role is to oversee, lead and manage all aspects of KS4 </w:t>
      </w:r>
      <w:r w:rsidR="00B41323">
        <w:rPr>
          <w:rFonts w:cstheme="minorHAnsi"/>
          <w:b/>
        </w:rPr>
        <w:t>Mathematics</w:t>
      </w:r>
      <w:r w:rsidRPr="00585163">
        <w:rPr>
          <w:rFonts w:cstheme="minorHAnsi"/>
          <w:b/>
        </w:rPr>
        <w:t xml:space="preserve"> (Year 9, 10</w:t>
      </w:r>
      <w:r w:rsidR="002523CD">
        <w:rPr>
          <w:rFonts w:cstheme="minorHAnsi"/>
          <w:b/>
        </w:rPr>
        <w:t>,</w:t>
      </w:r>
      <w:r w:rsidRPr="00585163">
        <w:rPr>
          <w:rFonts w:cstheme="minorHAnsi"/>
          <w:b/>
        </w:rPr>
        <w:t xml:space="preserve"> 11</w:t>
      </w:r>
      <w:r w:rsidR="002523CD">
        <w:rPr>
          <w:rFonts w:cstheme="minorHAnsi"/>
          <w:b/>
        </w:rPr>
        <w:t xml:space="preserve"> and Y12 GCSE resit</w:t>
      </w:r>
      <w:r w:rsidRPr="00585163">
        <w:rPr>
          <w:rFonts w:cstheme="minorHAnsi"/>
          <w:b/>
        </w:rPr>
        <w:t xml:space="preserve">) including: </w:t>
      </w:r>
    </w:p>
    <w:p w14:paraId="31F05C28" w14:textId="77777777" w:rsidR="00585163" w:rsidRDefault="00585163" w:rsidP="00585163">
      <w:pPr>
        <w:rPr>
          <w:rFonts w:cstheme="minorHAnsi"/>
          <w:b/>
        </w:rPr>
      </w:pPr>
    </w:p>
    <w:p w14:paraId="6D0C49B0" w14:textId="77777777" w:rsidR="00585163" w:rsidRPr="00585163" w:rsidRDefault="00585163" w:rsidP="00585163">
      <w:pPr>
        <w:rPr>
          <w:rFonts w:cstheme="minorHAnsi"/>
          <w:b/>
        </w:rPr>
      </w:pPr>
      <w:r w:rsidRPr="00585163">
        <w:rPr>
          <w:rFonts w:cstheme="minorHAnsi"/>
          <w:b/>
        </w:rPr>
        <w:t xml:space="preserve">Leadership: </w:t>
      </w:r>
    </w:p>
    <w:p w14:paraId="0B73D901" w14:textId="2B294F19" w:rsidR="00585163" w:rsidRPr="00585163" w:rsidRDefault="00585163" w:rsidP="00585163">
      <w:pPr>
        <w:numPr>
          <w:ilvl w:val="0"/>
          <w:numId w:val="20"/>
        </w:numPr>
        <w:spacing w:after="0" w:line="240" w:lineRule="auto"/>
        <w:rPr>
          <w:rFonts w:cstheme="minorHAnsi"/>
        </w:rPr>
      </w:pPr>
      <w:r w:rsidRPr="00585163">
        <w:rPr>
          <w:rFonts w:cstheme="minorHAnsi"/>
        </w:rPr>
        <w:t xml:space="preserve">Lead, organise and implement teaching and learning, assessment, schemes of learning (in line with assessment objectives set out by the relevant examining body) and curriculum developments in KS4 </w:t>
      </w:r>
      <w:r w:rsidR="00B41323">
        <w:rPr>
          <w:rFonts w:cstheme="minorHAnsi"/>
        </w:rPr>
        <w:t>Mathematics</w:t>
      </w:r>
    </w:p>
    <w:p w14:paraId="7658BCC6" w14:textId="2AD59097" w:rsidR="00585163" w:rsidRPr="00585163" w:rsidRDefault="00585163" w:rsidP="00585163">
      <w:pPr>
        <w:numPr>
          <w:ilvl w:val="0"/>
          <w:numId w:val="20"/>
        </w:numPr>
        <w:spacing w:after="0" w:line="240" w:lineRule="auto"/>
        <w:rPr>
          <w:rFonts w:cstheme="minorHAnsi"/>
        </w:rPr>
      </w:pPr>
      <w:r w:rsidRPr="00585163">
        <w:rPr>
          <w:rFonts w:cstheme="minorHAnsi"/>
        </w:rPr>
        <w:t xml:space="preserve">Together with the </w:t>
      </w:r>
      <w:r w:rsidR="00B41323">
        <w:rPr>
          <w:rFonts w:cstheme="minorHAnsi"/>
        </w:rPr>
        <w:t>Director of Mathematics</w:t>
      </w:r>
      <w:r w:rsidRPr="00585163">
        <w:rPr>
          <w:rFonts w:cstheme="minorHAnsi"/>
        </w:rPr>
        <w:t xml:space="preserve">, monitor the quality of education in KS4 </w:t>
      </w:r>
      <w:r w:rsidR="00B41323">
        <w:rPr>
          <w:rFonts w:cstheme="minorHAnsi"/>
        </w:rPr>
        <w:t>Mathematics</w:t>
      </w:r>
    </w:p>
    <w:p w14:paraId="454EE7B9" w14:textId="77777777" w:rsidR="00585163" w:rsidRPr="00585163" w:rsidRDefault="00585163" w:rsidP="00585163">
      <w:pPr>
        <w:numPr>
          <w:ilvl w:val="0"/>
          <w:numId w:val="20"/>
        </w:numPr>
        <w:spacing w:after="0" w:line="240" w:lineRule="auto"/>
        <w:rPr>
          <w:rFonts w:cstheme="minorHAnsi"/>
        </w:rPr>
      </w:pPr>
      <w:r w:rsidRPr="00585163">
        <w:rPr>
          <w:rFonts w:cstheme="minorHAnsi"/>
        </w:rPr>
        <w:t>Monitoring of marking and assessment at KS4 (through book trawls, moderation, learning walks, PC / assessment / mock examination analysis)</w:t>
      </w:r>
    </w:p>
    <w:p w14:paraId="7F1C7E58" w14:textId="308644E2" w:rsidR="00585163" w:rsidRPr="00585163" w:rsidRDefault="00585163" w:rsidP="00585163">
      <w:pPr>
        <w:numPr>
          <w:ilvl w:val="0"/>
          <w:numId w:val="20"/>
        </w:numPr>
        <w:spacing w:after="0" w:line="240" w:lineRule="auto"/>
        <w:rPr>
          <w:rFonts w:cstheme="minorHAnsi"/>
          <w:color w:val="000000" w:themeColor="text1"/>
        </w:rPr>
      </w:pPr>
      <w:r w:rsidRPr="00585163">
        <w:rPr>
          <w:rFonts w:cstheme="minorHAnsi"/>
        </w:rPr>
        <w:t xml:space="preserve">Support the professional development of ITTs, </w:t>
      </w:r>
      <w:r w:rsidR="005F6126">
        <w:rPr>
          <w:rFonts w:cstheme="minorHAnsi"/>
        </w:rPr>
        <w:t>ECTs</w:t>
      </w:r>
      <w:r w:rsidRPr="00585163">
        <w:rPr>
          <w:rFonts w:cstheme="minorHAnsi"/>
        </w:rPr>
        <w:t xml:space="preserve"> and other teachers in the </w:t>
      </w:r>
      <w:r w:rsidR="00B41323">
        <w:rPr>
          <w:rFonts w:cstheme="minorHAnsi"/>
        </w:rPr>
        <w:t>mathematics</w:t>
      </w:r>
      <w:r w:rsidRPr="00585163">
        <w:rPr>
          <w:rFonts w:cstheme="minorHAnsi"/>
        </w:rPr>
        <w:t xml:space="preserve"> </w:t>
      </w:r>
      <w:r w:rsidRPr="00585163">
        <w:rPr>
          <w:rFonts w:cstheme="minorHAnsi"/>
          <w:color w:val="000000" w:themeColor="text1"/>
        </w:rPr>
        <w:t>department - including performance management</w:t>
      </w:r>
    </w:p>
    <w:p w14:paraId="0327E385" w14:textId="77777777" w:rsidR="00585163" w:rsidRPr="00585163" w:rsidRDefault="00585163" w:rsidP="00585163">
      <w:pPr>
        <w:numPr>
          <w:ilvl w:val="0"/>
          <w:numId w:val="20"/>
        </w:numPr>
        <w:spacing w:after="0" w:line="240" w:lineRule="auto"/>
        <w:rPr>
          <w:rFonts w:cstheme="minorHAnsi"/>
          <w:color w:val="000000" w:themeColor="text1"/>
        </w:rPr>
      </w:pPr>
      <w:r w:rsidRPr="00585163">
        <w:rPr>
          <w:rFonts w:cstheme="minorHAnsi"/>
          <w:color w:val="000000" w:themeColor="text1"/>
        </w:rPr>
        <w:t>Contribute to the development of staff through CPD</w:t>
      </w:r>
    </w:p>
    <w:p w14:paraId="2C500802" w14:textId="31E0B306" w:rsidR="00585163" w:rsidRPr="00585163" w:rsidRDefault="00585163" w:rsidP="00585163">
      <w:pPr>
        <w:numPr>
          <w:ilvl w:val="0"/>
          <w:numId w:val="20"/>
        </w:numPr>
        <w:spacing w:after="0" w:line="240" w:lineRule="auto"/>
        <w:rPr>
          <w:rFonts w:cstheme="minorHAnsi"/>
        </w:rPr>
      </w:pPr>
      <w:r w:rsidRPr="00585163">
        <w:rPr>
          <w:rFonts w:cstheme="minorHAnsi"/>
          <w:color w:val="000000" w:themeColor="text1"/>
        </w:rPr>
        <w:t xml:space="preserve">Ensure that KS4 </w:t>
      </w:r>
      <w:r w:rsidR="00B41323">
        <w:rPr>
          <w:rFonts w:cstheme="minorHAnsi"/>
          <w:color w:val="000000" w:themeColor="text1"/>
        </w:rPr>
        <w:t>Mathematics</w:t>
      </w:r>
      <w:r w:rsidRPr="00585163">
        <w:rPr>
          <w:rFonts w:cstheme="minorHAnsi"/>
          <w:color w:val="000000" w:themeColor="text1"/>
        </w:rPr>
        <w:t xml:space="preserve"> teachers are informed about any </w:t>
      </w:r>
      <w:r w:rsidRPr="00585163">
        <w:rPr>
          <w:rFonts w:cstheme="minorHAnsi"/>
        </w:rPr>
        <w:t xml:space="preserve">changes to GCSE </w:t>
      </w:r>
      <w:r w:rsidR="00B41323">
        <w:rPr>
          <w:rFonts w:cstheme="minorHAnsi"/>
        </w:rPr>
        <w:t>Mathematics</w:t>
      </w:r>
      <w:r w:rsidRPr="00585163">
        <w:rPr>
          <w:rFonts w:cstheme="minorHAnsi"/>
        </w:rPr>
        <w:t xml:space="preserve"> and ensure that staff are kept informed / trained </w:t>
      </w:r>
      <w:r w:rsidRPr="00585163">
        <w:rPr>
          <w:rFonts w:cstheme="minorHAnsi"/>
        </w:rPr>
        <w:lastRenderedPageBreak/>
        <w:t xml:space="preserve">(feedback from examination reports, feedback from </w:t>
      </w:r>
      <w:r w:rsidR="00B41323">
        <w:rPr>
          <w:rFonts w:cstheme="minorHAnsi"/>
        </w:rPr>
        <w:t>Edexcel</w:t>
      </w:r>
      <w:r w:rsidRPr="00585163">
        <w:rPr>
          <w:rFonts w:cstheme="minorHAnsi"/>
        </w:rPr>
        <w:t xml:space="preserve"> webinars / </w:t>
      </w:r>
      <w:r w:rsidR="00B41323">
        <w:rPr>
          <w:rFonts w:cstheme="minorHAnsi"/>
        </w:rPr>
        <w:t>Edexcel</w:t>
      </w:r>
      <w:r w:rsidRPr="00585163">
        <w:rPr>
          <w:rFonts w:cstheme="minorHAnsi"/>
        </w:rPr>
        <w:t xml:space="preserve"> courses / meetings etc.)</w:t>
      </w:r>
    </w:p>
    <w:p w14:paraId="15501264" w14:textId="6137A14A" w:rsidR="00585163" w:rsidRPr="00585163" w:rsidRDefault="00585163" w:rsidP="00585163">
      <w:pPr>
        <w:numPr>
          <w:ilvl w:val="0"/>
          <w:numId w:val="20"/>
        </w:numPr>
        <w:spacing w:after="0" w:line="240" w:lineRule="auto"/>
        <w:rPr>
          <w:rFonts w:cstheme="minorHAnsi"/>
        </w:rPr>
      </w:pPr>
      <w:r w:rsidRPr="00585163">
        <w:rPr>
          <w:rFonts w:cstheme="minorHAnsi"/>
        </w:rPr>
        <w:t xml:space="preserve">Contribute to the further development and evaluation of the overall </w:t>
      </w:r>
      <w:r w:rsidR="00B41323">
        <w:rPr>
          <w:rFonts w:cstheme="minorHAnsi"/>
        </w:rPr>
        <w:t>mathematics</w:t>
      </w:r>
      <w:r w:rsidRPr="00585163">
        <w:rPr>
          <w:rFonts w:cstheme="minorHAnsi"/>
        </w:rPr>
        <w:t xml:space="preserve"> curriculum </w:t>
      </w:r>
    </w:p>
    <w:p w14:paraId="3BDE52C1" w14:textId="35407A18" w:rsidR="00585163" w:rsidRPr="00585163" w:rsidRDefault="00585163" w:rsidP="00585163">
      <w:pPr>
        <w:pStyle w:val="ListParagraph"/>
        <w:numPr>
          <w:ilvl w:val="0"/>
          <w:numId w:val="20"/>
        </w:numPr>
        <w:spacing w:after="0" w:line="240" w:lineRule="auto"/>
        <w:rPr>
          <w:rFonts w:cstheme="minorHAnsi"/>
          <w:color w:val="000000" w:themeColor="text1"/>
        </w:rPr>
      </w:pPr>
      <w:r w:rsidRPr="00585163">
        <w:rPr>
          <w:rFonts w:cstheme="minorHAnsi"/>
          <w:color w:val="000000" w:themeColor="text1"/>
        </w:rPr>
        <w:t xml:space="preserve">Lead KS4 (Year 9, 10 and 11) Progress Evenings and other events, such as Parent Information Evenings, together with the </w:t>
      </w:r>
      <w:r w:rsidR="00B41323">
        <w:rPr>
          <w:rFonts w:cstheme="minorHAnsi"/>
          <w:color w:val="000000" w:themeColor="text1"/>
        </w:rPr>
        <w:t>Director of Mathematics</w:t>
      </w:r>
    </w:p>
    <w:p w14:paraId="5B199A71" w14:textId="5CE9320C" w:rsidR="00585163" w:rsidRPr="00585163" w:rsidRDefault="00585163" w:rsidP="00585163">
      <w:pPr>
        <w:numPr>
          <w:ilvl w:val="0"/>
          <w:numId w:val="20"/>
        </w:numPr>
        <w:spacing w:after="0" w:line="240" w:lineRule="auto"/>
        <w:rPr>
          <w:rFonts w:cstheme="minorHAnsi"/>
        </w:rPr>
      </w:pPr>
      <w:r w:rsidRPr="00585163">
        <w:rPr>
          <w:rFonts w:cstheme="minorHAnsi"/>
        </w:rPr>
        <w:t xml:space="preserve">Responsibility for the organisation of and entries for external exams with the </w:t>
      </w:r>
      <w:r w:rsidR="00B41323">
        <w:rPr>
          <w:rFonts w:cstheme="minorHAnsi"/>
        </w:rPr>
        <w:t xml:space="preserve">Director of Mathematics </w:t>
      </w:r>
      <w:r w:rsidRPr="00585163">
        <w:rPr>
          <w:rFonts w:cstheme="minorHAnsi"/>
        </w:rPr>
        <w:t xml:space="preserve">(including </w:t>
      </w:r>
      <w:r w:rsidR="00B41323">
        <w:rPr>
          <w:rFonts w:cstheme="minorHAnsi"/>
        </w:rPr>
        <w:t>Entry Level Certificate in mathematics</w:t>
      </w:r>
      <w:r w:rsidRPr="00585163">
        <w:rPr>
          <w:rFonts w:cstheme="minorHAnsi"/>
        </w:rPr>
        <w:t>)</w:t>
      </w:r>
    </w:p>
    <w:p w14:paraId="0046C336" w14:textId="377DAF62" w:rsidR="00585163" w:rsidRPr="00585163" w:rsidRDefault="00585163" w:rsidP="00585163">
      <w:pPr>
        <w:numPr>
          <w:ilvl w:val="0"/>
          <w:numId w:val="20"/>
        </w:numPr>
        <w:spacing w:after="0" w:line="240" w:lineRule="auto"/>
        <w:rPr>
          <w:rFonts w:cstheme="minorHAnsi"/>
        </w:rPr>
      </w:pPr>
      <w:r w:rsidRPr="00585163">
        <w:rPr>
          <w:rFonts w:cstheme="minorHAnsi"/>
        </w:rPr>
        <w:t xml:space="preserve">To liaise with the </w:t>
      </w:r>
      <w:r w:rsidR="00B41323">
        <w:rPr>
          <w:rFonts w:cstheme="minorHAnsi"/>
        </w:rPr>
        <w:t>Director of Mathematics</w:t>
      </w:r>
      <w:r w:rsidRPr="00585163">
        <w:rPr>
          <w:rFonts w:cstheme="minorHAnsi"/>
        </w:rPr>
        <w:t xml:space="preserve"> </w:t>
      </w:r>
      <w:proofErr w:type="gramStart"/>
      <w:r w:rsidRPr="00585163">
        <w:rPr>
          <w:rFonts w:cstheme="minorHAnsi"/>
        </w:rPr>
        <w:t>with regard to</w:t>
      </w:r>
      <w:proofErr w:type="gramEnd"/>
      <w:r w:rsidRPr="00585163">
        <w:rPr>
          <w:rFonts w:cstheme="minorHAnsi"/>
        </w:rPr>
        <w:t xml:space="preserve"> KS4 </w:t>
      </w:r>
      <w:r w:rsidR="00B41323">
        <w:rPr>
          <w:rFonts w:cstheme="minorHAnsi"/>
        </w:rPr>
        <w:t>Mathematics</w:t>
      </w:r>
      <w:r w:rsidRPr="00585163">
        <w:rPr>
          <w:rFonts w:cstheme="minorHAnsi"/>
        </w:rPr>
        <w:t xml:space="preserve"> assessment (including mock examinations) and monitoring and evaluation of assessment at KS4 including assessment data, PC data, mock examination data and results analysis</w:t>
      </w:r>
    </w:p>
    <w:p w14:paraId="35BBA025" w14:textId="74EFBE5E" w:rsidR="00585163" w:rsidRPr="00585163" w:rsidRDefault="00585163" w:rsidP="00585163">
      <w:pPr>
        <w:pStyle w:val="ListParagraph"/>
        <w:numPr>
          <w:ilvl w:val="0"/>
          <w:numId w:val="20"/>
        </w:numPr>
        <w:spacing w:after="0" w:line="240" w:lineRule="auto"/>
        <w:rPr>
          <w:rFonts w:cstheme="minorHAnsi"/>
          <w:color w:val="000000" w:themeColor="text1"/>
        </w:rPr>
      </w:pPr>
      <w:r w:rsidRPr="00585163">
        <w:rPr>
          <w:rFonts w:cstheme="minorHAnsi"/>
          <w:color w:val="000000" w:themeColor="text1"/>
        </w:rPr>
        <w:t xml:space="preserve">Ensure a robust monitoring and tracking system / recording of KS4 </w:t>
      </w:r>
      <w:r w:rsidR="00CA14D0">
        <w:rPr>
          <w:rFonts w:cstheme="minorHAnsi"/>
          <w:color w:val="000000" w:themeColor="text1"/>
        </w:rPr>
        <w:t>Mathematics</w:t>
      </w:r>
      <w:r w:rsidRPr="00585163">
        <w:rPr>
          <w:rFonts w:cstheme="minorHAnsi"/>
          <w:color w:val="000000" w:themeColor="text1"/>
        </w:rPr>
        <w:t xml:space="preserve"> assessment / mock examination data (</w:t>
      </w:r>
      <w:proofErr w:type="gramStart"/>
      <w:r w:rsidR="00CA14D0" w:rsidRPr="00585163">
        <w:rPr>
          <w:rFonts w:cstheme="minorHAnsi"/>
          <w:color w:val="000000" w:themeColor="text1"/>
        </w:rPr>
        <w:t>e.g.</w:t>
      </w:r>
      <w:proofErr w:type="gramEnd"/>
      <w:r w:rsidRPr="00585163">
        <w:rPr>
          <w:rFonts w:cstheme="minorHAnsi"/>
          <w:color w:val="000000" w:themeColor="text1"/>
        </w:rPr>
        <w:t xml:space="preserve"> spreadsheets) and monitor KS4 </w:t>
      </w:r>
      <w:r w:rsidR="00CA14D0">
        <w:rPr>
          <w:rFonts w:cstheme="minorHAnsi"/>
          <w:color w:val="000000" w:themeColor="text1"/>
        </w:rPr>
        <w:t>Mathematics</w:t>
      </w:r>
      <w:r w:rsidRPr="00585163">
        <w:rPr>
          <w:rFonts w:cstheme="minorHAnsi"/>
          <w:color w:val="000000" w:themeColor="text1"/>
        </w:rPr>
        <w:t xml:space="preserve"> class teachers’ input of data</w:t>
      </w:r>
    </w:p>
    <w:p w14:paraId="79FB87C0" w14:textId="3972E986" w:rsidR="00585163" w:rsidRPr="00585163" w:rsidRDefault="00585163" w:rsidP="00585163">
      <w:pPr>
        <w:numPr>
          <w:ilvl w:val="0"/>
          <w:numId w:val="20"/>
        </w:numPr>
        <w:spacing w:after="0" w:line="240" w:lineRule="auto"/>
        <w:rPr>
          <w:rFonts w:cstheme="minorHAnsi"/>
          <w:color w:val="000000" w:themeColor="text1"/>
        </w:rPr>
      </w:pPr>
      <w:r w:rsidRPr="00585163">
        <w:rPr>
          <w:rFonts w:cstheme="minorHAnsi"/>
          <w:color w:val="000000" w:themeColor="text1"/>
        </w:rPr>
        <w:t xml:space="preserve">To develop and lead effective moderation at KS4 in line with </w:t>
      </w:r>
      <w:r w:rsidR="00CA14D0">
        <w:rPr>
          <w:rFonts w:cstheme="minorHAnsi"/>
          <w:color w:val="000000" w:themeColor="text1"/>
        </w:rPr>
        <w:t>Edexcel</w:t>
      </w:r>
      <w:r w:rsidRPr="00585163">
        <w:rPr>
          <w:rFonts w:cstheme="minorHAnsi"/>
          <w:color w:val="000000" w:themeColor="text1"/>
        </w:rPr>
        <w:t xml:space="preserve"> requirements</w:t>
      </w:r>
    </w:p>
    <w:p w14:paraId="4193D6F2" w14:textId="397F93FF" w:rsidR="00585163" w:rsidRPr="00585163" w:rsidRDefault="00585163" w:rsidP="00585163">
      <w:pPr>
        <w:numPr>
          <w:ilvl w:val="0"/>
          <w:numId w:val="20"/>
        </w:numPr>
        <w:spacing w:after="0" w:line="240" w:lineRule="auto"/>
        <w:rPr>
          <w:rFonts w:cstheme="minorHAnsi"/>
          <w:color w:val="000000" w:themeColor="text1"/>
        </w:rPr>
      </w:pPr>
      <w:r w:rsidRPr="00585163">
        <w:rPr>
          <w:rFonts w:cstheme="minorHAnsi"/>
          <w:color w:val="000000" w:themeColor="text1"/>
        </w:rPr>
        <w:t xml:space="preserve">Monitor FFT15 data to ensure all students (and KS4 </w:t>
      </w:r>
      <w:r w:rsidR="00CA14D0">
        <w:rPr>
          <w:rFonts w:cstheme="minorHAnsi"/>
          <w:color w:val="000000" w:themeColor="text1"/>
        </w:rPr>
        <w:t>Mathematics</w:t>
      </w:r>
      <w:r w:rsidRPr="00585163">
        <w:rPr>
          <w:rFonts w:cstheme="minorHAnsi"/>
          <w:color w:val="000000" w:themeColor="text1"/>
        </w:rPr>
        <w:t xml:space="preserve"> teaching staff) are working towards aspirational targets</w:t>
      </w:r>
    </w:p>
    <w:p w14:paraId="5FA9E80A" w14:textId="77777777" w:rsidR="00585163" w:rsidRPr="00585163" w:rsidRDefault="00585163" w:rsidP="00585163">
      <w:pPr>
        <w:pStyle w:val="ListParagraph"/>
        <w:numPr>
          <w:ilvl w:val="0"/>
          <w:numId w:val="20"/>
        </w:numPr>
        <w:spacing w:after="0" w:line="240" w:lineRule="auto"/>
        <w:rPr>
          <w:rFonts w:cstheme="minorHAnsi"/>
          <w:color w:val="000000" w:themeColor="text1"/>
        </w:rPr>
      </w:pPr>
      <w:r w:rsidRPr="00585163">
        <w:rPr>
          <w:rFonts w:cstheme="minorHAnsi"/>
          <w:color w:val="000000" w:themeColor="text1"/>
        </w:rPr>
        <w:t>Monitor and coordinate resources and ensure their availability for KS4</w:t>
      </w:r>
    </w:p>
    <w:p w14:paraId="1437B794" w14:textId="77777777" w:rsidR="00585163" w:rsidRPr="00585163" w:rsidRDefault="00585163" w:rsidP="00585163">
      <w:pPr>
        <w:rPr>
          <w:rFonts w:cstheme="minorHAnsi"/>
        </w:rPr>
      </w:pPr>
    </w:p>
    <w:p w14:paraId="388A6A7B" w14:textId="77777777" w:rsidR="00585163" w:rsidRPr="00585163" w:rsidRDefault="00585163" w:rsidP="00585163">
      <w:pPr>
        <w:rPr>
          <w:rFonts w:cstheme="minorHAnsi"/>
          <w:b/>
        </w:rPr>
      </w:pPr>
      <w:r w:rsidRPr="00585163">
        <w:rPr>
          <w:rFonts w:cstheme="minorHAnsi"/>
          <w:b/>
        </w:rPr>
        <w:t>Management:</w:t>
      </w:r>
    </w:p>
    <w:p w14:paraId="3123AFA0" w14:textId="77777777" w:rsidR="00585163" w:rsidRPr="00585163" w:rsidRDefault="00585163" w:rsidP="00585163">
      <w:pPr>
        <w:numPr>
          <w:ilvl w:val="0"/>
          <w:numId w:val="21"/>
        </w:numPr>
        <w:spacing w:after="0" w:line="240" w:lineRule="auto"/>
        <w:rPr>
          <w:rFonts w:cstheme="minorHAnsi"/>
          <w:color w:val="000000" w:themeColor="text1"/>
        </w:rPr>
      </w:pPr>
      <w:r w:rsidRPr="00585163">
        <w:rPr>
          <w:rFonts w:cstheme="minorHAnsi"/>
          <w:color w:val="000000" w:themeColor="text1"/>
        </w:rPr>
        <w:t xml:space="preserve">Monitor the progress of KS4 students via PC data, teacher feedback, PC data and departmental data (assessment and mock examination data) </w:t>
      </w:r>
    </w:p>
    <w:p w14:paraId="411556C8" w14:textId="77777777" w:rsidR="00585163" w:rsidRPr="00585163" w:rsidRDefault="00585163" w:rsidP="00585163">
      <w:pPr>
        <w:numPr>
          <w:ilvl w:val="0"/>
          <w:numId w:val="21"/>
        </w:numPr>
        <w:spacing w:after="0" w:line="240" w:lineRule="auto"/>
        <w:rPr>
          <w:rFonts w:cstheme="minorHAnsi"/>
          <w:color w:val="000000" w:themeColor="text1"/>
        </w:rPr>
      </w:pPr>
      <w:r w:rsidRPr="00585163">
        <w:rPr>
          <w:rFonts w:cstheme="minorHAnsi"/>
          <w:color w:val="000000" w:themeColor="text1"/>
        </w:rPr>
        <w:t>Coordinate</w:t>
      </w:r>
      <w:r w:rsidR="00215E8C">
        <w:rPr>
          <w:rFonts w:cstheme="minorHAnsi"/>
          <w:color w:val="000000" w:themeColor="text1"/>
        </w:rPr>
        <w:t xml:space="preserve">, </w:t>
      </w:r>
      <w:r w:rsidRPr="00585163">
        <w:rPr>
          <w:rFonts w:cstheme="minorHAnsi"/>
          <w:color w:val="000000" w:themeColor="text1"/>
        </w:rPr>
        <w:t xml:space="preserve">oversee </w:t>
      </w:r>
      <w:r w:rsidR="00215E8C">
        <w:rPr>
          <w:rFonts w:cstheme="minorHAnsi"/>
          <w:color w:val="000000" w:themeColor="text1"/>
        </w:rPr>
        <w:t xml:space="preserve">and </w:t>
      </w:r>
      <w:r w:rsidRPr="00585163">
        <w:rPr>
          <w:rFonts w:cstheme="minorHAnsi"/>
          <w:color w:val="000000" w:themeColor="text1"/>
        </w:rPr>
        <w:t>organise appropriate intervention</w:t>
      </w:r>
    </w:p>
    <w:p w14:paraId="6AAEFF56" w14:textId="3B3D72B3" w:rsidR="00585163" w:rsidRPr="00585163" w:rsidRDefault="00585163" w:rsidP="00585163">
      <w:pPr>
        <w:numPr>
          <w:ilvl w:val="0"/>
          <w:numId w:val="21"/>
        </w:numPr>
        <w:spacing w:after="0" w:line="240" w:lineRule="auto"/>
        <w:rPr>
          <w:rFonts w:cstheme="minorHAnsi"/>
          <w:color w:val="000000" w:themeColor="text1"/>
        </w:rPr>
      </w:pPr>
      <w:r w:rsidRPr="00585163">
        <w:rPr>
          <w:rFonts w:cstheme="minorHAnsi"/>
          <w:color w:val="000000" w:themeColor="text1"/>
        </w:rPr>
        <w:t xml:space="preserve">Disseminate relevant information/ data to the team (from </w:t>
      </w:r>
      <w:r w:rsidR="00CA14D0">
        <w:rPr>
          <w:rFonts w:cstheme="minorHAnsi"/>
          <w:color w:val="000000" w:themeColor="text1"/>
        </w:rPr>
        <w:t>Edexcel</w:t>
      </w:r>
      <w:r w:rsidRPr="00585163">
        <w:rPr>
          <w:rFonts w:cstheme="minorHAnsi"/>
          <w:color w:val="000000" w:themeColor="text1"/>
        </w:rPr>
        <w:t>, PC data and assessment / mock examination data)</w:t>
      </w:r>
    </w:p>
    <w:p w14:paraId="5686676C" w14:textId="3E7B4449" w:rsidR="00585163" w:rsidRPr="00585163" w:rsidRDefault="00585163" w:rsidP="00585163">
      <w:pPr>
        <w:numPr>
          <w:ilvl w:val="0"/>
          <w:numId w:val="21"/>
        </w:numPr>
        <w:spacing w:after="0" w:line="240" w:lineRule="auto"/>
        <w:rPr>
          <w:rFonts w:cstheme="minorHAnsi"/>
          <w:color w:val="000000" w:themeColor="text1"/>
        </w:rPr>
      </w:pPr>
      <w:r w:rsidRPr="00585163">
        <w:rPr>
          <w:rFonts w:cstheme="minorHAnsi"/>
          <w:color w:val="000000" w:themeColor="text1"/>
        </w:rPr>
        <w:t xml:space="preserve">To organise, oversee and monitor </w:t>
      </w:r>
      <w:r w:rsidR="00CA14D0">
        <w:rPr>
          <w:rFonts w:cstheme="minorHAnsi"/>
          <w:color w:val="000000" w:themeColor="text1"/>
        </w:rPr>
        <w:t>mathematics</w:t>
      </w:r>
      <w:r w:rsidRPr="00585163">
        <w:rPr>
          <w:rFonts w:cstheme="minorHAnsi"/>
          <w:color w:val="000000" w:themeColor="text1"/>
        </w:rPr>
        <w:t xml:space="preserve"> setting in Years 9, 10 and 11 </w:t>
      </w:r>
    </w:p>
    <w:p w14:paraId="7D3A8AA0" w14:textId="77777777" w:rsidR="00585163" w:rsidRPr="00585163" w:rsidRDefault="00585163" w:rsidP="00585163">
      <w:pPr>
        <w:numPr>
          <w:ilvl w:val="0"/>
          <w:numId w:val="21"/>
        </w:numPr>
        <w:spacing w:after="0" w:line="240" w:lineRule="auto"/>
        <w:rPr>
          <w:rFonts w:cstheme="minorHAnsi"/>
          <w:color w:val="000000" w:themeColor="text1"/>
        </w:rPr>
      </w:pPr>
      <w:r w:rsidRPr="00585163">
        <w:rPr>
          <w:rFonts w:cstheme="minorHAnsi"/>
          <w:color w:val="000000" w:themeColor="text1"/>
        </w:rPr>
        <w:t>To oversee assessment data inputting, including both assessment and mock examination data</w:t>
      </w:r>
    </w:p>
    <w:p w14:paraId="49E507A6" w14:textId="77777777" w:rsidR="00585163" w:rsidRPr="00585163" w:rsidRDefault="00585163" w:rsidP="00585163">
      <w:pPr>
        <w:pStyle w:val="ListParagraph"/>
        <w:numPr>
          <w:ilvl w:val="0"/>
          <w:numId w:val="21"/>
        </w:numPr>
        <w:spacing w:after="0" w:line="240" w:lineRule="auto"/>
        <w:rPr>
          <w:rFonts w:cstheme="minorHAnsi"/>
          <w:color w:val="000000" w:themeColor="text1"/>
        </w:rPr>
      </w:pPr>
      <w:r w:rsidRPr="00585163">
        <w:rPr>
          <w:rFonts w:cstheme="minorHAnsi"/>
          <w:color w:val="000000" w:themeColor="text1"/>
        </w:rPr>
        <w:t>Coordinate assessments at KS4, including internal exams / mock examinations</w:t>
      </w:r>
    </w:p>
    <w:p w14:paraId="636684DF" w14:textId="014A0202" w:rsidR="00585163" w:rsidRPr="00585163" w:rsidRDefault="00585163" w:rsidP="00CA14D0">
      <w:pPr>
        <w:ind w:left="720" w:hanging="360"/>
        <w:rPr>
          <w:rFonts w:cstheme="minorHAnsi"/>
          <w:color w:val="000000" w:themeColor="text1"/>
        </w:rPr>
      </w:pPr>
      <w:r w:rsidRPr="00585163">
        <w:rPr>
          <w:rFonts w:cstheme="minorHAnsi"/>
          <w:color w:val="000000" w:themeColor="text1"/>
        </w:rPr>
        <w:t>•</w:t>
      </w:r>
      <w:r w:rsidRPr="00585163">
        <w:rPr>
          <w:rFonts w:cstheme="minorHAnsi"/>
          <w:color w:val="000000" w:themeColor="text1"/>
        </w:rPr>
        <w:tab/>
        <w:t xml:space="preserve">Attend HUB Meetings / </w:t>
      </w:r>
      <w:r w:rsidR="00CA14D0">
        <w:rPr>
          <w:rFonts w:cstheme="minorHAnsi"/>
          <w:color w:val="000000" w:themeColor="text1"/>
        </w:rPr>
        <w:t>Mathematics</w:t>
      </w:r>
      <w:r w:rsidRPr="00585163">
        <w:rPr>
          <w:rFonts w:cstheme="minorHAnsi"/>
          <w:color w:val="000000" w:themeColor="text1"/>
        </w:rPr>
        <w:t xml:space="preserve"> Secondary Network Meetings and </w:t>
      </w:r>
      <w:r w:rsidR="00CA14D0">
        <w:rPr>
          <w:rFonts w:cstheme="minorHAnsi"/>
          <w:color w:val="000000" w:themeColor="text1"/>
        </w:rPr>
        <w:t>Edexcel</w:t>
      </w:r>
      <w:r w:rsidRPr="00585163">
        <w:rPr>
          <w:rFonts w:cstheme="minorHAnsi"/>
          <w:color w:val="000000" w:themeColor="text1"/>
        </w:rPr>
        <w:t xml:space="preserve"> Hub </w:t>
      </w:r>
    </w:p>
    <w:p w14:paraId="6F045B51" w14:textId="77777777" w:rsidR="00585163" w:rsidRPr="00585163" w:rsidRDefault="00585163" w:rsidP="00585163">
      <w:pPr>
        <w:rPr>
          <w:rFonts w:cstheme="minorHAnsi"/>
          <w:b/>
          <w:color w:val="000000" w:themeColor="text1"/>
        </w:rPr>
      </w:pPr>
      <w:r w:rsidRPr="00585163">
        <w:rPr>
          <w:rFonts w:cstheme="minorHAnsi"/>
          <w:b/>
          <w:color w:val="000000" w:themeColor="text1"/>
        </w:rPr>
        <w:t>Meetings</w:t>
      </w:r>
    </w:p>
    <w:p w14:paraId="15301961" w14:textId="14D8A0A5" w:rsidR="00215E8C" w:rsidRPr="00215E8C" w:rsidRDefault="00215E8C" w:rsidP="00215E8C">
      <w:pPr>
        <w:numPr>
          <w:ilvl w:val="0"/>
          <w:numId w:val="21"/>
        </w:numPr>
        <w:spacing w:after="0" w:line="240" w:lineRule="auto"/>
        <w:rPr>
          <w:rFonts w:cstheme="minorHAnsi"/>
          <w:color w:val="000000" w:themeColor="text1"/>
        </w:rPr>
      </w:pPr>
      <w:r w:rsidRPr="00215E8C">
        <w:rPr>
          <w:rFonts w:cstheme="minorHAnsi"/>
          <w:color w:val="000000" w:themeColor="text1"/>
        </w:rPr>
        <w:t xml:space="preserve">To liaise with the KS3 Leader of </w:t>
      </w:r>
      <w:r w:rsidR="00CA14D0">
        <w:rPr>
          <w:rFonts w:cstheme="minorHAnsi"/>
          <w:color w:val="000000" w:themeColor="text1"/>
        </w:rPr>
        <w:t>Mathematics</w:t>
      </w:r>
      <w:r w:rsidRPr="00215E8C">
        <w:rPr>
          <w:rFonts w:cstheme="minorHAnsi"/>
          <w:color w:val="000000" w:themeColor="text1"/>
        </w:rPr>
        <w:t xml:space="preserve"> to ensure effective progression from KS3 to KS4 for students</w:t>
      </w:r>
    </w:p>
    <w:p w14:paraId="4E8084DF" w14:textId="77777777" w:rsidR="00215E8C" w:rsidRPr="00215E8C" w:rsidRDefault="00215E8C" w:rsidP="00CA14D0">
      <w:pPr>
        <w:spacing w:after="0"/>
        <w:ind w:left="357"/>
        <w:rPr>
          <w:rFonts w:cstheme="minorHAnsi"/>
          <w:color w:val="000000" w:themeColor="text1"/>
        </w:rPr>
      </w:pPr>
      <w:r w:rsidRPr="00215E8C">
        <w:rPr>
          <w:rFonts w:cstheme="minorHAnsi"/>
          <w:color w:val="000000" w:themeColor="text1"/>
        </w:rPr>
        <w:t>•</w:t>
      </w:r>
      <w:r w:rsidRPr="00215E8C">
        <w:rPr>
          <w:rFonts w:cstheme="minorHAnsi"/>
          <w:color w:val="000000" w:themeColor="text1"/>
        </w:rPr>
        <w:tab/>
        <w:t xml:space="preserve">Attend HUB Meetings / English Secondary Network Meetings and AQA Hub </w:t>
      </w:r>
    </w:p>
    <w:p w14:paraId="33764058" w14:textId="77777777" w:rsidR="00215E8C" w:rsidRPr="00215E8C" w:rsidRDefault="00215E8C" w:rsidP="00215E8C">
      <w:pPr>
        <w:pStyle w:val="ListParagraph"/>
        <w:numPr>
          <w:ilvl w:val="0"/>
          <w:numId w:val="19"/>
        </w:numPr>
        <w:spacing w:after="0" w:line="240" w:lineRule="auto"/>
        <w:rPr>
          <w:rFonts w:cstheme="minorHAnsi"/>
          <w:color w:val="000000" w:themeColor="text1"/>
        </w:rPr>
      </w:pPr>
      <w:r w:rsidRPr="00215E8C">
        <w:rPr>
          <w:rFonts w:cstheme="minorHAnsi"/>
          <w:color w:val="000000" w:themeColor="text1"/>
        </w:rPr>
        <w:t>Ensure learning environments are conducive to learning and stimulate interest and engagement of students while promoting learning</w:t>
      </w:r>
    </w:p>
    <w:p w14:paraId="5A8F47EF" w14:textId="77777777" w:rsidR="00215E8C" w:rsidRPr="00215E8C" w:rsidRDefault="00215E8C" w:rsidP="00215E8C">
      <w:pPr>
        <w:pStyle w:val="ListParagraph"/>
        <w:numPr>
          <w:ilvl w:val="0"/>
          <w:numId w:val="19"/>
        </w:numPr>
        <w:spacing w:after="0" w:line="240" w:lineRule="auto"/>
        <w:rPr>
          <w:rFonts w:cstheme="minorHAnsi"/>
        </w:rPr>
      </w:pPr>
      <w:r w:rsidRPr="00215E8C">
        <w:rPr>
          <w:rFonts w:cstheme="minorHAnsi"/>
        </w:rPr>
        <w:t xml:space="preserve">Coordinate and oversee KS4 extra-curricular activities / enrichment provision </w:t>
      </w:r>
    </w:p>
    <w:p w14:paraId="45C77F1B" w14:textId="77777777" w:rsidR="00215E8C" w:rsidRPr="00215E8C" w:rsidRDefault="00215E8C" w:rsidP="00215E8C">
      <w:pPr>
        <w:pStyle w:val="ListParagraph"/>
        <w:numPr>
          <w:ilvl w:val="0"/>
          <w:numId w:val="19"/>
        </w:numPr>
        <w:spacing w:after="0" w:line="240" w:lineRule="auto"/>
        <w:rPr>
          <w:rFonts w:cstheme="minorHAnsi"/>
          <w:color w:val="000000" w:themeColor="text1"/>
        </w:rPr>
      </w:pPr>
      <w:r w:rsidRPr="00215E8C">
        <w:rPr>
          <w:rFonts w:cstheme="minorHAnsi"/>
          <w:color w:val="000000" w:themeColor="text1"/>
        </w:rPr>
        <w:t>Set work for absent teachers</w:t>
      </w:r>
    </w:p>
    <w:p w14:paraId="1163FC23" w14:textId="77777777" w:rsidR="00585163" w:rsidRPr="00585163" w:rsidRDefault="00585163" w:rsidP="00585163">
      <w:pPr>
        <w:jc w:val="right"/>
        <w:rPr>
          <w:rFonts w:cstheme="minorHAnsi"/>
          <w:i/>
          <w:sz w:val="18"/>
        </w:rPr>
      </w:pPr>
      <w:r w:rsidRPr="00585163">
        <w:rPr>
          <w:rFonts w:cstheme="minorHAnsi"/>
          <w:i/>
          <w:sz w:val="18"/>
        </w:rPr>
        <w:t>Continued…</w:t>
      </w:r>
    </w:p>
    <w:p w14:paraId="43CC8F93" w14:textId="77777777" w:rsidR="00585163" w:rsidRPr="00585163" w:rsidRDefault="00585163" w:rsidP="00585163">
      <w:pPr>
        <w:rPr>
          <w:rFonts w:cstheme="minorHAnsi"/>
        </w:rPr>
      </w:pPr>
      <w:r w:rsidRPr="00585163">
        <w:rPr>
          <w:rFonts w:cstheme="minorHAnsi"/>
        </w:rPr>
        <w:lastRenderedPageBreak/>
        <w:t xml:space="preserve">Such other duties as may be appropriate to achieve the objectives of the post or assist the school in the fulfilment of its objectives commensurate with the post holder’s grade, </w:t>
      </w:r>
      <w:proofErr w:type="gramStart"/>
      <w:r w:rsidRPr="00585163">
        <w:rPr>
          <w:rFonts w:cstheme="minorHAnsi"/>
        </w:rPr>
        <w:t>abilities</w:t>
      </w:r>
      <w:proofErr w:type="gramEnd"/>
      <w:r w:rsidRPr="00585163">
        <w:rPr>
          <w:rFonts w:cstheme="minorHAnsi"/>
        </w:rPr>
        <w:t xml:space="preserve"> and aptitudes</w:t>
      </w:r>
      <w:r>
        <w:rPr>
          <w:rFonts w:cstheme="minorHAnsi"/>
        </w:rPr>
        <w:t>.</w:t>
      </w:r>
    </w:p>
    <w:p w14:paraId="19ACD179" w14:textId="77777777" w:rsidR="00585163" w:rsidRDefault="00585163" w:rsidP="00585163">
      <w:pPr>
        <w:rPr>
          <w:rFonts w:cstheme="minorHAnsi"/>
          <w:b/>
          <w:bCs/>
        </w:rPr>
      </w:pPr>
    </w:p>
    <w:p w14:paraId="15ECC4FC" w14:textId="7934A565" w:rsidR="00585163" w:rsidRPr="00585163" w:rsidRDefault="00585163" w:rsidP="00585163">
      <w:pPr>
        <w:rPr>
          <w:rFonts w:cstheme="minorHAnsi"/>
        </w:rPr>
      </w:pPr>
      <w:r w:rsidRPr="00585163">
        <w:rPr>
          <w:rFonts w:cstheme="minorHAnsi"/>
          <w:b/>
          <w:bCs/>
        </w:rPr>
        <w:t>To whom responsible</w:t>
      </w:r>
      <w:r w:rsidRPr="00585163">
        <w:rPr>
          <w:rFonts w:cstheme="minorHAnsi"/>
        </w:rPr>
        <w:t xml:space="preserve">:  </w:t>
      </w:r>
      <w:r w:rsidR="00CA14D0">
        <w:rPr>
          <w:rFonts w:cstheme="minorHAnsi"/>
        </w:rPr>
        <w:t>Director of Mathematics</w:t>
      </w:r>
      <w:r w:rsidRPr="00585163">
        <w:rPr>
          <w:rFonts w:cstheme="minorHAnsi"/>
        </w:rPr>
        <w:t xml:space="preserve">     </w:t>
      </w:r>
    </w:p>
    <w:p w14:paraId="374DA99A" w14:textId="77777777" w:rsidR="00585163" w:rsidRDefault="00585163" w:rsidP="00585163">
      <w:pPr>
        <w:rPr>
          <w:rFonts w:cstheme="minorHAnsi"/>
          <w:b/>
          <w:bCs/>
        </w:rPr>
      </w:pPr>
    </w:p>
    <w:p w14:paraId="3970394F" w14:textId="391D2A03" w:rsidR="00585163" w:rsidRPr="00585163" w:rsidRDefault="00585163" w:rsidP="00585163">
      <w:pPr>
        <w:rPr>
          <w:rFonts w:cstheme="minorHAnsi"/>
          <w:b/>
          <w:bCs/>
        </w:rPr>
      </w:pPr>
      <w:r w:rsidRPr="00585163">
        <w:rPr>
          <w:rFonts w:cstheme="minorHAnsi"/>
          <w:b/>
          <w:bCs/>
        </w:rPr>
        <w:t>Staff for whom responsible</w:t>
      </w:r>
      <w:r w:rsidRPr="00585163">
        <w:rPr>
          <w:rFonts w:cstheme="minorHAnsi"/>
        </w:rPr>
        <w:t xml:space="preserve">: All teachers regarding KS4 </w:t>
      </w:r>
      <w:r w:rsidR="00CA14D0">
        <w:rPr>
          <w:rFonts w:cstheme="minorHAnsi"/>
        </w:rPr>
        <w:t>Mathematics</w:t>
      </w:r>
      <w:r w:rsidRPr="00585163">
        <w:rPr>
          <w:rFonts w:cstheme="minorHAnsi"/>
        </w:rPr>
        <w:t xml:space="preserve"> </w:t>
      </w:r>
    </w:p>
    <w:p w14:paraId="215366AA" w14:textId="77777777" w:rsidR="00585163" w:rsidRPr="00585163" w:rsidRDefault="00585163" w:rsidP="00585163">
      <w:pPr>
        <w:rPr>
          <w:rFonts w:cstheme="minorHAnsi"/>
        </w:rPr>
      </w:pPr>
      <w:r w:rsidRPr="00585163">
        <w:rPr>
          <w:rFonts w:cstheme="minorHAnsi"/>
        </w:rPr>
        <w:tab/>
      </w:r>
      <w:r w:rsidRPr="00585163">
        <w:rPr>
          <w:rFonts w:cstheme="minorHAnsi"/>
        </w:rPr>
        <w:tab/>
      </w:r>
      <w:r w:rsidRPr="00585163">
        <w:rPr>
          <w:rFonts w:cstheme="minorHAnsi"/>
        </w:rPr>
        <w:tab/>
      </w:r>
      <w:r w:rsidRPr="00585163">
        <w:rPr>
          <w:rFonts w:cstheme="minorHAnsi"/>
        </w:rPr>
        <w:tab/>
      </w:r>
    </w:p>
    <w:p w14:paraId="17964EDE" w14:textId="77777777" w:rsidR="00585163" w:rsidRPr="00585163" w:rsidRDefault="00585163" w:rsidP="00585163">
      <w:pPr>
        <w:rPr>
          <w:rFonts w:cstheme="minorHAnsi"/>
        </w:rPr>
      </w:pPr>
      <w:r w:rsidRPr="00585163">
        <w:rPr>
          <w:rFonts w:cstheme="minorHAnsi"/>
        </w:rPr>
        <w:t>This job description may be amended at any time in discussion between the Headteacher and yourself, but in any case, will be reviewed before the commencement of the next Performance Management cycle.</w:t>
      </w:r>
    </w:p>
    <w:p w14:paraId="7C5C5C95" w14:textId="77777777" w:rsidR="00585163" w:rsidRPr="00585163" w:rsidRDefault="00585163" w:rsidP="00585163">
      <w:pPr>
        <w:jc w:val="center"/>
        <w:rPr>
          <w:rFonts w:cstheme="minorHAnsi"/>
        </w:rPr>
      </w:pPr>
    </w:p>
    <w:p w14:paraId="7E58BA55" w14:textId="77777777" w:rsidR="00585163" w:rsidRPr="00585163" w:rsidRDefault="00585163" w:rsidP="00585163">
      <w:pPr>
        <w:rPr>
          <w:rFonts w:cstheme="minorHAnsi"/>
        </w:rPr>
      </w:pPr>
    </w:p>
    <w:p w14:paraId="2CF158F9" w14:textId="77777777" w:rsidR="00585163" w:rsidRPr="00585163" w:rsidRDefault="00585163" w:rsidP="00585163">
      <w:pPr>
        <w:rPr>
          <w:rFonts w:cstheme="minorHAnsi"/>
        </w:rPr>
      </w:pPr>
    </w:p>
    <w:p w14:paraId="41EF194E" w14:textId="77777777" w:rsidR="00585163" w:rsidRPr="00585163" w:rsidRDefault="00585163" w:rsidP="00585163">
      <w:pPr>
        <w:rPr>
          <w:rFonts w:cstheme="minorHAnsi"/>
        </w:rPr>
      </w:pPr>
      <w:r w:rsidRPr="00585163">
        <w:rPr>
          <w:rFonts w:cstheme="minorHAnsi"/>
        </w:rPr>
        <w:t>Signed ___________________ (Teacher)</w:t>
      </w:r>
      <w:r w:rsidRPr="00585163">
        <w:rPr>
          <w:rFonts w:cstheme="minorHAnsi"/>
        </w:rPr>
        <w:tab/>
      </w:r>
      <w:r w:rsidRPr="00585163">
        <w:rPr>
          <w:rFonts w:cstheme="minorHAnsi"/>
        </w:rPr>
        <w:tab/>
        <w:t>Date _________________</w:t>
      </w:r>
    </w:p>
    <w:p w14:paraId="0CAA9ECE" w14:textId="77777777" w:rsidR="00585163" w:rsidRPr="00585163" w:rsidRDefault="00585163" w:rsidP="00585163">
      <w:pPr>
        <w:rPr>
          <w:rFonts w:cstheme="minorHAnsi"/>
        </w:rPr>
      </w:pPr>
    </w:p>
    <w:p w14:paraId="089AF3AB" w14:textId="77777777" w:rsidR="00585163" w:rsidRPr="00585163" w:rsidRDefault="00585163" w:rsidP="00585163">
      <w:pPr>
        <w:rPr>
          <w:rFonts w:cstheme="minorHAnsi"/>
        </w:rPr>
      </w:pPr>
      <w:r w:rsidRPr="00585163">
        <w:rPr>
          <w:rFonts w:cstheme="minorHAnsi"/>
        </w:rPr>
        <w:t>Signed ____________________(Headteacher)</w:t>
      </w:r>
      <w:r w:rsidRPr="00585163">
        <w:rPr>
          <w:rFonts w:cstheme="minorHAnsi"/>
        </w:rPr>
        <w:tab/>
        <w:t>Date _________________</w:t>
      </w:r>
    </w:p>
    <w:p w14:paraId="3B82AEC1" w14:textId="77777777" w:rsidR="005B1A1A" w:rsidRPr="00585163" w:rsidRDefault="005B1A1A" w:rsidP="004235E9">
      <w:pPr>
        <w:rPr>
          <w:rFonts w:cstheme="minorHAnsi"/>
        </w:rPr>
      </w:pPr>
    </w:p>
    <w:p w14:paraId="1F76EE78" w14:textId="77777777" w:rsidR="00D334B6" w:rsidRPr="00585163" w:rsidRDefault="004235E9" w:rsidP="000A434F">
      <w:pPr>
        <w:rPr>
          <w:rFonts w:cstheme="minorHAnsi"/>
        </w:rPr>
      </w:pPr>
      <w:r w:rsidRPr="00585163">
        <w:rPr>
          <w:rFonts w:cstheme="minorHAnsi"/>
        </w:rPr>
        <w:tab/>
      </w:r>
      <w:r w:rsidRPr="00585163">
        <w:rPr>
          <w:rFonts w:cstheme="minorHAnsi"/>
        </w:rPr>
        <w:tab/>
      </w:r>
      <w:r w:rsidRPr="00585163">
        <w:rPr>
          <w:rFonts w:cstheme="minorHAnsi"/>
        </w:rPr>
        <w:tab/>
        <w:t xml:space="preserve">     </w:t>
      </w:r>
    </w:p>
    <w:sectPr w:rsidR="00D334B6" w:rsidRPr="00585163" w:rsidSect="00311CF6">
      <w:footerReference w:type="default" r:id="rId9"/>
      <w:pgSz w:w="11906" w:h="16838"/>
      <w:pgMar w:top="1418" w:right="1440" w:bottom="156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D8E43" w14:textId="77777777" w:rsidR="00215E8C" w:rsidRDefault="00215E8C" w:rsidP="00215E8C">
      <w:pPr>
        <w:spacing w:after="0" w:line="240" w:lineRule="auto"/>
      </w:pPr>
      <w:r>
        <w:separator/>
      </w:r>
    </w:p>
  </w:endnote>
  <w:endnote w:type="continuationSeparator" w:id="0">
    <w:p w14:paraId="18C07552" w14:textId="77777777" w:rsidR="00215E8C" w:rsidRDefault="00215E8C" w:rsidP="0021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55665" w14:textId="77777777" w:rsidR="00215E8C" w:rsidRDefault="00215E8C">
    <w:pPr>
      <w:pStyle w:val="Footer"/>
    </w:pPr>
    <w:r w:rsidRPr="00585163">
      <w:rPr>
        <w:rFonts w:cstheme="minorHAnsi"/>
        <w:noProof/>
      </w:rPr>
      <w:drawing>
        <wp:anchor distT="0" distB="0" distL="0" distR="0" simplePos="0" relativeHeight="251659264" behindDoc="0" locked="0" layoutInCell="1" hidden="0" allowOverlap="1" wp14:anchorId="578EB094" wp14:editId="1818FDD4">
          <wp:simplePos x="0" y="0"/>
          <wp:positionH relativeFrom="page">
            <wp:align>left</wp:align>
          </wp:positionH>
          <wp:positionV relativeFrom="paragraph">
            <wp:posOffset>-419735</wp:posOffset>
          </wp:positionV>
          <wp:extent cx="7348855" cy="1022350"/>
          <wp:effectExtent l="0" t="0" r="4445" b="635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1" r="1"/>
                  <a:stretch>
                    <a:fillRect/>
                  </a:stretch>
                </pic:blipFill>
                <pic:spPr>
                  <a:xfrm>
                    <a:off x="0" y="0"/>
                    <a:ext cx="7348855" cy="102235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A62DE" w14:textId="77777777" w:rsidR="00215E8C" w:rsidRDefault="00215E8C" w:rsidP="00215E8C">
      <w:pPr>
        <w:spacing w:after="0" w:line="240" w:lineRule="auto"/>
      </w:pPr>
      <w:r>
        <w:separator/>
      </w:r>
    </w:p>
  </w:footnote>
  <w:footnote w:type="continuationSeparator" w:id="0">
    <w:p w14:paraId="2B7B5ABD" w14:textId="77777777" w:rsidR="00215E8C" w:rsidRDefault="00215E8C" w:rsidP="00215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2AD"/>
    <w:multiLevelType w:val="hybridMultilevel"/>
    <w:tmpl w:val="FE26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76894"/>
    <w:multiLevelType w:val="hybridMultilevel"/>
    <w:tmpl w:val="6B56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F3594"/>
    <w:multiLevelType w:val="hybridMultilevel"/>
    <w:tmpl w:val="64EC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563B1"/>
    <w:multiLevelType w:val="hybridMultilevel"/>
    <w:tmpl w:val="AB6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30FBB"/>
    <w:multiLevelType w:val="hybridMultilevel"/>
    <w:tmpl w:val="58A6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B37DE"/>
    <w:multiLevelType w:val="hybridMultilevel"/>
    <w:tmpl w:val="22D0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2711D"/>
    <w:multiLevelType w:val="hybridMultilevel"/>
    <w:tmpl w:val="7BC6CA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C80D45"/>
    <w:multiLevelType w:val="hybridMultilevel"/>
    <w:tmpl w:val="26C8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C7CEF"/>
    <w:multiLevelType w:val="hybridMultilevel"/>
    <w:tmpl w:val="D5DE3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C6DEB"/>
    <w:multiLevelType w:val="hybridMultilevel"/>
    <w:tmpl w:val="B25E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E53C3"/>
    <w:multiLevelType w:val="hybridMultilevel"/>
    <w:tmpl w:val="39CEE8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061A1"/>
    <w:multiLevelType w:val="hybridMultilevel"/>
    <w:tmpl w:val="65AC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06926"/>
    <w:multiLevelType w:val="hybridMultilevel"/>
    <w:tmpl w:val="4716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F5D44"/>
    <w:multiLevelType w:val="hybridMultilevel"/>
    <w:tmpl w:val="913E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5B173C"/>
    <w:multiLevelType w:val="singleLevel"/>
    <w:tmpl w:val="D0422854"/>
    <w:lvl w:ilvl="0">
      <w:start w:val="1"/>
      <w:numFmt w:val="bullet"/>
      <w:lvlText w:val=""/>
      <w:lvlJc w:val="left"/>
      <w:pPr>
        <w:tabs>
          <w:tab w:val="num" w:pos="737"/>
        </w:tabs>
        <w:ind w:left="737" w:hanging="397"/>
      </w:pPr>
      <w:rPr>
        <w:rFonts w:ascii="Symbol" w:hAnsi="Symbol" w:hint="default"/>
      </w:rPr>
    </w:lvl>
  </w:abstractNum>
  <w:abstractNum w:abstractNumId="15" w15:restartNumberingAfterBreak="0">
    <w:nsid w:val="6A8111FD"/>
    <w:multiLevelType w:val="hybridMultilevel"/>
    <w:tmpl w:val="13D6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644D76"/>
    <w:multiLevelType w:val="hybridMultilevel"/>
    <w:tmpl w:val="D4CC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C46CB8"/>
    <w:multiLevelType w:val="hybridMultilevel"/>
    <w:tmpl w:val="1808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3B2549"/>
    <w:multiLevelType w:val="hybridMultilevel"/>
    <w:tmpl w:val="2A80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7"/>
  </w:num>
  <w:num w:numId="4">
    <w:abstractNumId w:val="1"/>
  </w:num>
  <w:num w:numId="5">
    <w:abstractNumId w:val="9"/>
  </w:num>
  <w:num w:numId="6">
    <w:abstractNumId w:val="2"/>
  </w:num>
  <w:num w:numId="7">
    <w:abstractNumId w:val="12"/>
  </w:num>
  <w:num w:numId="8">
    <w:abstractNumId w:val="0"/>
  </w:num>
  <w:num w:numId="9">
    <w:abstractNumId w:val="3"/>
  </w:num>
  <w:num w:numId="10">
    <w:abstractNumId w:val="4"/>
  </w:num>
  <w:num w:numId="11">
    <w:abstractNumId w:val="8"/>
  </w:num>
  <w:num w:numId="12">
    <w:abstractNumId w:val="16"/>
  </w:num>
  <w:num w:numId="13">
    <w:abstractNumId w:val="6"/>
  </w:num>
  <w:num w:numId="14">
    <w:abstractNumId w:val="5"/>
  </w:num>
  <w:num w:numId="15">
    <w:abstractNumId w:val="18"/>
  </w:num>
  <w:num w:numId="16">
    <w:abstractNumId w:val="11"/>
  </w:num>
  <w:num w:numId="17">
    <w:abstractNumId w:val="10"/>
  </w:num>
  <w:num w:numId="18">
    <w:abstractNumId w:val="14"/>
  </w:num>
  <w:num w:numId="19">
    <w:abstractNumId w:val="17"/>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91"/>
    <w:rsid w:val="000479E0"/>
    <w:rsid w:val="00082023"/>
    <w:rsid w:val="000A434F"/>
    <w:rsid w:val="000B6589"/>
    <w:rsid w:val="001504FE"/>
    <w:rsid w:val="00215E8C"/>
    <w:rsid w:val="002309D0"/>
    <w:rsid w:val="002523CD"/>
    <w:rsid w:val="002B4693"/>
    <w:rsid w:val="002C164D"/>
    <w:rsid w:val="002C38FB"/>
    <w:rsid w:val="00311CF6"/>
    <w:rsid w:val="003450B1"/>
    <w:rsid w:val="0038605D"/>
    <w:rsid w:val="003C194F"/>
    <w:rsid w:val="00415A66"/>
    <w:rsid w:val="004235E9"/>
    <w:rsid w:val="004A3409"/>
    <w:rsid w:val="004C4C02"/>
    <w:rsid w:val="004E3F32"/>
    <w:rsid w:val="00572960"/>
    <w:rsid w:val="00585163"/>
    <w:rsid w:val="005B1A1A"/>
    <w:rsid w:val="005C49A3"/>
    <w:rsid w:val="005F47B3"/>
    <w:rsid w:val="005F6126"/>
    <w:rsid w:val="00610666"/>
    <w:rsid w:val="0068684D"/>
    <w:rsid w:val="00694160"/>
    <w:rsid w:val="00756D02"/>
    <w:rsid w:val="008038A1"/>
    <w:rsid w:val="00813798"/>
    <w:rsid w:val="00821E8B"/>
    <w:rsid w:val="00823B6A"/>
    <w:rsid w:val="00885523"/>
    <w:rsid w:val="00891CC7"/>
    <w:rsid w:val="00912EC8"/>
    <w:rsid w:val="00995E5F"/>
    <w:rsid w:val="009A0F52"/>
    <w:rsid w:val="00A3016D"/>
    <w:rsid w:val="00A66F1E"/>
    <w:rsid w:val="00A82FED"/>
    <w:rsid w:val="00AB0591"/>
    <w:rsid w:val="00AE206A"/>
    <w:rsid w:val="00B41323"/>
    <w:rsid w:val="00B90DE0"/>
    <w:rsid w:val="00C323EE"/>
    <w:rsid w:val="00C65CF6"/>
    <w:rsid w:val="00CA14D0"/>
    <w:rsid w:val="00CE1708"/>
    <w:rsid w:val="00D334B6"/>
    <w:rsid w:val="00E04B72"/>
    <w:rsid w:val="00EA7FBD"/>
    <w:rsid w:val="00EF7C71"/>
    <w:rsid w:val="00F02F3E"/>
    <w:rsid w:val="00F1616B"/>
    <w:rsid w:val="00F726C7"/>
    <w:rsid w:val="00F93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B980"/>
  <w15:docId w15:val="{346515E3-6B35-4205-99CF-1CFB40EA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91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7DC"/>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13798"/>
    <w:pPr>
      <w:ind w:left="720"/>
      <w:contextualSpacing/>
    </w:pPr>
  </w:style>
  <w:style w:type="character" w:styleId="Hyperlink">
    <w:name w:val="Hyperlink"/>
    <w:basedOn w:val="DefaultParagraphFont"/>
    <w:uiPriority w:val="99"/>
    <w:unhideWhenUsed/>
    <w:rsid w:val="000B6589"/>
    <w:rPr>
      <w:color w:val="0000FF" w:themeColor="hyperlink"/>
      <w:u w:val="single"/>
    </w:rPr>
  </w:style>
  <w:style w:type="character" w:styleId="UnresolvedMention">
    <w:name w:val="Unresolved Mention"/>
    <w:basedOn w:val="DefaultParagraphFont"/>
    <w:uiPriority w:val="99"/>
    <w:semiHidden/>
    <w:unhideWhenUsed/>
    <w:rsid w:val="000B6589"/>
    <w:rPr>
      <w:color w:val="605E5C"/>
      <w:shd w:val="clear" w:color="auto" w:fill="E1DFDD"/>
    </w:rPr>
  </w:style>
  <w:style w:type="paragraph" w:styleId="Header">
    <w:name w:val="header"/>
    <w:basedOn w:val="Normal"/>
    <w:link w:val="HeaderChar"/>
    <w:uiPriority w:val="99"/>
    <w:unhideWhenUsed/>
    <w:rsid w:val="00215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E8C"/>
  </w:style>
  <w:style w:type="paragraph" w:styleId="Footer">
    <w:name w:val="footer"/>
    <w:basedOn w:val="Normal"/>
    <w:link w:val="FooterChar"/>
    <w:uiPriority w:val="99"/>
    <w:unhideWhenUsed/>
    <w:rsid w:val="00215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77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5g++7FNqnwIPi3+qfSxM+HMJQ==">AMUW2mViPRlbMZSo+YYVQdny7yt/Q8u93hB2xda9okwDlpVWy3WcoeluaR2WTGwvQkjEbmHVK7Y4uM/uDnXZ2OJSScw9FRUlfHKJrX94BG5PvN6g8yycBp0=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Wood Green Academy</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Norton</dc:creator>
  <cp:lastModifiedBy>Mrs S Valmalette-Wright</cp:lastModifiedBy>
  <cp:revision>3</cp:revision>
  <cp:lastPrinted>2022-04-26T09:44:00Z</cp:lastPrinted>
  <dcterms:created xsi:type="dcterms:W3CDTF">2022-05-05T11:50:00Z</dcterms:created>
  <dcterms:modified xsi:type="dcterms:W3CDTF">2022-05-05T11:54:00Z</dcterms:modified>
</cp:coreProperties>
</file>