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5A" w:rsidRDefault="00D6335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:rsidR="00D6335A" w:rsidRDefault="00D6335A" w:rsidP="00D6335A">
      <w:pPr>
        <w:jc w:val="right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700528" cy="10850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bookmarkStart w:id="0" w:name="_GoBack"/>
      <w:bookmarkEnd w:id="0"/>
      <w:proofErr w:type="spellStart"/>
      <w:r w:rsidRPr="001047BA">
        <w:rPr>
          <w:rStyle w:val="Strong"/>
          <w:rFonts w:ascii="Helvetica" w:hAnsi="Helvetica"/>
          <w:sz w:val="24"/>
          <w:szCs w:val="24"/>
        </w:rPr>
        <w:t>Impington</w:t>
      </w:r>
      <w:proofErr w:type="spellEnd"/>
      <w:r w:rsidRPr="001047BA">
        <w:rPr>
          <w:rStyle w:val="Strong"/>
          <w:rFonts w:ascii="Helvetica" w:hAnsi="Helvetica"/>
          <w:sz w:val="24"/>
          <w:szCs w:val="24"/>
        </w:rPr>
        <w:t xml:space="preserve">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:rsidR="001047BA" w:rsidRDefault="00A86BB1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Lead Practitioner: </w:t>
      </w:r>
      <w:r w:rsidR="00C12E2E">
        <w:rPr>
          <w:rStyle w:val="Strong"/>
          <w:rFonts w:ascii="Helvetica" w:hAnsi="Helvetica"/>
          <w:sz w:val="24"/>
          <w:szCs w:val="24"/>
        </w:rPr>
        <w:t>History</w:t>
      </w:r>
      <w:r w:rsidR="00863B42">
        <w:rPr>
          <w:rStyle w:val="Strong"/>
          <w:rFonts w:ascii="Helvetica" w:hAnsi="Helvetica"/>
          <w:sz w:val="24"/>
          <w:szCs w:val="24"/>
        </w:rPr>
        <w:t xml:space="preserve"> </w:t>
      </w:r>
    </w:p>
    <w:p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1047BA" w:rsidP="00C05B19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DB1B37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7A0B47">
        <w:tc>
          <w:tcPr>
            <w:tcW w:w="6662" w:type="dxa"/>
            <w:shd w:val="clear" w:color="auto" w:fill="auto"/>
          </w:tcPr>
          <w:p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QTS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Good h</w:t>
            </w:r>
            <w:r w:rsidR="00DB1B37" w:rsidRPr="007A0B47">
              <w:rPr>
                <w:rFonts w:ascii="Helvetica" w:hAnsi="Helvetica" w:cs="Arial"/>
                <w:sz w:val="24"/>
                <w:szCs w:val="24"/>
              </w:rPr>
              <w:t>onours degree</w:t>
            </w:r>
            <w:r w:rsidR="00E60995" w:rsidRPr="007A0B47">
              <w:rPr>
                <w:rFonts w:ascii="Helvetica" w:hAnsi="Helvetica" w:cs="Arial"/>
                <w:sz w:val="24"/>
                <w:szCs w:val="24"/>
              </w:rPr>
              <w:t xml:space="preserve">, ideally 2:1 or above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Successful track record as an outstanding classroom teacher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05B19" w:rsidRPr="00F829C5" w:rsidTr="00C05B19">
        <w:tc>
          <w:tcPr>
            <w:tcW w:w="6662" w:type="dxa"/>
            <w:shd w:val="clear" w:color="auto" w:fill="auto"/>
          </w:tcPr>
          <w:p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76" w:type="dxa"/>
            <w:shd w:val="clear" w:color="auto" w:fill="auto"/>
          </w:tcPr>
          <w:p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05B19" w:rsidRPr="00F829C5" w:rsidRDefault="00C05B19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:rsidTr="00C05B19">
        <w:tc>
          <w:tcPr>
            <w:tcW w:w="6662" w:type="dxa"/>
            <w:shd w:val="clear" w:color="auto" w:fill="auto"/>
          </w:tcPr>
          <w:p w:rsidR="00A86BB1" w:rsidRPr="007A0B47" w:rsidRDefault="00863B42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Ability to teach </w:t>
            </w:r>
            <w:r w:rsidR="002B34FD" w:rsidRPr="007A0B47">
              <w:rPr>
                <w:rFonts w:ascii="Helvetica" w:hAnsi="Helvetica" w:cs="Helvetica"/>
                <w:sz w:val="22"/>
                <w:szCs w:val="22"/>
              </w:rPr>
              <w:t>Computer Science</w:t>
            </w:r>
            <w:r w:rsidR="00A86BB1" w:rsidRPr="007A0B47">
              <w:rPr>
                <w:rFonts w:ascii="Helvetica" w:hAnsi="Helvetica" w:cs="Helvetica"/>
                <w:sz w:val="22"/>
                <w:szCs w:val="22"/>
              </w:rPr>
              <w:t xml:space="preserve"> to 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>all key stages and abilities</w:t>
            </w:r>
          </w:p>
        </w:tc>
        <w:tc>
          <w:tcPr>
            <w:tcW w:w="1276" w:type="dxa"/>
            <w:shd w:val="clear" w:color="auto" w:fill="auto"/>
          </w:tcPr>
          <w:p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86BB1" w:rsidRPr="00F829C5" w:rsidRDefault="00D84AF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A86BB1" w:rsidRPr="00F829C5" w:rsidTr="00C05B19">
        <w:tc>
          <w:tcPr>
            <w:tcW w:w="6662" w:type="dxa"/>
            <w:shd w:val="clear" w:color="auto" w:fill="auto"/>
          </w:tcPr>
          <w:p w:rsidR="00A86BB1" w:rsidRPr="007A0B47" w:rsidRDefault="00A86BB1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Experience of leading a faculty or large team of teachers in the subject</w:t>
            </w:r>
          </w:p>
        </w:tc>
        <w:tc>
          <w:tcPr>
            <w:tcW w:w="1276" w:type="dxa"/>
            <w:shd w:val="clear" w:color="auto" w:fill="auto"/>
          </w:tcPr>
          <w:p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C05B19" w:rsidRPr="00F829C5" w:rsidTr="00C05B19">
        <w:tc>
          <w:tcPr>
            <w:tcW w:w="6662" w:type="dxa"/>
            <w:shd w:val="clear" w:color="auto" w:fill="auto"/>
          </w:tcPr>
          <w:p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76" w:type="dxa"/>
            <w:shd w:val="clear" w:color="auto" w:fill="auto"/>
          </w:tcPr>
          <w:p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C05B19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705A12" w:rsidRPr="00F829C5" w:rsidTr="00C05B19">
        <w:tc>
          <w:tcPr>
            <w:tcW w:w="6662" w:type="dxa"/>
            <w:shd w:val="clear" w:color="auto" w:fill="auto"/>
          </w:tcPr>
          <w:p w:rsidR="00705A12" w:rsidRPr="007A0B47" w:rsidRDefault="00705A12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Knowledge of the IB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 xml:space="preserve"> or a willingness to learn about IB programmes</w:t>
            </w:r>
          </w:p>
        </w:tc>
        <w:tc>
          <w:tcPr>
            <w:tcW w:w="1276" w:type="dxa"/>
            <w:shd w:val="clear" w:color="auto" w:fill="auto"/>
          </w:tcPr>
          <w:p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:rsidTr="00C05B19">
        <w:tc>
          <w:tcPr>
            <w:tcW w:w="6662" w:type="dxa"/>
            <w:shd w:val="clear" w:color="auto" w:fill="auto"/>
          </w:tcPr>
          <w:p w:rsidR="00DB1B37" w:rsidRPr="007A0B47" w:rsidRDefault="00587C16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7A0B47">
        <w:tc>
          <w:tcPr>
            <w:tcW w:w="6662" w:type="dxa"/>
            <w:shd w:val="clear" w:color="auto" w:fill="auto"/>
          </w:tcPr>
          <w:p w:rsidR="001047BA" w:rsidRPr="007A0B47" w:rsidRDefault="00705A12" w:rsidP="00C05B19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range of successful teaching and learning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styles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587C16"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7A0B47" w:rsidRDefault="00587C16" w:rsidP="00D84AFD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especially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 xml:space="preserve">pupil premium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and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SEN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What a good curricular experience looks like and able to lead and manage its development across a large team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How to safeguard and promote the welfare of young people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D8128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644C7" w:rsidRPr="00F829C5" w:rsidTr="00C05B19">
        <w:tc>
          <w:tcPr>
            <w:tcW w:w="6662" w:type="dxa"/>
            <w:shd w:val="clear" w:color="auto" w:fill="auto"/>
          </w:tcPr>
          <w:p w:rsidR="001644C7" w:rsidRPr="007A0B47" w:rsidRDefault="002723F4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Use of data and intervention to improve student outcomes</w:t>
            </w:r>
          </w:p>
        </w:tc>
        <w:tc>
          <w:tcPr>
            <w:tcW w:w="1276" w:type="dxa"/>
            <w:shd w:val="clear" w:color="auto" w:fill="auto"/>
          </w:tcPr>
          <w:p w:rsidR="001644C7" w:rsidRPr="00F829C5" w:rsidRDefault="002723F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644C7" w:rsidRPr="00F829C5" w:rsidTr="00C05B19">
        <w:tc>
          <w:tcPr>
            <w:tcW w:w="6662" w:type="dxa"/>
            <w:shd w:val="clear" w:color="auto" w:fill="auto"/>
          </w:tcPr>
          <w:p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The work of the IB and other examination boards</w:t>
            </w:r>
          </w:p>
        </w:tc>
        <w:tc>
          <w:tcPr>
            <w:tcW w:w="1276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644C7" w:rsidRPr="00F829C5" w:rsidTr="00C05B19">
        <w:tc>
          <w:tcPr>
            <w:tcW w:w="6662" w:type="dxa"/>
            <w:shd w:val="clear" w:color="auto" w:fill="auto"/>
          </w:tcPr>
          <w:p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The National Curriculum </w:t>
            </w:r>
          </w:p>
        </w:tc>
        <w:tc>
          <w:tcPr>
            <w:tcW w:w="1276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Personal &amp; Professional Attributes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genuine commitment to inclusive comprehensive education and the strategic aims of Impington Village College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Student-centred educational principles rooted in a willingness to continuously improve learning and teaching across the College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growth mind-set and commitment to life-long learning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readiness to innovate and an ability to articulate a vision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Openness, flexibility, calmness, integrity, resilience, good judgement, approachability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:rsidTr="00C05B19">
        <w:tc>
          <w:tcPr>
            <w:tcW w:w="6662" w:type="dxa"/>
            <w:shd w:val="clear" w:color="auto" w:fill="auto"/>
          </w:tcPr>
          <w:p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Willingness to engage in outreach work with other Faculties and partner schools</w:t>
            </w:r>
          </w:p>
        </w:tc>
        <w:tc>
          <w:tcPr>
            <w:tcW w:w="1276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:rsidTr="00C05B19">
        <w:tc>
          <w:tcPr>
            <w:tcW w:w="6662" w:type="dxa"/>
            <w:shd w:val="clear" w:color="auto" w:fill="auto"/>
          </w:tcPr>
          <w:p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Applicants should be able to show evidence of …..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lastRenderedPageBreak/>
              <w:t>An educational philosophy for an inclusive secondary school and a commitment to comprehensive education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Motivate and inspire both children and adults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The ability to lead and manage others as a team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Communicate highly effectively with a wide range of audiences orally and in writing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 best practice classroom learning and teaching to a range of audiences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Make most effective use of ICT, including ICT for effective learning and teaching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7A0B47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See yourself as a role model in terms of hard work, commitment to best practice in learning and teaching, personal presentation demeanour and attitude to all members of the school community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9D46AD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Profess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ionally develop other colleagues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9D46AD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Helvetica"/>
                <w:sz w:val="22"/>
                <w:szCs w:val="22"/>
                <w:lang w:eastAsia="en-GB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9D46AD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Arial"/>
                <w:sz w:val="24"/>
                <w:szCs w:val="24"/>
              </w:rPr>
              <w:t>Potential for leadership at a senior level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The academic background and desire to study for a higher level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533373" w:rsidRDefault="00ED7E2F" w:rsidP="00ED7E2F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:rsidR="00ED7E2F" w:rsidRPr="00533373" w:rsidRDefault="00ED7E2F" w:rsidP="00ED7E2F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D1DE9" w:rsidRPr="001047BA" w:rsidRDefault="00AD1DE9" w:rsidP="00AD1DE9">
      <w:pPr>
        <w:rPr>
          <w:rFonts w:ascii="Helvetica" w:hAnsi="Helvetica" w:cs="Arial"/>
          <w:sz w:val="24"/>
          <w:szCs w:val="24"/>
        </w:rPr>
      </w:pPr>
    </w:p>
    <w:p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33018"/>
    <w:rsid w:val="001644C7"/>
    <w:rsid w:val="00233991"/>
    <w:rsid w:val="002723F4"/>
    <w:rsid w:val="002B34FD"/>
    <w:rsid w:val="002D5EA7"/>
    <w:rsid w:val="00311F89"/>
    <w:rsid w:val="0034749F"/>
    <w:rsid w:val="003C20E9"/>
    <w:rsid w:val="004D5CCF"/>
    <w:rsid w:val="00533373"/>
    <w:rsid w:val="00587C16"/>
    <w:rsid w:val="005A7259"/>
    <w:rsid w:val="005B4E1E"/>
    <w:rsid w:val="005C4132"/>
    <w:rsid w:val="005D5770"/>
    <w:rsid w:val="006008B0"/>
    <w:rsid w:val="00611317"/>
    <w:rsid w:val="00705A12"/>
    <w:rsid w:val="007729E7"/>
    <w:rsid w:val="007942AB"/>
    <w:rsid w:val="007A0B47"/>
    <w:rsid w:val="00863B42"/>
    <w:rsid w:val="008F268A"/>
    <w:rsid w:val="008F33B6"/>
    <w:rsid w:val="008F7F59"/>
    <w:rsid w:val="009311A4"/>
    <w:rsid w:val="009969C8"/>
    <w:rsid w:val="009D46AD"/>
    <w:rsid w:val="00A30C73"/>
    <w:rsid w:val="00A86BB1"/>
    <w:rsid w:val="00AD1DE9"/>
    <w:rsid w:val="00B365D7"/>
    <w:rsid w:val="00B36A84"/>
    <w:rsid w:val="00BA5C63"/>
    <w:rsid w:val="00C05B19"/>
    <w:rsid w:val="00C12E2E"/>
    <w:rsid w:val="00D6335A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E3C8"/>
  <w15:docId w15:val="{C468E23D-D083-4F97-A8C1-283CC5B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Laura Pearce</cp:lastModifiedBy>
  <cp:revision>6</cp:revision>
  <cp:lastPrinted>2016-03-17T09:35:00Z</cp:lastPrinted>
  <dcterms:created xsi:type="dcterms:W3CDTF">2019-09-10T09:28:00Z</dcterms:created>
  <dcterms:modified xsi:type="dcterms:W3CDTF">2021-01-15T10:32:00Z</dcterms:modified>
</cp:coreProperties>
</file>