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AC" w:rsidRPr="00DA6C2A" w:rsidRDefault="006D7C6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64A26B8" wp14:editId="55BC1EBC">
            <wp:extent cx="1854835" cy="770890"/>
            <wp:effectExtent l="0" t="0" r="0" b="0"/>
            <wp:docPr id="1" name="Picture 1" descr="The Boswel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swells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DE" w:rsidRPr="00DA6C2A" w:rsidRDefault="00FF69DE">
      <w:pPr>
        <w:rPr>
          <w:b/>
        </w:rPr>
      </w:pPr>
      <w:r w:rsidRPr="00DA6C2A">
        <w:rPr>
          <w:b/>
        </w:rPr>
        <w:t>Person Specification: Lead Practitioner (</w:t>
      </w:r>
      <w:r w:rsidR="006D1BB9" w:rsidRPr="00DA6C2A">
        <w:rPr>
          <w:b/>
        </w:rPr>
        <w:t>Science</w:t>
      </w:r>
      <w:r w:rsidRPr="00DA6C2A">
        <w:rPr>
          <w:b/>
        </w:rPr>
        <w:t>)</w:t>
      </w:r>
    </w:p>
    <w:p w:rsidR="00FF69DE" w:rsidRDefault="00FF6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0"/>
        <w:gridCol w:w="3827"/>
        <w:gridCol w:w="1559"/>
        <w:gridCol w:w="40"/>
      </w:tblGrid>
      <w:tr w:rsidR="00FF69DE" w:rsidRPr="00FF69DE" w:rsidTr="009C249D">
        <w:trPr>
          <w:trHeight w:val="229"/>
        </w:trPr>
        <w:tc>
          <w:tcPr>
            <w:tcW w:w="2742" w:type="dxa"/>
          </w:tcPr>
          <w:p w:rsidR="00FF69DE" w:rsidRPr="0089513B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bookmarkStart w:id="0" w:name="_GoBack" w:colFirst="0" w:colLast="0"/>
            <w:r w:rsidRPr="0089513B">
              <w:rPr>
                <w:rFonts w:cstheme="minorHAnsi"/>
                <w:b/>
                <w:color w:val="000000"/>
              </w:rPr>
              <w:t xml:space="preserve">The successful candidate should have: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b/>
                <w:bCs/>
                <w:color w:val="000000"/>
              </w:rPr>
              <w:t xml:space="preserve">Qualifications and Experience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b/>
                <w:bCs/>
                <w:color w:val="000000"/>
              </w:rPr>
              <w:t xml:space="preserve">Essential/ </w:t>
            </w:r>
          </w:p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b/>
                <w:bCs/>
                <w:color w:val="000000"/>
              </w:rPr>
              <w:t xml:space="preserve">Desirable </w:t>
            </w:r>
          </w:p>
        </w:tc>
      </w:tr>
      <w:bookmarkEnd w:id="0"/>
      <w:tr w:rsidR="00FF69DE" w:rsidRPr="00FF69DE" w:rsidTr="009C249D">
        <w:trPr>
          <w:trHeight w:val="103"/>
        </w:trPr>
        <w:tc>
          <w:tcPr>
            <w:tcW w:w="8228" w:type="dxa"/>
            <w:gridSpan w:val="5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FF69DE">
              <w:rPr>
                <w:rFonts w:cstheme="minorHAnsi"/>
                <w:b/>
                <w:color w:val="000000"/>
              </w:rPr>
              <w:t>Section 1: Qualifications and Experience</w:t>
            </w:r>
          </w:p>
        </w:tc>
      </w:tr>
      <w:tr w:rsidR="00FF69DE" w:rsidRPr="00FF69DE" w:rsidTr="009C249D">
        <w:trPr>
          <w:trHeight w:val="103"/>
        </w:trPr>
        <w:tc>
          <w:tcPr>
            <w:tcW w:w="2742" w:type="dxa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1.1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Degree(s) or equivalent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103"/>
        </w:trPr>
        <w:tc>
          <w:tcPr>
            <w:tcW w:w="2742" w:type="dxa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F69DE" w:rsidRPr="00FF69DE">
              <w:rPr>
                <w:rFonts w:cstheme="minorHAnsi"/>
                <w:color w:val="000000"/>
              </w:rPr>
              <w:t xml:space="preserve">.2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Qualified teacher status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103"/>
        </w:trPr>
        <w:tc>
          <w:tcPr>
            <w:tcW w:w="2742" w:type="dxa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1.3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Evidence of other professional qualifications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D </w:t>
            </w:r>
          </w:p>
        </w:tc>
      </w:tr>
      <w:tr w:rsidR="00FF69DE" w:rsidRPr="00FF69DE" w:rsidTr="009C249D">
        <w:trPr>
          <w:trHeight w:val="360"/>
        </w:trPr>
        <w:tc>
          <w:tcPr>
            <w:tcW w:w="2742" w:type="dxa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1.4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Experience of having worked successfully in a large secondary school setting, teaching students from all socio-economic backgrounds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103"/>
        </w:trPr>
        <w:tc>
          <w:tcPr>
            <w:tcW w:w="2742" w:type="dxa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1.5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Experience of having worked in an 11-18 school </w:t>
            </w:r>
          </w:p>
        </w:tc>
        <w:tc>
          <w:tcPr>
            <w:tcW w:w="1599" w:type="dxa"/>
            <w:gridSpan w:val="2"/>
          </w:tcPr>
          <w:p w:rsidR="00FF69DE" w:rsidRPr="00FF69DE" w:rsidRDefault="0045790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</w:tr>
      <w:tr w:rsidR="00FF69DE" w:rsidRPr="00FF69DE" w:rsidTr="009C249D">
        <w:trPr>
          <w:trHeight w:val="103"/>
        </w:trPr>
        <w:tc>
          <w:tcPr>
            <w:tcW w:w="8228" w:type="dxa"/>
            <w:gridSpan w:val="5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FF69DE">
              <w:rPr>
                <w:rFonts w:cstheme="minorHAnsi"/>
                <w:b/>
                <w:color w:val="000000"/>
              </w:rPr>
              <w:t>Section 2: Knowledge, Skills and Abilities</w:t>
            </w:r>
          </w:p>
        </w:tc>
      </w:tr>
      <w:tr w:rsidR="00FF69DE" w:rsidRPr="00FF69DE" w:rsidTr="009C249D">
        <w:trPr>
          <w:trHeight w:val="103"/>
        </w:trPr>
        <w:tc>
          <w:tcPr>
            <w:tcW w:w="2742" w:type="dxa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Good knowledge of curriculum development and improvement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234"/>
        </w:trPr>
        <w:tc>
          <w:tcPr>
            <w:tcW w:w="2742" w:type="dxa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2.2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Knowledge and underst</w:t>
            </w:r>
            <w:r w:rsidR="006D6EB7">
              <w:rPr>
                <w:rFonts w:cstheme="minorHAnsi"/>
                <w:color w:val="000000"/>
              </w:rPr>
              <w:t>anding of current and future</w:t>
            </w:r>
            <w:r w:rsidRPr="00FF69DE">
              <w:rPr>
                <w:rFonts w:cstheme="minorHAnsi"/>
                <w:color w:val="000000"/>
              </w:rPr>
              <w:t xml:space="preserve"> curriculum changes</w:t>
            </w:r>
            <w:r w:rsidR="006D1BB9">
              <w:rPr>
                <w:rFonts w:cstheme="minorHAnsi"/>
                <w:color w:val="000000"/>
              </w:rPr>
              <w:t xml:space="preserve"> in Science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99" w:type="dxa"/>
            <w:gridSpan w:val="2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</w:tr>
      <w:tr w:rsidR="00FF69DE" w:rsidRPr="00FF69DE" w:rsidTr="009C249D">
        <w:trPr>
          <w:trHeight w:val="230"/>
        </w:trPr>
        <w:tc>
          <w:tcPr>
            <w:tcW w:w="2742" w:type="dxa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2.3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6D6E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Appropriate training and a willingness to continue </w:t>
            </w:r>
            <w:r w:rsidR="006D6EB7">
              <w:rPr>
                <w:rFonts w:cstheme="minorHAnsi"/>
                <w:color w:val="000000"/>
              </w:rPr>
              <w:t xml:space="preserve">to complete the </w:t>
            </w:r>
            <w:r w:rsidRPr="00FF69DE">
              <w:rPr>
                <w:rFonts w:cstheme="minorHAnsi"/>
                <w:color w:val="000000"/>
              </w:rPr>
              <w:t xml:space="preserve">tasks outlined in the job description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103"/>
        </w:trPr>
        <w:tc>
          <w:tcPr>
            <w:tcW w:w="2742" w:type="dxa"/>
          </w:tcPr>
          <w:p w:rsidR="00FF69DE" w:rsidRPr="00FF69DE" w:rsidRDefault="006D6EB7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2.4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excellent classroom management skills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6D1BB9" w:rsidRPr="00FF69DE" w:rsidTr="009C249D">
        <w:trPr>
          <w:trHeight w:val="103"/>
        </w:trPr>
        <w:tc>
          <w:tcPr>
            <w:tcW w:w="2742" w:type="dxa"/>
          </w:tcPr>
          <w:p w:rsidR="006D1BB9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2.5</w:t>
            </w:r>
          </w:p>
        </w:tc>
        <w:tc>
          <w:tcPr>
            <w:tcW w:w="3887" w:type="dxa"/>
            <w:gridSpan w:val="2"/>
          </w:tcPr>
          <w:p w:rsidR="006D1BB9" w:rsidRPr="00FF69DE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teach Physics to A-level</w:t>
            </w:r>
          </w:p>
        </w:tc>
        <w:tc>
          <w:tcPr>
            <w:tcW w:w="1599" w:type="dxa"/>
            <w:gridSpan w:val="2"/>
          </w:tcPr>
          <w:p w:rsidR="006D1BB9" w:rsidRPr="00FF69DE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</w:p>
        </w:tc>
      </w:tr>
      <w:tr w:rsidR="00FF69DE" w:rsidRPr="00FF69DE" w:rsidTr="009C249D">
        <w:trPr>
          <w:trHeight w:val="357"/>
        </w:trPr>
        <w:tc>
          <w:tcPr>
            <w:tcW w:w="2742" w:type="dxa"/>
          </w:tcPr>
          <w:p w:rsidR="00FF69DE" w:rsidRPr="00FF69DE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2.6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excellent interpersonal relationship skills and the ability to communicate effectively and sensitively with students, parents and colleagues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230"/>
        </w:trPr>
        <w:tc>
          <w:tcPr>
            <w:tcW w:w="2742" w:type="dxa"/>
          </w:tcPr>
          <w:p w:rsidR="00FF69DE" w:rsidRPr="00FF69DE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2.7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2B44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An understanding of how students learn</w:t>
            </w:r>
            <w:r>
              <w:rPr>
                <w:rFonts w:cstheme="minorHAnsi"/>
                <w:color w:val="000000"/>
              </w:rPr>
              <w:t xml:space="preserve"> best in </w:t>
            </w:r>
            <w:r w:rsidR="006D1BB9">
              <w:rPr>
                <w:rFonts w:cstheme="minorHAnsi"/>
                <w:color w:val="000000"/>
              </w:rPr>
              <w:t>Science</w:t>
            </w:r>
            <w:r w:rsidRPr="00FF69DE">
              <w:rPr>
                <w:rFonts w:cstheme="minorHAnsi"/>
                <w:color w:val="000000"/>
              </w:rPr>
              <w:t xml:space="preserve"> and improve their skills, knowledge and understanding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230"/>
        </w:trPr>
        <w:tc>
          <w:tcPr>
            <w:tcW w:w="2742" w:type="dxa"/>
          </w:tcPr>
          <w:p w:rsidR="00FF69DE" w:rsidRPr="00FF69DE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2.8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Evidence of good information and communication technology skills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230"/>
        </w:trPr>
        <w:tc>
          <w:tcPr>
            <w:tcW w:w="2742" w:type="dxa"/>
          </w:tcPr>
          <w:p w:rsidR="00FF69DE" w:rsidRPr="00FF69DE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2.9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2B44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Thorough knowledg</w:t>
            </w:r>
            <w:r>
              <w:rPr>
                <w:rFonts w:cstheme="minorHAnsi"/>
                <w:color w:val="000000"/>
              </w:rPr>
              <w:t xml:space="preserve">e and understanding of </w:t>
            </w:r>
            <w:r w:rsidR="006D1BB9">
              <w:rPr>
                <w:rFonts w:cstheme="minorHAnsi"/>
                <w:color w:val="000000"/>
              </w:rPr>
              <w:t>Science</w:t>
            </w:r>
            <w:r w:rsidRPr="00FF69DE">
              <w:rPr>
                <w:rFonts w:cstheme="minorHAnsi"/>
                <w:color w:val="000000"/>
              </w:rPr>
              <w:t xml:space="preserve"> and how it can effectively be taught across the spectrum of age and ability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FF69DE" w:rsidRPr="00FF69DE" w:rsidTr="009C249D">
        <w:trPr>
          <w:trHeight w:val="103"/>
        </w:trPr>
        <w:tc>
          <w:tcPr>
            <w:tcW w:w="2742" w:type="dxa"/>
          </w:tcPr>
          <w:p w:rsidR="00FF69DE" w:rsidRPr="00FF69DE" w:rsidRDefault="006D1BB9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2.10</w:t>
            </w:r>
            <w:r w:rsidR="00FF69DE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Excellent knowledge of achievement methods and measurement </w:t>
            </w:r>
          </w:p>
        </w:tc>
        <w:tc>
          <w:tcPr>
            <w:tcW w:w="1599" w:type="dxa"/>
            <w:gridSpan w:val="2"/>
          </w:tcPr>
          <w:p w:rsidR="00FF69DE" w:rsidRPr="00FF69DE" w:rsidRDefault="00FF69DE" w:rsidP="00FF6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 </w:t>
            </w:r>
          </w:p>
        </w:tc>
      </w:tr>
      <w:tr w:rsidR="000D19A4" w:rsidRPr="00CC264D" w:rsidTr="00C908DC">
        <w:trPr>
          <w:gridAfter w:val="1"/>
          <w:wAfter w:w="40" w:type="dxa"/>
          <w:trHeight w:val="103"/>
        </w:trPr>
        <w:tc>
          <w:tcPr>
            <w:tcW w:w="8188" w:type="dxa"/>
            <w:gridSpan w:val="4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b/>
                <w:bCs/>
                <w:color w:val="000000"/>
              </w:rPr>
              <w:t>Section 3: Personal Attributes and Qualities</w:t>
            </w:r>
          </w:p>
        </w:tc>
      </w:tr>
      <w:tr w:rsidR="000D19A4" w:rsidRPr="00CC264D" w:rsidTr="00C908DC">
        <w:trPr>
          <w:gridAfter w:val="1"/>
          <w:wAfter w:w="40" w:type="dxa"/>
          <w:trHeight w:val="229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3.1 </w:t>
            </w:r>
          </w:p>
        </w:tc>
        <w:tc>
          <w:tcPr>
            <w:tcW w:w="3827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Clear educational aims and values which are consistent with the school aim of high quality teaching and learning. </w:t>
            </w: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 </w:t>
            </w:r>
          </w:p>
        </w:tc>
      </w:tr>
      <w:tr w:rsidR="000D19A4" w:rsidRPr="00CC264D" w:rsidTr="00C908DC">
        <w:trPr>
          <w:gridAfter w:val="1"/>
          <w:wAfter w:w="40" w:type="dxa"/>
          <w:trHeight w:val="229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lastRenderedPageBreak/>
              <w:t xml:space="preserve">3.2 </w:t>
            </w:r>
          </w:p>
        </w:tc>
        <w:tc>
          <w:tcPr>
            <w:tcW w:w="3827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engage in cooperative working to help the team achieve its goals </w:t>
            </w: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 </w:t>
            </w:r>
          </w:p>
        </w:tc>
      </w:tr>
      <w:tr w:rsidR="000D19A4" w:rsidRPr="00CC264D" w:rsidTr="00C908DC">
        <w:trPr>
          <w:gridAfter w:val="1"/>
          <w:wAfter w:w="40" w:type="dxa"/>
          <w:trHeight w:val="103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3.3 </w:t>
            </w:r>
          </w:p>
        </w:tc>
        <w:tc>
          <w:tcPr>
            <w:tcW w:w="3827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filter, judge and act decisively </w:t>
            </w: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 </w:t>
            </w:r>
          </w:p>
        </w:tc>
      </w:tr>
      <w:tr w:rsidR="000D19A4" w:rsidRPr="00CC264D" w:rsidTr="00C908DC">
        <w:trPr>
          <w:gridAfter w:val="1"/>
          <w:wAfter w:w="40" w:type="dxa"/>
          <w:trHeight w:val="103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3.4 </w:t>
            </w:r>
          </w:p>
        </w:tc>
        <w:tc>
          <w:tcPr>
            <w:tcW w:w="3827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operate effectively when working under pressure </w:t>
            </w: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 </w:t>
            </w:r>
          </w:p>
        </w:tc>
      </w:tr>
      <w:tr w:rsidR="000D19A4" w:rsidRPr="00CC264D" w:rsidTr="00C908DC">
        <w:trPr>
          <w:gridAfter w:val="1"/>
          <w:wAfter w:w="40" w:type="dxa"/>
          <w:trHeight w:val="229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3.5 </w:t>
            </w:r>
          </w:p>
        </w:tc>
        <w:tc>
          <w:tcPr>
            <w:tcW w:w="3827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The ability to motivate and inspire a range of audiences including students and teachers </w:t>
            </w: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 </w:t>
            </w:r>
          </w:p>
        </w:tc>
      </w:tr>
      <w:tr w:rsidR="000D19A4" w:rsidRPr="00CC264D" w:rsidTr="00C908DC">
        <w:trPr>
          <w:gridAfter w:val="1"/>
          <w:wAfter w:w="40" w:type="dxa"/>
          <w:trHeight w:val="103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3.6</w:t>
            </w:r>
          </w:p>
        </w:tc>
        <w:tc>
          <w:tcPr>
            <w:tcW w:w="3827" w:type="dxa"/>
          </w:tcPr>
          <w:p w:rsidR="000D19A4" w:rsidRPr="008C48EC" w:rsidRDefault="000D19A4" w:rsidP="00C908DC">
            <w:pPr>
              <w:spacing w:after="0" w:line="240" w:lineRule="auto"/>
              <w:rPr>
                <w:rFonts w:cs="Arial"/>
              </w:rPr>
            </w:pPr>
            <w:r w:rsidRPr="008C48EC">
              <w:rPr>
                <w:rFonts w:cs="Arial"/>
              </w:rPr>
              <w:t>Ability to challenge, influence and inspire colleagues</w:t>
            </w:r>
          </w:p>
          <w:p w:rsidR="000D19A4" w:rsidRPr="008C48EC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</w:p>
        </w:tc>
      </w:tr>
      <w:tr w:rsidR="000D19A4" w:rsidRPr="00CC264D" w:rsidTr="00C908DC">
        <w:trPr>
          <w:gridAfter w:val="1"/>
          <w:wAfter w:w="40" w:type="dxa"/>
          <w:trHeight w:val="103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3.7</w:t>
            </w:r>
          </w:p>
        </w:tc>
        <w:tc>
          <w:tcPr>
            <w:tcW w:w="3827" w:type="dxa"/>
          </w:tcPr>
          <w:p w:rsidR="000D19A4" w:rsidRPr="008C48EC" w:rsidRDefault="000D19A4" w:rsidP="00C908DC">
            <w:pPr>
              <w:spacing w:after="0" w:line="240" w:lineRule="auto"/>
              <w:rPr>
                <w:rFonts w:cs="Arial"/>
              </w:rPr>
            </w:pPr>
            <w:r w:rsidRPr="008C48EC">
              <w:rPr>
                <w:rFonts w:cs="Arial"/>
              </w:rPr>
              <w:t>Ability to develop strong professional relationships with young people which impact positively on their achievements</w:t>
            </w:r>
          </w:p>
          <w:p w:rsidR="000D19A4" w:rsidRPr="008C48EC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</w:p>
        </w:tc>
      </w:tr>
      <w:tr w:rsidR="000D19A4" w:rsidRPr="00CC264D" w:rsidTr="00C908DC">
        <w:trPr>
          <w:gridAfter w:val="1"/>
          <w:wAfter w:w="40" w:type="dxa"/>
          <w:trHeight w:val="103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3.8</w:t>
            </w:r>
          </w:p>
        </w:tc>
        <w:tc>
          <w:tcPr>
            <w:tcW w:w="3827" w:type="dxa"/>
          </w:tcPr>
          <w:p w:rsidR="000D19A4" w:rsidRPr="008C48EC" w:rsidRDefault="000D19A4" w:rsidP="00C908DC">
            <w:pPr>
              <w:spacing w:after="0" w:line="240" w:lineRule="auto"/>
              <w:rPr>
                <w:rFonts w:cs="Arial"/>
              </w:rPr>
            </w:pPr>
            <w:r w:rsidRPr="008C48EC">
              <w:rPr>
                <w:rFonts w:cs="Arial"/>
              </w:rPr>
              <w:t>Willingness to contribute to the wider life of the school</w:t>
            </w:r>
          </w:p>
          <w:p w:rsidR="000D19A4" w:rsidRPr="008C48EC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</w:p>
        </w:tc>
      </w:tr>
      <w:tr w:rsidR="000D19A4" w:rsidRPr="00CC264D" w:rsidTr="00C908DC">
        <w:trPr>
          <w:gridAfter w:val="1"/>
          <w:wAfter w:w="40" w:type="dxa"/>
          <w:trHeight w:val="103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3.9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Excellent punctuality and attendance record </w:t>
            </w: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 </w:t>
            </w:r>
          </w:p>
        </w:tc>
      </w:tr>
      <w:tr w:rsidR="000D19A4" w:rsidRPr="00CC264D" w:rsidTr="00C908DC">
        <w:trPr>
          <w:gridAfter w:val="1"/>
          <w:wAfter w:w="40" w:type="dxa"/>
          <w:trHeight w:val="230"/>
        </w:trPr>
        <w:tc>
          <w:tcPr>
            <w:tcW w:w="2802" w:type="dxa"/>
            <w:gridSpan w:val="2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3.10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1559" w:type="dxa"/>
          </w:tcPr>
          <w:p w:rsidR="000D19A4" w:rsidRPr="00CC264D" w:rsidRDefault="000D19A4" w:rsidP="00C908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 </w:t>
            </w:r>
          </w:p>
        </w:tc>
      </w:tr>
    </w:tbl>
    <w:p w:rsidR="00FF69DE" w:rsidRDefault="00FF69DE"/>
    <w:sectPr w:rsidR="00FF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E1" w:rsidRDefault="002371E1" w:rsidP="00FF69DE">
      <w:pPr>
        <w:spacing w:after="0" w:line="240" w:lineRule="auto"/>
      </w:pPr>
      <w:r>
        <w:separator/>
      </w:r>
    </w:p>
  </w:endnote>
  <w:endnote w:type="continuationSeparator" w:id="0">
    <w:p w:rsidR="002371E1" w:rsidRDefault="002371E1" w:rsidP="00FF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E1" w:rsidRDefault="002371E1" w:rsidP="00FF69DE">
      <w:pPr>
        <w:spacing w:after="0" w:line="240" w:lineRule="auto"/>
      </w:pPr>
      <w:r>
        <w:separator/>
      </w:r>
    </w:p>
  </w:footnote>
  <w:footnote w:type="continuationSeparator" w:id="0">
    <w:p w:rsidR="002371E1" w:rsidRDefault="002371E1" w:rsidP="00FF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E"/>
    <w:rsid w:val="000674D3"/>
    <w:rsid w:val="000D19A4"/>
    <w:rsid w:val="002371E1"/>
    <w:rsid w:val="002B443C"/>
    <w:rsid w:val="003552A6"/>
    <w:rsid w:val="00457907"/>
    <w:rsid w:val="00475D77"/>
    <w:rsid w:val="006B603C"/>
    <w:rsid w:val="006D1BB9"/>
    <w:rsid w:val="006D6EB7"/>
    <w:rsid w:val="006D7C62"/>
    <w:rsid w:val="0089513B"/>
    <w:rsid w:val="00CB50B9"/>
    <w:rsid w:val="00D7674C"/>
    <w:rsid w:val="00DA6C2A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6770A-36F6-41CB-86C6-931D9DCD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Boswells Academy Trust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Banks</dc:creator>
  <cp:keywords/>
  <dc:description/>
  <cp:lastModifiedBy>Ms Williams</cp:lastModifiedBy>
  <cp:revision>2</cp:revision>
  <dcterms:created xsi:type="dcterms:W3CDTF">2021-04-15T11:35:00Z</dcterms:created>
  <dcterms:modified xsi:type="dcterms:W3CDTF">2021-04-15T11:35:00Z</dcterms:modified>
</cp:coreProperties>
</file>