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5635" w14:textId="77777777" w:rsidR="00D6335A" w:rsidRDefault="00D6335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516F172E" w14:textId="219C0368" w:rsidR="00D6335A" w:rsidRDefault="00D6335A" w:rsidP="00D6335A">
      <w:pPr>
        <w:jc w:val="right"/>
        <w:outlineLvl w:val="0"/>
        <w:rPr>
          <w:rStyle w:val="Strong"/>
          <w:rFonts w:ascii="Helvetica" w:hAnsi="Helvetica"/>
          <w:sz w:val="24"/>
          <w:szCs w:val="24"/>
        </w:rPr>
      </w:pPr>
    </w:p>
    <w:p w14:paraId="2DD91714" w14:textId="77777777"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 xml:space="preserve">Impington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14:paraId="7C572C29" w14:textId="77777777"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14:paraId="37460F31" w14:textId="34EE6273" w:rsidR="001047BA" w:rsidRDefault="00A86BB1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Lead Practitioner: </w:t>
      </w:r>
      <w:r w:rsidR="00FB38C4">
        <w:rPr>
          <w:rStyle w:val="Strong"/>
          <w:rFonts w:ascii="Helvetica" w:hAnsi="Helvetica"/>
          <w:sz w:val="24"/>
          <w:szCs w:val="24"/>
        </w:rPr>
        <w:t>Science</w:t>
      </w:r>
    </w:p>
    <w:p w14:paraId="15C18CAA" w14:textId="77777777"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3D3E22A2" w14:textId="77777777"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14:paraId="13C388A1" w14:textId="77777777"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14:paraId="00C52AD7" w14:textId="77777777" w:rsidTr="00C05B19">
        <w:tc>
          <w:tcPr>
            <w:tcW w:w="6662" w:type="dxa"/>
            <w:shd w:val="clear" w:color="auto" w:fill="auto"/>
          </w:tcPr>
          <w:p w14:paraId="4F5D51EB" w14:textId="77777777" w:rsidR="001047BA" w:rsidRPr="00F829C5" w:rsidRDefault="001047BA" w:rsidP="00C05B19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4A1C7E82" w14:textId="77777777"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422E2EC6" w14:textId="77777777"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14:paraId="1741784A" w14:textId="77777777" w:rsidTr="00C05B19">
        <w:tc>
          <w:tcPr>
            <w:tcW w:w="6662" w:type="dxa"/>
            <w:shd w:val="clear" w:color="auto" w:fill="auto"/>
          </w:tcPr>
          <w:p w14:paraId="27092378" w14:textId="77777777" w:rsidR="001047BA" w:rsidRPr="00F829C5" w:rsidRDefault="00DB1B37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24A27043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6B98C21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E504315" w14:textId="77777777" w:rsidTr="007A0B47">
        <w:tc>
          <w:tcPr>
            <w:tcW w:w="6662" w:type="dxa"/>
            <w:shd w:val="clear" w:color="auto" w:fill="auto"/>
          </w:tcPr>
          <w:p w14:paraId="45B063BF" w14:textId="77777777" w:rsidR="001047BA" w:rsidRPr="007A0B47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QTS</w:t>
            </w:r>
          </w:p>
        </w:tc>
        <w:tc>
          <w:tcPr>
            <w:tcW w:w="1276" w:type="dxa"/>
            <w:shd w:val="clear" w:color="auto" w:fill="auto"/>
          </w:tcPr>
          <w:p w14:paraId="1AEF62B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CAA5A1F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3DE413B0" w14:textId="77777777" w:rsidTr="00C05B19">
        <w:tc>
          <w:tcPr>
            <w:tcW w:w="6662" w:type="dxa"/>
            <w:shd w:val="clear" w:color="auto" w:fill="auto"/>
          </w:tcPr>
          <w:p w14:paraId="482A6527" w14:textId="77777777" w:rsidR="001047BA" w:rsidRPr="007A0B47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Good h</w:t>
            </w:r>
            <w:r w:rsidR="00DB1B37" w:rsidRPr="007A0B47">
              <w:rPr>
                <w:rFonts w:ascii="Helvetica" w:hAnsi="Helvetica" w:cs="Arial"/>
                <w:sz w:val="24"/>
                <w:szCs w:val="24"/>
              </w:rPr>
              <w:t>onours degree</w:t>
            </w:r>
            <w:r w:rsidR="00E60995" w:rsidRPr="007A0B47">
              <w:rPr>
                <w:rFonts w:ascii="Helvetica" w:hAnsi="Helvetica" w:cs="Arial"/>
                <w:sz w:val="24"/>
                <w:szCs w:val="24"/>
              </w:rPr>
              <w:t xml:space="preserve">, ideally 2:1 or above </w:t>
            </w:r>
          </w:p>
        </w:tc>
        <w:tc>
          <w:tcPr>
            <w:tcW w:w="1276" w:type="dxa"/>
            <w:shd w:val="clear" w:color="auto" w:fill="auto"/>
          </w:tcPr>
          <w:p w14:paraId="1D7771EC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A5A1BAB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421E71FF" w14:textId="77777777" w:rsidTr="00C05B19">
        <w:tc>
          <w:tcPr>
            <w:tcW w:w="6662" w:type="dxa"/>
            <w:shd w:val="clear" w:color="auto" w:fill="auto"/>
          </w:tcPr>
          <w:p w14:paraId="71D412FD" w14:textId="77777777" w:rsidR="001047BA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Successful track record as an outstanding classroom teacher</w:t>
            </w:r>
          </w:p>
        </w:tc>
        <w:tc>
          <w:tcPr>
            <w:tcW w:w="1276" w:type="dxa"/>
            <w:shd w:val="clear" w:color="auto" w:fill="auto"/>
          </w:tcPr>
          <w:p w14:paraId="6FE95BC2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721863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C05B19" w:rsidRPr="00F829C5" w14:paraId="0D1D5A10" w14:textId="77777777" w:rsidTr="00C05B19">
        <w:tc>
          <w:tcPr>
            <w:tcW w:w="6662" w:type="dxa"/>
            <w:shd w:val="clear" w:color="auto" w:fill="auto"/>
          </w:tcPr>
          <w:p w14:paraId="250809EC" w14:textId="77777777" w:rsidR="00C05B19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Successful experience in a relevant leadership role </w:t>
            </w:r>
          </w:p>
        </w:tc>
        <w:tc>
          <w:tcPr>
            <w:tcW w:w="1276" w:type="dxa"/>
            <w:shd w:val="clear" w:color="auto" w:fill="auto"/>
          </w:tcPr>
          <w:p w14:paraId="407164BF" w14:textId="77777777"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932CE33" w14:textId="77777777" w:rsidR="00C05B19" w:rsidRPr="00F829C5" w:rsidRDefault="00C05B19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4B7F17C" w14:textId="77777777" w:rsidTr="00C05B19">
        <w:tc>
          <w:tcPr>
            <w:tcW w:w="6662" w:type="dxa"/>
            <w:shd w:val="clear" w:color="auto" w:fill="auto"/>
          </w:tcPr>
          <w:p w14:paraId="3A14E1FE" w14:textId="77777777" w:rsidR="001047BA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Relevant CPD focused improving the practice of others </w:t>
            </w:r>
          </w:p>
        </w:tc>
        <w:tc>
          <w:tcPr>
            <w:tcW w:w="1276" w:type="dxa"/>
            <w:shd w:val="clear" w:color="auto" w:fill="auto"/>
          </w:tcPr>
          <w:p w14:paraId="4E2EA05E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DCB20D8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86BB1" w:rsidRPr="00F829C5" w14:paraId="623AAC61" w14:textId="77777777" w:rsidTr="00C05B19">
        <w:tc>
          <w:tcPr>
            <w:tcW w:w="6662" w:type="dxa"/>
            <w:shd w:val="clear" w:color="auto" w:fill="auto"/>
          </w:tcPr>
          <w:p w14:paraId="3FB7F4FE" w14:textId="5F5863FB" w:rsidR="00A86BB1" w:rsidRPr="007A0B47" w:rsidRDefault="00863B42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Ability to teach </w:t>
            </w:r>
            <w:r w:rsidR="00FB38C4">
              <w:rPr>
                <w:rFonts w:ascii="Helvetica" w:hAnsi="Helvetica" w:cs="Helvetica"/>
                <w:sz w:val="22"/>
                <w:szCs w:val="22"/>
              </w:rPr>
              <w:t>S</w:t>
            </w:r>
            <w:r w:rsidR="00FB38C4">
              <w:rPr>
                <w:rFonts w:cs="Helvetica"/>
                <w:sz w:val="22"/>
                <w:szCs w:val="22"/>
              </w:rPr>
              <w:t>cience</w:t>
            </w:r>
            <w:r w:rsidR="00A86BB1" w:rsidRPr="007A0B47">
              <w:rPr>
                <w:rFonts w:ascii="Helvetica" w:hAnsi="Helvetica" w:cs="Helvetica"/>
                <w:sz w:val="22"/>
                <w:szCs w:val="22"/>
              </w:rPr>
              <w:t xml:space="preserve"> to </w:t>
            </w:r>
            <w:r w:rsidR="002723F4" w:rsidRPr="007A0B47">
              <w:rPr>
                <w:rFonts w:ascii="Helvetica" w:hAnsi="Helvetica" w:cs="Helvetica"/>
                <w:sz w:val="22"/>
                <w:szCs w:val="22"/>
              </w:rPr>
              <w:t>all key stages and abilities</w:t>
            </w:r>
          </w:p>
        </w:tc>
        <w:tc>
          <w:tcPr>
            <w:tcW w:w="1276" w:type="dxa"/>
            <w:shd w:val="clear" w:color="auto" w:fill="auto"/>
          </w:tcPr>
          <w:p w14:paraId="0F3E910A" w14:textId="77777777"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E4EDB29" w14:textId="77777777" w:rsidR="00A86BB1" w:rsidRPr="00F829C5" w:rsidRDefault="00D84AF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A86BB1" w:rsidRPr="00F829C5" w14:paraId="2DA67ED8" w14:textId="77777777" w:rsidTr="00C05B19">
        <w:tc>
          <w:tcPr>
            <w:tcW w:w="6662" w:type="dxa"/>
            <w:shd w:val="clear" w:color="auto" w:fill="auto"/>
          </w:tcPr>
          <w:p w14:paraId="7FF3E212" w14:textId="77777777" w:rsidR="00A86BB1" w:rsidRPr="007A0B47" w:rsidRDefault="00A86BB1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Experience of leading a faculty or large team of teachers in the subject</w:t>
            </w:r>
          </w:p>
        </w:tc>
        <w:tc>
          <w:tcPr>
            <w:tcW w:w="1276" w:type="dxa"/>
            <w:shd w:val="clear" w:color="auto" w:fill="auto"/>
          </w:tcPr>
          <w:p w14:paraId="4A34CEC4" w14:textId="77777777"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6ED035A" w14:textId="77777777" w:rsidR="00A86BB1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C05B19" w:rsidRPr="00F829C5" w14:paraId="240830DC" w14:textId="77777777" w:rsidTr="00C05B19">
        <w:tc>
          <w:tcPr>
            <w:tcW w:w="6662" w:type="dxa"/>
            <w:shd w:val="clear" w:color="auto" w:fill="auto"/>
          </w:tcPr>
          <w:p w14:paraId="675CF491" w14:textId="77777777" w:rsidR="00C05B19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Masters or similar level study </w:t>
            </w:r>
          </w:p>
        </w:tc>
        <w:tc>
          <w:tcPr>
            <w:tcW w:w="1276" w:type="dxa"/>
            <w:shd w:val="clear" w:color="auto" w:fill="auto"/>
          </w:tcPr>
          <w:p w14:paraId="741F3F2E" w14:textId="77777777"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DC7C61D" w14:textId="77777777" w:rsidR="00C05B19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705A12" w:rsidRPr="00F829C5" w14:paraId="4182C288" w14:textId="77777777" w:rsidTr="00C05B19">
        <w:tc>
          <w:tcPr>
            <w:tcW w:w="6662" w:type="dxa"/>
            <w:shd w:val="clear" w:color="auto" w:fill="auto"/>
          </w:tcPr>
          <w:p w14:paraId="6947382B" w14:textId="77777777" w:rsidR="00705A12" w:rsidRPr="007A0B47" w:rsidRDefault="00705A12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Knowledge of the IB</w:t>
            </w:r>
            <w:r w:rsidR="002723F4" w:rsidRPr="007A0B47">
              <w:rPr>
                <w:rFonts w:ascii="Helvetica" w:hAnsi="Helvetica" w:cs="Helvetica"/>
                <w:sz w:val="22"/>
                <w:szCs w:val="22"/>
              </w:rPr>
              <w:t xml:space="preserve"> or a willingness to learn about IB programmes</w:t>
            </w:r>
          </w:p>
        </w:tc>
        <w:tc>
          <w:tcPr>
            <w:tcW w:w="1276" w:type="dxa"/>
            <w:shd w:val="clear" w:color="auto" w:fill="auto"/>
          </w:tcPr>
          <w:p w14:paraId="6C42B810" w14:textId="77777777"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569C33F9" w14:textId="77777777"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DB1B37" w:rsidRPr="00F829C5" w14:paraId="155E209E" w14:textId="77777777" w:rsidTr="00C05B19">
        <w:tc>
          <w:tcPr>
            <w:tcW w:w="6662" w:type="dxa"/>
            <w:shd w:val="clear" w:color="auto" w:fill="auto"/>
          </w:tcPr>
          <w:p w14:paraId="506DA489" w14:textId="77777777" w:rsidR="00DB1B37" w:rsidRPr="007A0B47" w:rsidRDefault="00587C16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94E0067" w14:textId="77777777"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07220B8" w14:textId="77777777"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1B6DABA" w14:textId="77777777" w:rsidTr="007A0B47">
        <w:tc>
          <w:tcPr>
            <w:tcW w:w="6662" w:type="dxa"/>
            <w:shd w:val="clear" w:color="auto" w:fill="auto"/>
          </w:tcPr>
          <w:p w14:paraId="571604D8" w14:textId="77777777" w:rsidR="001047BA" w:rsidRPr="007A0B47" w:rsidRDefault="00705A12" w:rsidP="00C05B19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A range of successful teaching and learning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>styles</w:t>
            </w: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587C16"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2C4BC32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07488F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7CC1AB3" w14:textId="77777777" w:rsidTr="00C05B19">
        <w:tc>
          <w:tcPr>
            <w:tcW w:w="6662" w:type="dxa"/>
            <w:shd w:val="clear" w:color="auto" w:fill="auto"/>
          </w:tcPr>
          <w:p w14:paraId="7EF1D321" w14:textId="77777777" w:rsidR="001047BA" w:rsidRPr="007A0B47" w:rsidRDefault="00587C16" w:rsidP="00D84AFD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  <w:r w:rsidR="00D84AFD" w:rsidRPr="007A0B47">
              <w:rPr>
                <w:rFonts w:ascii="Helvetica" w:hAnsi="Helvetica" w:cs="Arial"/>
                <w:sz w:val="24"/>
                <w:szCs w:val="24"/>
              </w:rPr>
              <w:t xml:space="preserve">especially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 xml:space="preserve">pupil premium </w:t>
            </w:r>
            <w:r w:rsidR="00D84AFD" w:rsidRPr="007A0B47">
              <w:rPr>
                <w:rFonts w:ascii="Helvetica" w:hAnsi="Helvetica" w:cs="Arial"/>
                <w:sz w:val="24"/>
                <w:szCs w:val="24"/>
              </w:rPr>
              <w:t xml:space="preserve">and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>SEN</w:t>
            </w:r>
          </w:p>
        </w:tc>
        <w:tc>
          <w:tcPr>
            <w:tcW w:w="1276" w:type="dxa"/>
            <w:shd w:val="clear" w:color="auto" w:fill="auto"/>
          </w:tcPr>
          <w:p w14:paraId="1E3D96B8" w14:textId="77777777"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CBE2E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1E38EC0" w14:textId="77777777" w:rsidTr="00C05B19">
        <w:tc>
          <w:tcPr>
            <w:tcW w:w="6662" w:type="dxa"/>
            <w:shd w:val="clear" w:color="auto" w:fill="auto"/>
          </w:tcPr>
          <w:p w14:paraId="0C28FEA7" w14:textId="77777777" w:rsidR="001047BA" w:rsidRPr="007A0B47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What a good curricular experience looks like and able to lead and manage its development across a large team</w:t>
            </w:r>
          </w:p>
        </w:tc>
        <w:tc>
          <w:tcPr>
            <w:tcW w:w="1276" w:type="dxa"/>
            <w:shd w:val="clear" w:color="auto" w:fill="auto"/>
          </w:tcPr>
          <w:p w14:paraId="1BBDF3EF" w14:textId="77777777"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143D231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75F43AFA" w14:textId="77777777" w:rsidTr="00C05B19">
        <w:tc>
          <w:tcPr>
            <w:tcW w:w="6662" w:type="dxa"/>
            <w:shd w:val="clear" w:color="auto" w:fill="auto"/>
          </w:tcPr>
          <w:p w14:paraId="11E81346" w14:textId="77777777" w:rsidR="001047BA" w:rsidRPr="007A0B47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How to safeguard and promote the welfare of young people </w:t>
            </w:r>
          </w:p>
        </w:tc>
        <w:tc>
          <w:tcPr>
            <w:tcW w:w="1276" w:type="dxa"/>
            <w:shd w:val="clear" w:color="auto" w:fill="auto"/>
          </w:tcPr>
          <w:p w14:paraId="0F382EC4" w14:textId="77777777" w:rsidR="001047BA" w:rsidRPr="00F829C5" w:rsidRDefault="00D8128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966C082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644C7" w:rsidRPr="00F829C5" w14:paraId="6F2FC361" w14:textId="77777777" w:rsidTr="00C05B19">
        <w:tc>
          <w:tcPr>
            <w:tcW w:w="6662" w:type="dxa"/>
            <w:shd w:val="clear" w:color="auto" w:fill="auto"/>
          </w:tcPr>
          <w:p w14:paraId="35877D7C" w14:textId="77777777" w:rsidR="001644C7" w:rsidRPr="007A0B47" w:rsidRDefault="002723F4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Use of data and intervention to improve student outcomes</w:t>
            </w:r>
          </w:p>
        </w:tc>
        <w:tc>
          <w:tcPr>
            <w:tcW w:w="1276" w:type="dxa"/>
            <w:shd w:val="clear" w:color="auto" w:fill="auto"/>
          </w:tcPr>
          <w:p w14:paraId="29E5D0D8" w14:textId="77777777" w:rsidR="001644C7" w:rsidRPr="00F829C5" w:rsidRDefault="002723F4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89BD4A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644C7" w:rsidRPr="00F829C5" w14:paraId="4F90B8FD" w14:textId="77777777" w:rsidTr="00C05B19">
        <w:tc>
          <w:tcPr>
            <w:tcW w:w="6662" w:type="dxa"/>
            <w:shd w:val="clear" w:color="auto" w:fill="auto"/>
          </w:tcPr>
          <w:p w14:paraId="1667580D" w14:textId="77777777" w:rsidR="001644C7" w:rsidRPr="007A0B4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The work of the IB and other examination boards</w:t>
            </w:r>
          </w:p>
        </w:tc>
        <w:tc>
          <w:tcPr>
            <w:tcW w:w="1276" w:type="dxa"/>
            <w:shd w:val="clear" w:color="auto" w:fill="auto"/>
          </w:tcPr>
          <w:p w14:paraId="15A9AF49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9B63EB7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644C7" w:rsidRPr="00F829C5" w14:paraId="0CE9EE51" w14:textId="77777777" w:rsidTr="00C05B19">
        <w:tc>
          <w:tcPr>
            <w:tcW w:w="6662" w:type="dxa"/>
            <w:shd w:val="clear" w:color="auto" w:fill="auto"/>
          </w:tcPr>
          <w:p w14:paraId="7E1598D3" w14:textId="77777777" w:rsidR="001644C7" w:rsidRPr="007A0B4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The National Curriculum </w:t>
            </w:r>
          </w:p>
        </w:tc>
        <w:tc>
          <w:tcPr>
            <w:tcW w:w="1276" w:type="dxa"/>
            <w:shd w:val="clear" w:color="auto" w:fill="auto"/>
          </w:tcPr>
          <w:p w14:paraId="1D94CB78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04E74F6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5C61BF77" w14:textId="77777777" w:rsidTr="00C05B19">
        <w:tc>
          <w:tcPr>
            <w:tcW w:w="6662" w:type="dxa"/>
            <w:shd w:val="clear" w:color="auto" w:fill="auto"/>
          </w:tcPr>
          <w:p w14:paraId="0568511A" w14:textId="77777777" w:rsidR="00ED7E2F" w:rsidRPr="007A0B47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Personal &amp; Professional Attributes </w:t>
            </w:r>
          </w:p>
        </w:tc>
        <w:tc>
          <w:tcPr>
            <w:tcW w:w="1276" w:type="dxa"/>
            <w:shd w:val="clear" w:color="auto" w:fill="auto"/>
          </w:tcPr>
          <w:p w14:paraId="0DFC045A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83FA320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5927990C" w14:textId="77777777" w:rsidTr="00C05B19">
        <w:tc>
          <w:tcPr>
            <w:tcW w:w="6662" w:type="dxa"/>
            <w:shd w:val="clear" w:color="auto" w:fill="auto"/>
          </w:tcPr>
          <w:p w14:paraId="2CFB24F4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14:paraId="39C56D9F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0B4374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538A6F82" w14:textId="77777777" w:rsidTr="00C05B19">
        <w:tc>
          <w:tcPr>
            <w:tcW w:w="6662" w:type="dxa"/>
            <w:shd w:val="clear" w:color="auto" w:fill="auto"/>
          </w:tcPr>
          <w:p w14:paraId="5F274E61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A genuine commitment to inclusive comprehensive education and the strategic aims of Impington Village College </w:t>
            </w:r>
          </w:p>
        </w:tc>
        <w:tc>
          <w:tcPr>
            <w:tcW w:w="1276" w:type="dxa"/>
            <w:shd w:val="clear" w:color="auto" w:fill="auto"/>
          </w:tcPr>
          <w:p w14:paraId="01F6C419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2CD92EC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0F6A3BD3" w14:textId="77777777" w:rsidTr="00C05B19">
        <w:tc>
          <w:tcPr>
            <w:tcW w:w="6662" w:type="dxa"/>
            <w:shd w:val="clear" w:color="auto" w:fill="auto"/>
          </w:tcPr>
          <w:p w14:paraId="00E49DE1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Student-centred educational principles rooted in a willingness to continuously improve learning and teaching across the College </w:t>
            </w:r>
          </w:p>
        </w:tc>
        <w:tc>
          <w:tcPr>
            <w:tcW w:w="1276" w:type="dxa"/>
            <w:shd w:val="clear" w:color="auto" w:fill="auto"/>
          </w:tcPr>
          <w:p w14:paraId="5D89776F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DB7CE17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57285FEB" w14:textId="77777777" w:rsidTr="00C05B19">
        <w:tc>
          <w:tcPr>
            <w:tcW w:w="6662" w:type="dxa"/>
            <w:shd w:val="clear" w:color="auto" w:fill="auto"/>
          </w:tcPr>
          <w:p w14:paraId="7985BDAE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A growth mind-set and commitment to life-long learning</w:t>
            </w:r>
          </w:p>
        </w:tc>
        <w:tc>
          <w:tcPr>
            <w:tcW w:w="1276" w:type="dxa"/>
            <w:shd w:val="clear" w:color="auto" w:fill="auto"/>
          </w:tcPr>
          <w:p w14:paraId="1ACAA69D" w14:textId="77777777"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B6685D0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7BC9C20D" w14:textId="77777777" w:rsidTr="00C05B19">
        <w:tc>
          <w:tcPr>
            <w:tcW w:w="6662" w:type="dxa"/>
            <w:shd w:val="clear" w:color="auto" w:fill="auto"/>
          </w:tcPr>
          <w:p w14:paraId="42F48ED1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A readiness to innovate and an ability to articulate a vision</w:t>
            </w:r>
          </w:p>
        </w:tc>
        <w:tc>
          <w:tcPr>
            <w:tcW w:w="1276" w:type="dxa"/>
            <w:shd w:val="clear" w:color="auto" w:fill="auto"/>
          </w:tcPr>
          <w:p w14:paraId="3B17B69A" w14:textId="77777777"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7C50126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649AC743" w14:textId="77777777" w:rsidTr="00C05B19">
        <w:tc>
          <w:tcPr>
            <w:tcW w:w="6662" w:type="dxa"/>
            <w:shd w:val="clear" w:color="auto" w:fill="auto"/>
          </w:tcPr>
          <w:p w14:paraId="06267638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Openness, flexibility, calmness, integrity, resilience, good judgement, approachability</w:t>
            </w:r>
          </w:p>
        </w:tc>
        <w:tc>
          <w:tcPr>
            <w:tcW w:w="1276" w:type="dxa"/>
            <w:shd w:val="clear" w:color="auto" w:fill="auto"/>
          </w:tcPr>
          <w:p w14:paraId="0C9201D0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85C3645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14:paraId="78E0C277" w14:textId="77777777" w:rsidTr="00C05B19">
        <w:tc>
          <w:tcPr>
            <w:tcW w:w="6662" w:type="dxa"/>
            <w:shd w:val="clear" w:color="auto" w:fill="auto"/>
          </w:tcPr>
          <w:p w14:paraId="20DB3926" w14:textId="77777777" w:rsidR="00E107A6" w:rsidRPr="007A0B47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Willingness to engage in outreach work with other Faculties and partner schools</w:t>
            </w:r>
          </w:p>
        </w:tc>
        <w:tc>
          <w:tcPr>
            <w:tcW w:w="1276" w:type="dxa"/>
            <w:shd w:val="clear" w:color="auto" w:fill="auto"/>
          </w:tcPr>
          <w:p w14:paraId="152C182F" w14:textId="77777777"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7A89173" w14:textId="77777777"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14:paraId="239F14F4" w14:textId="77777777" w:rsidTr="00C05B19">
        <w:tc>
          <w:tcPr>
            <w:tcW w:w="6662" w:type="dxa"/>
            <w:shd w:val="clear" w:color="auto" w:fill="auto"/>
          </w:tcPr>
          <w:p w14:paraId="61913954" w14:textId="77777777" w:rsidR="00E107A6" w:rsidRPr="007A0B47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14:paraId="1B512D26" w14:textId="77777777"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43DD849" w14:textId="77777777"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3241B4" w:rsidRPr="00F829C5" w14:paraId="20538B39" w14:textId="77777777" w:rsidTr="00C05B19">
        <w:tc>
          <w:tcPr>
            <w:tcW w:w="6662" w:type="dxa"/>
            <w:shd w:val="clear" w:color="auto" w:fill="auto"/>
          </w:tcPr>
          <w:p w14:paraId="4CD39A44" w14:textId="47ACCAAD" w:rsidR="003241B4" w:rsidRPr="007A0B47" w:rsidRDefault="003241B4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willingness to contribute to the wider life of the College, including the delivery of an </w:t>
            </w:r>
            <w:proofErr w:type="spellStart"/>
            <w:r>
              <w:rPr>
                <w:rFonts w:ascii="Helvetica" w:hAnsi="Helvetica" w:cs="Arial"/>
                <w:sz w:val="24"/>
                <w:szCs w:val="24"/>
              </w:rPr>
              <w:t>iCAS</w:t>
            </w:r>
            <w:proofErr w:type="spellEnd"/>
            <w:r>
              <w:rPr>
                <w:rFonts w:ascii="Helvetica" w:hAnsi="Helvetica" w:cs="Arial"/>
                <w:sz w:val="24"/>
                <w:szCs w:val="24"/>
              </w:rPr>
              <w:t xml:space="preserve"> experience</w:t>
            </w:r>
          </w:p>
        </w:tc>
        <w:tc>
          <w:tcPr>
            <w:tcW w:w="1276" w:type="dxa"/>
            <w:shd w:val="clear" w:color="auto" w:fill="auto"/>
          </w:tcPr>
          <w:p w14:paraId="6CD1F439" w14:textId="77777777" w:rsidR="003241B4" w:rsidRPr="00F829C5" w:rsidRDefault="003241B4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D932086" w14:textId="42D6642E" w:rsidR="003241B4" w:rsidRPr="00F829C5" w:rsidRDefault="003241B4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047BA" w:rsidRPr="00F829C5" w14:paraId="31CEAE32" w14:textId="77777777" w:rsidTr="00C05B19">
        <w:tc>
          <w:tcPr>
            <w:tcW w:w="6662" w:type="dxa"/>
            <w:shd w:val="clear" w:color="auto" w:fill="auto"/>
          </w:tcPr>
          <w:p w14:paraId="28F3A378" w14:textId="77777777" w:rsidR="001047BA" w:rsidRPr="007A0B47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Applicants should be able to show evidence of </w:t>
            </w:r>
            <w:proofErr w:type="gramStart"/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5D2E95E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74F8C86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3F4526F3" w14:textId="77777777" w:rsidTr="00C05B19">
        <w:tc>
          <w:tcPr>
            <w:tcW w:w="6662" w:type="dxa"/>
            <w:shd w:val="clear" w:color="auto" w:fill="auto"/>
          </w:tcPr>
          <w:p w14:paraId="60FD92DF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An educational philosophy for an inclusive secondary school and a commitment to comprehensive education</w:t>
            </w:r>
          </w:p>
        </w:tc>
        <w:tc>
          <w:tcPr>
            <w:tcW w:w="1276" w:type="dxa"/>
            <w:shd w:val="clear" w:color="auto" w:fill="auto"/>
          </w:tcPr>
          <w:p w14:paraId="7AF865A0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65FAB8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534BB93A" w14:textId="77777777" w:rsidTr="00C05B19">
        <w:tc>
          <w:tcPr>
            <w:tcW w:w="6662" w:type="dxa"/>
            <w:shd w:val="clear" w:color="auto" w:fill="auto"/>
          </w:tcPr>
          <w:p w14:paraId="5AF4133D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Motivate and inspire both children and adults</w:t>
            </w:r>
          </w:p>
        </w:tc>
        <w:tc>
          <w:tcPr>
            <w:tcW w:w="1276" w:type="dxa"/>
            <w:shd w:val="clear" w:color="auto" w:fill="auto"/>
          </w:tcPr>
          <w:p w14:paraId="6092F8A1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15920CB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4C8D570F" w14:textId="77777777" w:rsidTr="00C05B19">
        <w:tc>
          <w:tcPr>
            <w:tcW w:w="6662" w:type="dxa"/>
            <w:shd w:val="clear" w:color="auto" w:fill="auto"/>
          </w:tcPr>
          <w:p w14:paraId="1B0DC9BB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lastRenderedPageBreak/>
              <w:t xml:space="preserve">The ability to lead and manage others as a team </w:t>
            </w:r>
          </w:p>
        </w:tc>
        <w:tc>
          <w:tcPr>
            <w:tcW w:w="1276" w:type="dxa"/>
            <w:shd w:val="clear" w:color="auto" w:fill="auto"/>
          </w:tcPr>
          <w:p w14:paraId="7B00B9D6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5E63BB4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14D6FE73" w14:textId="77777777" w:rsidTr="00C05B19">
        <w:tc>
          <w:tcPr>
            <w:tcW w:w="6662" w:type="dxa"/>
            <w:shd w:val="clear" w:color="auto" w:fill="auto"/>
          </w:tcPr>
          <w:p w14:paraId="6551BF27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Communicate highly effectively with a wide range of audiences orally and in writing</w:t>
            </w:r>
          </w:p>
        </w:tc>
        <w:tc>
          <w:tcPr>
            <w:tcW w:w="1276" w:type="dxa"/>
            <w:shd w:val="clear" w:color="auto" w:fill="auto"/>
          </w:tcPr>
          <w:p w14:paraId="0C1F19C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02DB720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6327BF53" w14:textId="77777777" w:rsidTr="00C05B19">
        <w:tc>
          <w:tcPr>
            <w:tcW w:w="6662" w:type="dxa"/>
            <w:shd w:val="clear" w:color="auto" w:fill="auto"/>
          </w:tcPr>
          <w:p w14:paraId="16EC419E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Demonstrate best practice classroom learning and teaching to a range of audiences</w:t>
            </w:r>
          </w:p>
        </w:tc>
        <w:tc>
          <w:tcPr>
            <w:tcW w:w="1276" w:type="dxa"/>
            <w:shd w:val="clear" w:color="auto" w:fill="auto"/>
          </w:tcPr>
          <w:p w14:paraId="009E1AF3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C7C99D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02F5FE27" w14:textId="77777777" w:rsidTr="00C05B19">
        <w:tc>
          <w:tcPr>
            <w:tcW w:w="6662" w:type="dxa"/>
            <w:shd w:val="clear" w:color="auto" w:fill="auto"/>
          </w:tcPr>
          <w:p w14:paraId="06E3CB1E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Make most effective use of ICT, including ICT for effective learning and teaching</w:t>
            </w:r>
          </w:p>
        </w:tc>
        <w:tc>
          <w:tcPr>
            <w:tcW w:w="1276" w:type="dxa"/>
            <w:shd w:val="clear" w:color="auto" w:fill="auto"/>
          </w:tcPr>
          <w:p w14:paraId="6BF3E9F4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7632E5B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ED7E2F" w:rsidRPr="00F829C5" w14:paraId="42B09AFF" w14:textId="77777777" w:rsidTr="00C05B19">
        <w:tc>
          <w:tcPr>
            <w:tcW w:w="6662" w:type="dxa"/>
            <w:shd w:val="clear" w:color="auto" w:fill="auto"/>
          </w:tcPr>
          <w:p w14:paraId="3223CE46" w14:textId="77777777" w:rsidR="00ED7E2F" w:rsidRPr="007A0B47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See yourself as a role model in terms of hard work, commitment to best practice in learning and teaching, personal presentation demeanour and attitude to all members of the school community</w:t>
            </w: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2AD1E70" w14:textId="77777777" w:rsidR="00ED7E2F" w:rsidRPr="00F829C5" w:rsidRDefault="009D46AD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757259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64F321AD" w14:textId="77777777" w:rsidTr="00C05B19">
        <w:tc>
          <w:tcPr>
            <w:tcW w:w="6662" w:type="dxa"/>
            <w:shd w:val="clear" w:color="auto" w:fill="auto"/>
          </w:tcPr>
          <w:p w14:paraId="0C36FA3D" w14:textId="77777777" w:rsidR="00ED7E2F" w:rsidRPr="00F829C5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Profess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ionally develop other colleagues</w:t>
            </w:r>
          </w:p>
        </w:tc>
        <w:tc>
          <w:tcPr>
            <w:tcW w:w="1276" w:type="dxa"/>
            <w:shd w:val="clear" w:color="auto" w:fill="auto"/>
          </w:tcPr>
          <w:p w14:paraId="342AA238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29E10B0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5A7AB9DF" w14:textId="77777777" w:rsidTr="00C05B19">
        <w:tc>
          <w:tcPr>
            <w:tcW w:w="6662" w:type="dxa"/>
            <w:shd w:val="clear" w:color="auto" w:fill="auto"/>
          </w:tcPr>
          <w:p w14:paraId="5E5FDFB5" w14:textId="77777777" w:rsidR="00ED7E2F" w:rsidRPr="009D46AD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9D46AD">
              <w:rPr>
                <w:rFonts w:ascii="Helvetica" w:hAnsi="Helvetica" w:cs="Helvetica"/>
                <w:sz w:val="22"/>
                <w:szCs w:val="22"/>
                <w:lang w:eastAsia="en-GB"/>
              </w:rPr>
              <w:t>Lead CPD and other training sessions in order to develop colleagues effectively</w:t>
            </w:r>
          </w:p>
        </w:tc>
        <w:tc>
          <w:tcPr>
            <w:tcW w:w="1276" w:type="dxa"/>
            <w:shd w:val="clear" w:color="auto" w:fill="auto"/>
          </w:tcPr>
          <w:p w14:paraId="1F16183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DACD52C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56152C15" w14:textId="77777777" w:rsidTr="00C05B19">
        <w:tc>
          <w:tcPr>
            <w:tcW w:w="6662" w:type="dxa"/>
            <w:shd w:val="clear" w:color="auto" w:fill="auto"/>
          </w:tcPr>
          <w:p w14:paraId="31398564" w14:textId="77777777" w:rsidR="00ED7E2F" w:rsidRPr="009D46AD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9D46AD">
              <w:rPr>
                <w:rFonts w:ascii="Helvetica" w:hAnsi="Helvetica" w:cs="Arial"/>
                <w:sz w:val="24"/>
                <w:szCs w:val="24"/>
              </w:rPr>
              <w:t>Potential for leadership at a senior level</w:t>
            </w:r>
          </w:p>
        </w:tc>
        <w:tc>
          <w:tcPr>
            <w:tcW w:w="1276" w:type="dxa"/>
            <w:shd w:val="clear" w:color="auto" w:fill="auto"/>
          </w:tcPr>
          <w:p w14:paraId="06BF1DF4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CECDE33" w14:textId="77777777"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254818DB" w14:textId="77777777" w:rsidTr="00C05B19">
        <w:tc>
          <w:tcPr>
            <w:tcW w:w="6662" w:type="dxa"/>
            <w:shd w:val="clear" w:color="auto" w:fill="auto"/>
          </w:tcPr>
          <w:p w14:paraId="05490EA7" w14:textId="77777777" w:rsidR="00ED7E2F" w:rsidRPr="00F829C5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The academic background and desire to study for a higher level</w:t>
            </w:r>
          </w:p>
        </w:tc>
        <w:tc>
          <w:tcPr>
            <w:tcW w:w="1276" w:type="dxa"/>
            <w:shd w:val="clear" w:color="auto" w:fill="auto"/>
          </w:tcPr>
          <w:p w14:paraId="5EC3DB28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ABB7A1B" w14:textId="77777777"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26BBF724" w14:textId="77777777" w:rsidTr="00C05B19">
        <w:tc>
          <w:tcPr>
            <w:tcW w:w="6662" w:type="dxa"/>
            <w:shd w:val="clear" w:color="auto" w:fill="auto"/>
          </w:tcPr>
          <w:p w14:paraId="59EE4221" w14:textId="77777777" w:rsidR="00ED7E2F" w:rsidRPr="00533373" w:rsidRDefault="00ED7E2F" w:rsidP="00ED7E2F">
            <w:pPr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Safeguarding and Promoting the welfare of children:</w:t>
            </w:r>
          </w:p>
          <w:p w14:paraId="246BCB26" w14:textId="77777777" w:rsidR="00ED7E2F" w:rsidRPr="00533373" w:rsidRDefault="00ED7E2F" w:rsidP="00ED7E2F">
            <w:pPr>
              <w:rPr>
                <w:rStyle w:val="Strong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565D3E81" w14:textId="77777777"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14:paraId="5233C290" w14:textId="77777777"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</w:tr>
      <w:tr w:rsidR="00ED7E2F" w:rsidRPr="00F829C5" w14:paraId="482CC956" w14:textId="77777777" w:rsidTr="00C05B19">
        <w:tc>
          <w:tcPr>
            <w:tcW w:w="6662" w:type="dxa"/>
            <w:shd w:val="clear" w:color="auto" w:fill="auto"/>
          </w:tcPr>
          <w:p w14:paraId="1404D7FA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18DE58A1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FAE4EB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4D3E1476" w14:textId="77777777" w:rsidTr="00C05B19">
        <w:tc>
          <w:tcPr>
            <w:tcW w:w="6662" w:type="dxa"/>
            <w:shd w:val="clear" w:color="auto" w:fill="auto"/>
          </w:tcPr>
          <w:p w14:paraId="7934CA65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794582F1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ABD5A4C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61A3E0A3" w14:textId="77777777" w:rsidR="00AD1DE9" w:rsidRPr="001047BA" w:rsidRDefault="00AD1DE9" w:rsidP="00AD1DE9">
      <w:pPr>
        <w:rPr>
          <w:rFonts w:ascii="Helvetica" w:hAnsi="Helvetica" w:cs="Arial"/>
          <w:sz w:val="24"/>
          <w:szCs w:val="24"/>
        </w:rPr>
      </w:pPr>
    </w:p>
    <w:p w14:paraId="66EDAB06" w14:textId="77777777" w:rsidR="00AD1DE9" w:rsidRPr="001047BA" w:rsidRDefault="00AD1DE9">
      <w:pPr>
        <w:rPr>
          <w:rFonts w:ascii="Helvetica" w:hAnsi="Helvetica"/>
          <w:sz w:val="24"/>
          <w:szCs w:val="24"/>
        </w:rPr>
      </w:pPr>
    </w:p>
    <w:sectPr w:rsidR="00AD1DE9" w:rsidRPr="001047BA" w:rsidSect="00311F89">
      <w:headerReference w:type="default" r:id="rId7"/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19BB" w14:textId="77777777" w:rsidR="00BB028B" w:rsidRDefault="00BB028B" w:rsidP="00BB028B">
      <w:r>
        <w:separator/>
      </w:r>
    </w:p>
  </w:endnote>
  <w:endnote w:type="continuationSeparator" w:id="0">
    <w:p w14:paraId="4A9B71E7" w14:textId="77777777" w:rsidR="00BB028B" w:rsidRDefault="00BB028B" w:rsidP="00BB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1406" w14:textId="77777777" w:rsidR="00BB028B" w:rsidRDefault="00BB028B" w:rsidP="00BB028B">
      <w:r>
        <w:separator/>
      </w:r>
    </w:p>
  </w:footnote>
  <w:footnote w:type="continuationSeparator" w:id="0">
    <w:p w14:paraId="1A7F132F" w14:textId="77777777" w:rsidR="00BB028B" w:rsidRDefault="00BB028B" w:rsidP="00BB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0B0A" w14:textId="74AA1986" w:rsidR="00BB028B" w:rsidRDefault="00BB028B">
    <w:pPr>
      <w:pStyle w:val="Header"/>
    </w:pPr>
    <w:r w:rsidRPr="00A468E0">
      <w:rPr>
        <w:rFonts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CA22383" wp14:editId="6EED3C72">
          <wp:simplePos x="0" y="0"/>
          <wp:positionH relativeFrom="margin">
            <wp:posOffset>5410200</wp:posOffset>
          </wp:positionH>
          <wp:positionV relativeFrom="page">
            <wp:align>top</wp:align>
          </wp:positionV>
          <wp:extent cx="1524000" cy="75496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Arial"/>
        <w:b/>
        <w:caps/>
        <w:noProof/>
        <w:lang w:eastAsia="en-GB"/>
      </w:rPr>
      <w:drawing>
        <wp:anchor distT="0" distB="0" distL="114300" distR="114300" simplePos="0" relativeHeight="251659264" behindDoc="0" locked="0" layoutInCell="1" allowOverlap="1" wp14:anchorId="4AEEAE3C" wp14:editId="7964B5D2">
          <wp:simplePos x="0" y="0"/>
          <wp:positionH relativeFrom="margin">
            <wp:posOffset>-38100</wp:posOffset>
          </wp:positionH>
          <wp:positionV relativeFrom="paragraph">
            <wp:posOffset>-457200</wp:posOffset>
          </wp:positionV>
          <wp:extent cx="1962150" cy="788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E9"/>
    <w:rsid w:val="00047726"/>
    <w:rsid w:val="00063CC2"/>
    <w:rsid w:val="0009113E"/>
    <w:rsid w:val="000E5873"/>
    <w:rsid w:val="001047BA"/>
    <w:rsid w:val="00113F54"/>
    <w:rsid w:val="00133018"/>
    <w:rsid w:val="001644C7"/>
    <w:rsid w:val="00233991"/>
    <w:rsid w:val="002723F4"/>
    <w:rsid w:val="002B34FD"/>
    <w:rsid w:val="002D5EA7"/>
    <w:rsid w:val="00311F89"/>
    <w:rsid w:val="003241B4"/>
    <w:rsid w:val="0034749F"/>
    <w:rsid w:val="003C20E9"/>
    <w:rsid w:val="004D5CCF"/>
    <w:rsid w:val="00533373"/>
    <w:rsid w:val="00587C16"/>
    <w:rsid w:val="005A7259"/>
    <w:rsid w:val="005B4E1E"/>
    <w:rsid w:val="005C4132"/>
    <w:rsid w:val="005D5770"/>
    <w:rsid w:val="006008B0"/>
    <w:rsid w:val="00611317"/>
    <w:rsid w:val="00705A12"/>
    <w:rsid w:val="007729E7"/>
    <w:rsid w:val="007942AB"/>
    <w:rsid w:val="007A0B47"/>
    <w:rsid w:val="00863B42"/>
    <w:rsid w:val="008F268A"/>
    <w:rsid w:val="008F33B6"/>
    <w:rsid w:val="008F7F59"/>
    <w:rsid w:val="009311A4"/>
    <w:rsid w:val="009969C8"/>
    <w:rsid w:val="009A431B"/>
    <w:rsid w:val="009D46AD"/>
    <w:rsid w:val="00A30C73"/>
    <w:rsid w:val="00A86BB1"/>
    <w:rsid w:val="00AD1DE9"/>
    <w:rsid w:val="00B365D7"/>
    <w:rsid w:val="00B36A84"/>
    <w:rsid w:val="00BA5C63"/>
    <w:rsid w:val="00BB028B"/>
    <w:rsid w:val="00C05B19"/>
    <w:rsid w:val="00C12E2E"/>
    <w:rsid w:val="00D6335A"/>
    <w:rsid w:val="00D6545F"/>
    <w:rsid w:val="00D8128D"/>
    <w:rsid w:val="00D84AFD"/>
    <w:rsid w:val="00DB1B37"/>
    <w:rsid w:val="00DE28BF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CE9AF"/>
  <w15:docId w15:val="{C468E23D-D083-4F97-A8C1-283CC5B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BB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28B"/>
    <w:rPr>
      <w:lang w:eastAsia="en-US"/>
    </w:rPr>
  </w:style>
  <w:style w:type="paragraph" w:styleId="Footer">
    <w:name w:val="footer"/>
    <w:basedOn w:val="Normal"/>
    <w:link w:val="FooterChar"/>
    <w:unhideWhenUsed/>
    <w:rsid w:val="00BB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2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3</cp:revision>
  <cp:lastPrinted>2016-03-17T09:35:00Z</cp:lastPrinted>
  <dcterms:created xsi:type="dcterms:W3CDTF">2023-03-17T10:45:00Z</dcterms:created>
  <dcterms:modified xsi:type="dcterms:W3CDTF">2023-03-17T10:45:00Z</dcterms:modified>
</cp:coreProperties>
</file>