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BAA9" w14:textId="48A780B2" w:rsidR="00D75F01" w:rsidRDefault="0069754A" w:rsidP="00001B3A">
      <w:pPr>
        <w:ind w:hanging="1440"/>
        <w:rPr>
          <w:noProof/>
          <w:lang w:eastAsia="en-GB"/>
        </w:rPr>
      </w:pPr>
      <w:r>
        <w:rPr>
          <w:noProof/>
          <w:lang w:eastAsia="en-GB"/>
        </w:rPr>
        <mc:AlternateContent>
          <mc:Choice Requires="wps">
            <w:drawing>
              <wp:anchor distT="0" distB="0" distL="114300" distR="114300" simplePos="0" relativeHeight="251658239" behindDoc="0" locked="0" layoutInCell="1" allowOverlap="1" wp14:anchorId="5D00FAD0" wp14:editId="17232D5D">
                <wp:simplePos x="0" y="0"/>
                <wp:positionH relativeFrom="column">
                  <wp:posOffset>47625</wp:posOffset>
                </wp:positionH>
                <wp:positionV relativeFrom="paragraph">
                  <wp:posOffset>76200</wp:posOffset>
                </wp:positionV>
                <wp:extent cx="6724650" cy="8534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6724650" cy="8534400"/>
                        </a:xfrm>
                        <a:prstGeom prst="rect">
                          <a:avLst/>
                        </a:prstGeom>
                        <a:gradFill>
                          <a:gsLst>
                            <a:gs pos="0">
                              <a:srgbClr val="0070C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503827" id="Rectangle 9" o:spid="_x0000_s1026" style="position:absolute;margin-left:3.75pt;margin-top:6pt;width:529.5pt;height:67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" fillcolor="#0070c0" strokecolor="#1f3763 [1604]" strokeweight="1pt">
                <v:fill color2="#c7d4ed [980]" colors="0 #0070c0;48497f #abc0e4;54395f #abc0e4;1 #c7d5ed" focus="100%" type="gradient"/>
              </v:rect>
            </w:pict>
          </mc:Fallback>
        </mc:AlternateContent>
      </w:r>
      <w:r w:rsidR="0018476C">
        <w:rPr>
          <w:noProof/>
          <w:lang w:eastAsia="en-GB"/>
        </w:rPr>
        <mc:AlternateContent>
          <mc:Choice Requires="wps">
            <w:drawing>
              <wp:anchor distT="0" distB="0" distL="114300" distR="114300" simplePos="0" relativeHeight="251659264" behindDoc="0" locked="0" layoutInCell="1" allowOverlap="1" wp14:anchorId="695176B4" wp14:editId="04CBDCEA">
                <wp:simplePos x="0" y="0"/>
                <wp:positionH relativeFrom="column">
                  <wp:posOffset>152400</wp:posOffset>
                </wp:positionH>
                <wp:positionV relativeFrom="paragraph">
                  <wp:posOffset>3019425</wp:posOffset>
                </wp:positionV>
                <wp:extent cx="6477000" cy="40093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77000" cy="4009390"/>
                        </a:xfrm>
                        <a:prstGeom prst="rect">
                          <a:avLst/>
                        </a:prstGeom>
                        <a:solidFill>
                          <a:srgbClr val="FFFFFF">
                            <a:alpha val="0"/>
                          </a:srgb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93DD6F7" w14:textId="77777777" w:rsidR="0018476C" w:rsidRPr="0069754A" w:rsidRDefault="0018476C" w:rsidP="00766A88">
                            <w:pPr>
                              <w:keepLines/>
                              <w:widowControl w:val="0"/>
                              <w:suppressAutoHyphens/>
                              <w:jc w:val="center"/>
                              <w:rPr>
                                <w:rFonts w:ascii="MyriadPro-Regular" w:hAnsi="MyriadPro-Regular"/>
                                <w:b/>
                                <w:sz w:val="96"/>
                                <w:szCs w:val="96"/>
                              </w:rPr>
                            </w:pPr>
                            <w:proofErr w:type="spellStart"/>
                            <w:r w:rsidRPr="0069754A">
                              <w:rPr>
                                <w:rFonts w:ascii="MyriadPro-Regular" w:hAnsi="MyriadPro-Regular"/>
                                <w:b/>
                                <w:sz w:val="96"/>
                                <w:szCs w:val="96"/>
                              </w:rPr>
                              <w:t>Harmans</w:t>
                            </w:r>
                            <w:proofErr w:type="spellEnd"/>
                            <w:r w:rsidRPr="0069754A">
                              <w:rPr>
                                <w:rFonts w:ascii="MyriadPro-Regular" w:hAnsi="MyriadPro-Regular"/>
                                <w:b/>
                                <w:sz w:val="96"/>
                                <w:szCs w:val="96"/>
                              </w:rPr>
                              <w:t xml:space="preserve"> Water</w:t>
                            </w:r>
                          </w:p>
                          <w:p w14:paraId="12452CDD" w14:textId="38DC1DB5" w:rsidR="0018476C" w:rsidRPr="0069754A" w:rsidRDefault="0018476C" w:rsidP="00766A88">
                            <w:pPr>
                              <w:keepLines/>
                              <w:widowControl w:val="0"/>
                              <w:suppressAutoHyphens/>
                              <w:jc w:val="center"/>
                              <w:rPr>
                                <w:rFonts w:ascii="MyriadPro-Regular" w:hAnsi="MyriadPro-Regular"/>
                                <w:b/>
                                <w:sz w:val="96"/>
                                <w:szCs w:val="96"/>
                              </w:rPr>
                            </w:pPr>
                            <w:r w:rsidRPr="0069754A">
                              <w:rPr>
                                <w:rFonts w:ascii="MyriadPro-Regular" w:hAnsi="MyriadPro-Regular"/>
                                <w:b/>
                                <w:sz w:val="96"/>
                                <w:szCs w:val="96"/>
                              </w:rPr>
                              <w:t>Primary School</w:t>
                            </w:r>
                            <w:r w:rsidR="00766A88" w:rsidRPr="0069754A">
                              <w:rPr>
                                <w:rFonts w:ascii="MyriadPro-Regular" w:hAnsi="MyriadPro-Regular"/>
                                <w:b/>
                                <w:sz w:val="96"/>
                                <w:szCs w:val="96"/>
                              </w:rPr>
                              <w:t xml:space="preserve"> </w:t>
                            </w:r>
                          </w:p>
                          <w:p w14:paraId="08B6FFF3" w14:textId="77777777" w:rsidR="0018476C" w:rsidRPr="0069754A" w:rsidRDefault="0018476C" w:rsidP="00766A88">
                            <w:pPr>
                              <w:keepLines/>
                              <w:widowControl w:val="0"/>
                              <w:suppressAutoHyphens/>
                              <w:jc w:val="center"/>
                              <w:rPr>
                                <w:rFonts w:ascii="MyriadPro-Regular" w:hAnsi="MyriadPro-Regular"/>
                                <w:b/>
                                <w:sz w:val="96"/>
                                <w:szCs w:val="96"/>
                              </w:rPr>
                            </w:pPr>
                          </w:p>
                          <w:p w14:paraId="26E23217" w14:textId="02D6E25F" w:rsidR="00766A88" w:rsidRPr="0069754A" w:rsidRDefault="0018476C" w:rsidP="00766A88">
                            <w:pPr>
                              <w:keepLines/>
                              <w:widowControl w:val="0"/>
                              <w:suppressAutoHyphens/>
                              <w:jc w:val="center"/>
                              <w:rPr>
                                <w:rFonts w:ascii="MyriadPro-Regular" w:hAnsi="MyriadPro-Regular"/>
                                <w:b/>
                                <w:sz w:val="96"/>
                                <w:szCs w:val="96"/>
                              </w:rPr>
                            </w:pPr>
                            <w:r w:rsidRPr="0069754A">
                              <w:rPr>
                                <w:rFonts w:ascii="MyriadPro-Regular" w:hAnsi="MyriadPro-Regular"/>
                                <w:b/>
                                <w:sz w:val="96"/>
                                <w:szCs w:val="96"/>
                              </w:rPr>
                              <w:t>Lead Teacher (SRP)</w:t>
                            </w:r>
                          </w:p>
                          <w:p w14:paraId="4EA87226" w14:textId="77777777" w:rsidR="009341B6" w:rsidRPr="0069754A" w:rsidRDefault="009341B6" w:rsidP="00766A88">
                            <w:pPr>
                              <w:keepLines/>
                              <w:widowControl w:val="0"/>
                              <w:suppressAutoHyphens/>
                              <w:jc w:val="center"/>
                              <w:rPr>
                                <w:rFonts w:ascii="MyriadPro-Regular" w:hAnsi="MyriadPro-Regular"/>
                                <w:sz w:val="72"/>
                                <w:szCs w:val="72"/>
                              </w:rPr>
                            </w:pPr>
                            <w:r w:rsidRPr="0069754A">
                              <w:rPr>
                                <w:rFonts w:ascii="MyriadPro-Regular" w:hAnsi="MyriadPro-Regular"/>
                                <w:sz w:val="72"/>
                                <w:szCs w:val="72"/>
                              </w:rPr>
                              <w:t>Recruitment Pack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176B4" id="_x0000_t202" coordsize="21600,21600" o:spt="202" path="m,l,21600r21600,l21600,xe">
                <v:stroke joinstyle="miter"/>
                <v:path gradientshapeok="t" o:connecttype="rect"/>
              </v:shapetype>
              <v:shape id="Text Box 2" o:spid="_x0000_s1026" type="#_x0000_t202" style="position:absolute;margin-left:12pt;margin-top:237.75pt;width:510pt;height:3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" stroked="f" strokeweight="0">
                <v:fill opacity="0"/>
                <v:path arrowok="t"/>
                <v:textbox>
                  <w:txbxContent>
                    <w:p w14:paraId="693DD6F7" w14:textId="77777777" w:rsidR="0018476C" w:rsidRPr="0069754A" w:rsidRDefault="0018476C" w:rsidP="00766A88">
                      <w:pPr>
                        <w:keepLines/>
                        <w:widowControl w:val="0"/>
                        <w:suppressAutoHyphens/>
                        <w:jc w:val="center"/>
                        <w:rPr>
                          <w:rFonts w:ascii="MyriadPro-Regular" w:hAnsi="MyriadPro-Regular"/>
                          <w:b/>
                          <w:sz w:val="96"/>
                          <w:szCs w:val="96"/>
                        </w:rPr>
                      </w:pPr>
                      <w:proofErr w:type="spellStart"/>
                      <w:r w:rsidRPr="0069754A">
                        <w:rPr>
                          <w:rFonts w:ascii="MyriadPro-Regular" w:hAnsi="MyriadPro-Regular"/>
                          <w:b/>
                          <w:sz w:val="96"/>
                          <w:szCs w:val="96"/>
                        </w:rPr>
                        <w:t>Harmans</w:t>
                      </w:r>
                      <w:proofErr w:type="spellEnd"/>
                      <w:r w:rsidRPr="0069754A">
                        <w:rPr>
                          <w:rFonts w:ascii="MyriadPro-Regular" w:hAnsi="MyriadPro-Regular"/>
                          <w:b/>
                          <w:sz w:val="96"/>
                          <w:szCs w:val="96"/>
                        </w:rPr>
                        <w:t xml:space="preserve"> Water</w:t>
                      </w:r>
                    </w:p>
                    <w:p w14:paraId="12452CDD" w14:textId="38DC1DB5" w:rsidR="0018476C" w:rsidRPr="0069754A" w:rsidRDefault="0018476C" w:rsidP="00766A88">
                      <w:pPr>
                        <w:keepLines/>
                        <w:widowControl w:val="0"/>
                        <w:suppressAutoHyphens/>
                        <w:jc w:val="center"/>
                        <w:rPr>
                          <w:rFonts w:ascii="MyriadPro-Regular" w:hAnsi="MyriadPro-Regular"/>
                          <w:b/>
                          <w:sz w:val="96"/>
                          <w:szCs w:val="96"/>
                        </w:rPr>
                      </w:pPr>
                      <w:r w:rsidRPr="0069754A">
                        <w:rPr>
                          <w:rFonts w:ascii="MyriadPro-Regular" w:hAnsi="MyriadPro-Regular"/>
                          <w:b/>
                          <w:sz w:val="96"/>
                          <w:szCs w:val="96"/>
                        </w:rPr>
                        <w:t>Primary School</w:t>
                      </w:r>
                      <w:r w:rsidR="00766A88" w:rsidRPr="0069754A">
                        <w:rPr>
                          <w:rFonts w:ascii="MyriadPro-Regular" w:hAnsi="MyriadPro-Regular"/>
                          <w:b/>
                          <w:sz w:val="96"/>
                          <w:szCs w:val="96"/>
                        </w:rPr>
                        <w:t xml:space="preserve"> </w:t>
                      </w:r>
                    </w:p>
                    <w:p w14:paraId="08B6FFF3" w14:textId="77777777" w:rsidR="0018476C" w:rsidRPr="0069754A" w:rsidRDefault="0018476C" w:rsidP="00766A88">
                      <w:pPr>
                        <w:keepLines/>
                        <w:widowControl w:val="0"/>
                        <w:suppressAutoHyphens/>
                        <w:jc w:val="center"/>
                        <w:rPr>
                          <w:rFonts w:ascii="MyriadPro-Regular" w:hAnsi="MyriadPro-Regular"/>
                          <w:b/>
                          <w:sz w:val="96"/>
                          <w:szCs w:val="96"/>
                        </w:rPr>
                      </w:pPr>
                    </w:p>
                    <w:p w14:paraId="26E23217" w14:textId="02D6E25F" w:rsidR="00766A88" w:rsidRPr="0069754A" w:rsidRDefault="0018476C" w:rsidP="00766A88">
                      <w:pPr>
                        <w:keepLines/>
                        <w:widowControl w:val="0"/>
                        <w:suppressAutoHyphens/>
                        <w:jc w:val="center"/>
                        <w:rPr>
                          <w:rFonts w:ascii="MyriadPro-Regular" w:hAnsi="MyriadPro-Regular"/>
                          <w:b/>
                          <w:sz w:val="96"/>
                          <w:szCs w:val="96"/>
                        </w:rPr>
                      </w:pPr>
                      <w:r w:rsidRPr="0069754A">
                        <w:rPr>
                          <w:rFonts w:ascii="MyriadPro-Regular" w:hAnsi="MyriadPro-Regular"/>
                          <w:b/>
                          <w:sz w:val="96"/>
                          <w:szCs w:val="96"/>
                        </w:rPr>
                        <w:t>Lead Teacher (SRP)</w:t>
                      </w:r>
                    </w:p>
                    <w:p w14:paraId="4EA87226" w14:textId="77777777" w:rsidR="009341B6" w:rsidRPr="0069754A" w:rsidRDefault="009341B6" w:rsidP="00766A88">
                      <w:pPr>
                        <w:keepLines/>
                        <w:widowControl w:val="0"/>
                        <w:suppressAutoHyphens/>
                        <w:jc w:val="center"/>
                        <w:rPr>
                          <w:rFonts w:ascii="MyriadPro-Regular" w:hAnsi="MyriadPro-Regular"/>
                          <w:sz w:val="72"/>
                          <w:szCs w:val="72"/>
                        </w:rPr>
                      </w:pPr>
                      <w:r w:rsidRPr="0069754A">
                        <w:rPr>
                          <w:rFonts w:ascii="MyriadPro-Regular" w:hAnsi="MyriadPro-Regular"/>
                          <w:sz w:val="72"/>
                          <w:szCs w:val="72"/>
                        </w:rPr>
                        <w:t>Recruitment Pack</w:t>
                      </w:r>
                    </w:p>
                  </w:txbxContent>
                </v:textbox>
              </v:shape>
            </w:pict>
          </mc:Fallback>
        </mc:AlternateContent>
      </w:r>
      <w:r w:rsidR="0018476C">
        <w:rPr>
          <w:noProof/>
          <w:lang w:eastAsia="en-GB"/>
        </w:rPr>
        <mc:AlternateContent>
          <mc:Choice Requires="wps">
            <w:drawing>
              <wp:anchor distT="45720" distB="45720" distL="114300" distR="114300" simplePos="0" relativeHeight="251661312" behindDoc="0" locked="0" layoutInCell="1" allowOverlap="1" wp14:anchorId="6E163C6E" wp14:editId="5447D1AF">
                <wp:simplePos x="0" y="0"/>
                <wp:positionH relativeFrom="margin">
                  <wp:align>center</wp:align>
                </wp:positionH>
                <wp:positionV relativeFrom="paragraph">
                  <wp:posOffset>0</wp:posOffset>
                </wp:positionV>
                <wp:extent cx="1476375" cy="1419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19225"/>
                        </a:xfrm>
                        <a:prstGeom prst="rect">
                          <a:avLst/>
                        </a:prstGeom>
                        <a:noFill/>
                        <a:ln w="9525">
                          <a:noFill/>
                          <a:miter lim="800000"/>
                          <a:headEnd/>
                          <a:tailEnd/>
                        </a:ln>
                      </wps:spPr>
                      <wps:txbx>
                        <w:txbxContent>
                          <w:p w14:paraId="0291BE33" w14:textId="0AC86EA6" w:rsidR="0018476C" w:rsidRDefault="0018476C" w:rsidP="0018476C">
                            <w:pPr>
                              <w:jc w:val="center"/>
                            </w:pPr>
                            <w:r>
                              <w:rPr>
                                <w:noProof/>
                                <w:lang w:eastAsia="en-GB"/>
                              </w:rPr>
                              <w:drawing>
                                <wp:inline distT="0" distB="0" distL="0" distR="0" wp14:anchorId="4649959E" wp14:editId="0FFDBAE6">
                                  <wp:extent cx="1323975" cy="1333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3C6E" id="_x0000_s1027" type="#_x0000_t202" style="position:absolute;margin-left:0;margin-top:0;width:116.25pt;height:111.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" filled="f" stroked="f">
                <v:textbox>
                  <w:txbxContent>
                    <w:p w14:paraId="0291BE33" w14:textId="0AC86EA6" w:rsidR="0018476C" w:rsidRDefault="0018476C" w:rsidP="0018476C">
                      <w:pPr>
                        <w:jc w:val="center"/>
                      </w:pPr>
                      <w:r>
                        <w:rPr>
                          <w:noProof/>
                          <w:lang w:eastAsia="en-GB"/>
                        </w:rPr>
                        <w:drawing>
                          <wp:inline distT="0" distB="0" distL="0" distR="0" wp14:anchorId="4649959E" wp14:editId="0FFDBAE6">
                            <wp:extent cx="1323975" cy="1333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pic:spPr>
                                </pic:pic>
                              </a:graphicData>
                            </a:graphic>
                          </wp:inline>
                        </w:drawing>
                      </w:r>
                    </w:p>
                  </w:txbxContent>
                </v:textbox>
                <w10:wrap type="square" anchorx="margin"/>
              </v:shape>
            </w:pict>
          </mc:Fallback>
        </mc:AlternateContent>
      </w:r>
      <w:r w:rsidR="00D75F01">
        <w:rPr>
          <w:noProof/>
          <w:lang w:eastAsia="en-GB"/>
        </w:rPr>
        <w:br w:type="page"/>
      </w:r>
    </w:p>
    <w:p w14:paraId="41ED7EF5" w14:textId="77777777" w:rsidR="00766A88" w:rsidRDefault="00766A88" w:rsidP="00001B3A">
      <w:pPr>
        <w:ind w:right="-1440" w:firstLine="720"/>
        <w:rPr>
          <w:rFonts w:ascii="PT Sans" w:hAnsi="PT Sans"/>
          <w:sz w:val="22"/>
          <w:szCs w:val="22"/>
        </w:rPr>
      </w:pPr>
      <w:r>
        <w:rPr>
          <w:rFonts w:ascii="PT Sans" w:hAnsi="PT Sans"/>
          <w:sz w:val="22"/>
          <w:szCs w:val="22"/>
        </w:rPr>
        <w:lastRenderedPageBreak/>
        <w:tab/>
      </w:r>
      <w:r>
        <w:rPr>
          <w:rFonts w:ascii="PT Sans" w:hAnsi="PT Sans"/>
          <w:sz w:val="22"/>
          <w:szCs w:val="22"/>
        </w:rPr>
        <w:tab/>
      </w:r>
      <w:r>
        <w:rPr>
          <w:rFonts w:ascii="PT Sans" w:hAnsi="PT Sans"/>
          <w:sz w:val="22"/>
          <w:szCs w:val="22"/>
        </w:rPr>
        <w:tab/>
      </w:r>
      <w:r>
        <w:rPr>
          <w:rFonts w:ascii="PT Sans" w:hAnsi="PT Sans"/>
          <w:sz w:val="22"/>
          <w:szCs w:val="22"/>
        </w:rPr>
        <w:tab/>
      </w:r>
      <w:r>
        <w:rPr>
          <w:rFonts w:ascii="PT Sans" w:hAnsi="PT Sans"/>
          <w:sz w:val="22"/>
          <w:szCs w:val="22"/>
        </w:rPr>
        <w:tab/>
      </w:r>
      <w:r>
        <w:rPr>
          <w:rFonts w:ascii="PT Sans" w:hAnsi="PT Sans"/>
          <w:sz w:val="22"/>
          <w:szCs w:val="22"/>
        </w:rPr>
        <w:tab/>
      </w:r>
      <w:r>
        <w:rPr>
          <w:rFonts w:ascii="PT Sans" w:hAnsi="PT Sans"/>
          <w:sz w:val="22"/>
          <w:szCs w:val="22"/>
        </w:rPr>
        <w:tab/>
      </w:r>
    </w:p>
    <w:p w14:paraId="4F2C4E13" w14:textId="77777777" w:rsidR="00766A88" w:rsidRPr="00001B3A" w:rsidRDefault="00A5204F" w:rsidP="00001B3A">
      <w:pPr>
        <w:ind w:right="-1440"/>
        <w:jc w:val="center"/>
        <w:rPr>
          <w:rFonts w:cstheme="minorHAnsi"/>
          <w:b/>
          <w:bCs/>
          <w:sz w:val="36"/>
          <w:szCs w:val="36"/>
        </w:rPr>
      </w:pPr>
      <w:r w:rsidRPr="00001B3A">
        <w:rPr>
          <w:rFonts w:cstheme="minorHAnsi"/>
          <w:b/>
          <w:bCs/>
          <w:sz w:val="36"/>
          <w:szCs w:val="36"/>
        </w:rPr>
        <w:t>Contents</w:t>
      </w:r>
    </w:p>
    <w:p w14:paraId="71BC1D45" w14:textId="77777777" w:rsidR="00766A88" w:rsidRPr="00001B3A" w:rsidRDefault="00766A88" w:rsidP="00001B3A">
      <w:pPr>
        <w:ind w:right="-1440"/>
        <w:rPr>
          <w:rFonts w:cstheme="minorHAnsi"/>
          <w:sz w:val="22"/>
          <w:szCs w:val="22"/>
        </w:rPr>
      </w:pPr>
    </w:p>
    <w:p w14:paraId="4D21FE95" w14:textId="77777777" w:rsidR="00655D71" w:rsidRDefault="00655D71" w:rsidP="00001B3A">
      <w:pPr>
        <w:ind w:left="709" w:right="-1440"/>
        <w:rPr>
          <w:rFonts w:cstheme="minorHAnsi"/>
          <w:sz w:val="22"/>
          <w:szCs w:val="22"/>
        </w:rPr>
      </w:pPr>
    </w:p>
    <w:p w14:paraId="5B958EFA" w14:textId="77777777" w:rsidR="00655D71" w:rsidRDefault="00655D71" w:rsidP="00001B3A">
      <w:pPr>
        <w:ind w:left="709" w:right="-1440"/>
        <w:rPr>
          <w:rFonts w:cstheme="minorHAnsi"/>
          <w:sz w:val="22"/>
          <w:szCs w:val="22"/>
        </w:rPr>
      </w:pPr>
    </w:p>
    <w:p w14:paraId="58BBCF42" w14:textId="0E209AA8" w:rsidR="00766A88" w:rsidRPr="00001B3A" w:rsidRDefault="00655D71" w:rsidP="00001B3A">
      <w:pPr>
        <w:ind w:left="709" w:right="-1440"/>
        <w:rPr>
          <w:rFonts w:cstheme="minorHAnsi"/>
          <w:sz w:val="22"/>
          <w:szCs w:val="22"/>
        </w:rPr>
      </w:pPr>
      <w:r>
        <w:rPr>
          <w:rFonts w:cstheme="minorHAnsi"/>
          <w:sz w:val="22"/>
          <w:szCs w:val="22"/>
        </w:rPr>
        <w:t>Introductory letter from Head Teacher</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001B3A">
        <w:rPr>
          <w:rFonts w:cstheme="minorHAnsi"/>
          <w:sz w:val="22"/>
          <w:szCs w:val="22"/>
        </w:rPr>
        <w:tab/>
      </w:r>
      <w:r w:rsidR="00001B3A">
        <w:rPr>
          <w:rFonts w:cstheme="minorHAnsi"/>
          <w:sz w:val="22"/>
          <w:szCs w:val="22"/>
        </w:rPr>
        <w:tab/>
      </w:r>
      <w:r w:rsidR="00A5204F" w:rsidRPr="00001B3A">
        <w:rPr>
          <w:rFonts w:cstheme="minorHAnsi"/>
          <w:sz w:val="22"/>
          <w:szCs w:val="22"/>
        </w:rPr>
        <w:t xml:space="preserve">Page </w:t>
      </w:r>
      <w:r w:rsidR="000314AE" w:rsidRPr="00001B3A">
        <w:rPr>
          <w:rFonts w:cstheme="minorHAnsi"/>
          <w:sz w:val="22"/>
          <w:szCs w:val="22"/>
        </w:rPr>
        <w:t>3</w:t>
      </w:r>
    </w:p>
    <w:p w14:paraId="3D35ED20" w14:textId="77777777" w:rsidR="00A5204F" w:rsidRPr="00001B3A" w:rsidRDefault="00A5204F" w:rsidP="00001B3A">
      <w:pPr>
        <w:ind w:left="709" w:right="-1440"/>
        <w:rPr>
          <w:rFonts w:cstheme="minorHAnsi"/>
          <w:sz w:val="22"/>
          <w:szCs w:val="22"/>
        </w:rPr>
      </w:pPr>
    </w:p>
    <w:p w14:paraId="58D6A789" w14:textId="743C6F94" w:rsidR="00A5204F" w:rsidRPr="00001B3A" w:rsidRDefault="00A5204F" w:rsidP="00001B3A">
      <w:pPr>
        <w:ind w:left="709" w:right="-1440"/>
        <w:rPr>
          <w:rFonts w:cstheme="minorHAnsi"/>
          <w:sz w:val="22"/>
          <w:szCs w:val="22"/>
        </w:rPr>
      </w:pPr>
      <w:r w:rsidRPr="00001B3A">
        <w:rPr>
          <w:rFonts w:cstheme="minorHAnsi"/>
          <w:sz w:val="22"/>
          <w:szCs w:val="22"/>
        </w:rPr>
        <w:t>Terms &amp; Conditions</w:t>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Pr="00001B3A">
        <w:rPr>
          <w:rFonts w:cstheme="minorHAnsi"/>
          <w:sz w:val="22"/>
          <w:szCs w:val="22"/>
        </w:rPr>
        <w:t xml:space="preserve">Page </w:t>
      </w:r>
      <w:r w:rsidR="0069754A" w:rsidRPr="00001B3A">
        <w:rPr>
          <w:rFonts w:cstheme="minorHAnsi"/>
          <w:sz w:val="22"/>
          <w:szCs w:val="22"/>
        </w:rPr>
        <w:t>4</w:t>
      </w:r>
    </w:p>
    <w:p w14:paraId="3DE6147A" w14:textId="77777777" w:rsidR="00A5204F" w:rsidRPr="00001B3A" w:rsidRDefault="00A5204F" w:rsidP="00001B3A">
      <w:pPr>
        <w:ind w:left="709" w:right="-1440"/>
        <w:rPr>
          <w:rFonts w:cstheme="minorHAnsi"/>
          <w:sz w:val="22"/>
          <w:szCs w:val="22"/>
        </w:rPr>
      </w:pPr>
    </w:p>
    <w:p w14:paraId="3EAC60C4" w14:textId="526D4CA1" w:rsidR="00A5204F" w:rsidRPr="00001B3A" w:rsidRDefault="006564F9" w:rsidP="00001B3A">
      <w:pPr>
        <w:ind w:left="709" w:right="-1440"/>
        <w:rPr>
          <w:rFonts w:cstheme="minorHAnsi"/>
          <w:sz w:val="22"/>
          <w:szCs w:val="22"/>
        </w:rPr>
      </w:pPr>
      <w:r w:rsidRPr="00001B3A">
        <w:rPr>
          <w:rFonts w:cstheme="minorHAnsi"/>
          <w:sz w:val="22"/>
          <w:szCs w:val="22"/>
        </w:rPr>
        <w:t>Job Description</w:t>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001B3A">
        <w:rPr>
          <w:rFonts w:cstheme="minorHAnsi"/>
          <w:sz w:val="22"/>
          <w:szCs w:val="22"/>
        </w:rPr>
        <w:tab/>
      </w:r>
      <w:r w:rsidR="00A5204F" w:rsidRPr="00001B3A">
        <w:rPr>
          <w:rFonts w:cstheme="minorHAnsi"/>
          <w:sz w:val="22"/>
          <w:szCs w:val="22"/>
        </w:rPr>
        <w:t xml:space="preserve">Page </w:t>
      </w:r>
      <w:r w:rsidR="0069754A" w:rsidRPr="00001B3A">
        <w:rPr>
          <w:rFonts w:cstheme="minorHAnsi"/>
          <w:sz w:val="22"/>
          <w:szCs w:val="22"/>
        </w:rPr>
        <w:t>5</w:t>
      </w:r>
      <w:r w:rsidR="00655D71">
        <w:rPr>
          <w:rFonts w:cstheme="minorHAnsi"/>
          <w:sz w:val="22"/>
          <w:szCs w:val="22"/>
        </w:rPr>
        <w:t xml:space="preserve"> &amp; </w:t>
      </w:r>
      <w:r w:rsidR="0069754A" w:rsidRPr="00001B3A">
        <w:rPr>
          <w:rFonts w:cstheme="minorHAnsi"/>
          <w:sz w:val="22"/>
          <w:szCs w:val="22"/>
        </w:rPr>
        <w:t>6</w:t>
      </w:r>
    </w:p>
    <w:p w14:paraId="76090DE0" w14:textId="77777777" w:rsidR="00A5204F" w:rsidRPr="00001B3A" w:rsidRDefault="00A5204F" w:rsidP="00001B3A">
      <w:pPr>
        <w:ind w:left="709" w:right="-1440"/>
        <w:rPr>
          <w:rFonts w:cstheme="minorHAnsi"/>
          <w:sz w:val="22"/>
          <w:szCs w:val="22"/>
        </w:rPr>
      </w:pPr>
    </w:p>
    <w:p w14:paraId="54663FF0" w14:textId="40B311C9" w:rsidR="00A5204F" w:rsidRPr="00001B3A" w:rsidRDefault="003574CB" w:rsidP="00001B3A">
      <w:pPr>
        <w:ind w:left="709" w:right="-1440"/>
        <w:rPr>
          <w:rFonts w:cstheme="minorHAnsi"/>
          <w:sz w:val="22"/>
          <w:szCs w:val="22"/>
        </w:rPr>
      </w:pPr>
      <w:r w:rsidRPr="00001B3A">
        <w:rPr>
          <w:rFonts w:cstheme="minorHAnsi"/>
          <w:sz w:val="22"/>
          <w:szCs w:val="22"/>
        </w:rPr>
        <w:t>Person Specification</w:t>
      </w:r>
      <w:r w:rsidR="00655D71">
        <w:rPr>
          <w:rFonts w:cstheme="minorHAnsi"/>
          <w:sz w:val="22"/>
          <w:szCs w:val="22"/>
        </w:rPr>
        <w:tab/>
      </w:r>
      <w:r w:rsidR="00655D71">
        <w:rPr>
          <w:rFonts w:cstheme="minorHAnsi"/>
          <w:sz w:val="22"/>
          <w:szCs w:val="22"/>
        </w:rPr>
        <w:tab/>
      </w:r>
      <w:r w:rsidR="00655D71">
        <w:rPr>
          <w:rFonts w:cstheme="minorHAnsi"/>
          <w:sz w:val="22"/>
          <w:szCs w:val="22"/>
        </w:rPr>
        <w:tab/>
      </w:r>
      <w:r w:rsidR="00655D71">
        <w:rPr>
          <w:rFonts w:cstheme="minorHAnsi"/>
          <w:sz w:val="22"/>
          <w:szCs w:val="22"/>
        </w:rPr>
        <w:tab/>
      </w:r>
      <w:r w:rsidR="00655D71">
        <w:rPr>
          <w:rFonts w:cstheme="minorHAnsi"/>
          <w:sz w:val="22"/>
          <w:szCs w:val="22"/>
        </w:rPr>
        <w:tab/>
      </w:r>
      <w:r w:rsidR="00655D71">
        <w:rPr>
          <w:rFonts w:cstheme="minorHAnsi"/>
          <w:sz w:val="22"/>
          <w:szCs w:val="22"/>
        </w:rPr>
        <w:tab/>
      </w:r>
      <w:r w:rsidR="00655D71">
        <w:rPr>
          <w:rFonts w:cstheme="minorHAnsi"/>
          <w:sz w:val="22"/>
          <w:szCs w:val="22"/>
        </w:rPr>
        <w:tab/>
      </w:r>
      <w:r w:rsidR="00655D71">
        <w:rPr>
          <w:rFonts w:cstheme="minorHAnsi"/>
          <w:sz w:val="22"/>
          <w:szCs w:val="22"/>
        </w:rPr>
        <w:tab/>
      </w:r>
      <w:r w:rsidRPr="00001B3A">
        <w:rPr>
          <w:rFonts w:cstheme="minorHAnsi"/>
          <w:sz w:val="22"/>
          <w:szCs w:val="22"/>
        </w:rPr>
        <w:t xml:space="preserve">Page </w:t>
      </w:r>
      <w:r w:rsidR="0069754A" w:rsidRPr="00001B3A">
        <w:rPr>
          <w:rFonts w:cstheme="minorHAnsi"/>
          <w:sz w:val="22"/>
          <w:szCs w:val="22"/>
        </w:rPr>
        <w:t>7</w:t>
      </w:r>
      <w:r w:rsidR="00655D71">
        <w:rPr>
          <w:rFonts w:cstheme="minorHAnsi"/>
          <w:sz w:val="22"/>
          <w:szCs w:val="22"/>
        </w:rPr>
        <w:t xml:space="preserve"> &amp; </w:t>
      </w:r>
      <w:r w:rsidR="0069754A" w:rsidRPr="00001B3A">
        <w:rPr>
          <w:rFonts w:cstheme="minorHAnsi"/>
          <w:sz w:val="22"/>
          <w:szCs w:val="22"/>
        </w:rPr>
        <w:t>8</w:t>
      </w:r>
    </w:p>
    <w:p w14:paraId="71AFB3E0" w14:textId="77777777" w:rsidR="000314AE" w:rsidRPr="00001B3A" w:rsidRDefault="000314AE" w:rsidP="00001B3A">
      <w:pPr>
        <w:ind w:left="709" w:right="-1440"/>
        <w:rPr>
          <w:rFonts w:cstheme="minorHAnsi"/>
          <w:sz w:val="22"/>
          <w:szCs w:val="22"/>
        </w:rPr>
      </w:pPr>
    </w:p>
    <w:p w14:paraId="7C948278" w14:textId="54E2B8AA" w:rsidR="000314AE" w:rsidRPr="00001B3A" w:rsidRDefault="00655D71" w:rsidP="00001B3A">
      <w:pPr>
        <w:ind w:left="709" w:right="-1440"/>
        <w:rPr>
          <w:rFonts w:cstheme="minorHAnsi"/>
          <w:sz w:val="22"/>
          <w:szCs w:val="22"/>
        </w:rPr>
      </w:pPr>
      <w:r>
        <w:rPr>
          <w:rFonts w:cstheme="minorHAnsi"/>
          <w:sz w:val="22"/>
          <w:szCs w:val="22"/>
        </w:rPr>
        <w:t>Recruitment</w:t>
      </w:r>
      <w:r w:rsidR="000314AE" w:rsidRPr="00001B3A">
        <w:rPr>
          <w:rFonts w:cstheme="minorHAnsi"/>
          <w:sz w:val="22"/>
          <w:szCs w:val="22"/>
        </w:rPr>
        <w:t xml:space="preserve"> Process</w:t>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Pr>
          <w:rFonts w:cstheme="minorHAnsi"/>
          <w:sz w:val="22"/>
          <w:szCs w:val="22"/>
        </w:rPr>
        <w:tab/>
      </w:r>
      <w:r w:rsidR="000314AE" w:rsidRPr="00001B3A">
        <w:rPr>
          <w:rFonts w:cstheme="minorHAnsi"/>
          <w:sz w:val="22"/>
          <w:szCs w:val="22"/>
        </w:rPr>
        <w:t>Page</w:t>
      </w:r>
      <w:r w:rsidR="0069754A" w:rsidRPr="00001B3A">
        <w:rPr>
          <w:rFonts w:cstheme="minorHAnsi"/>
          <w:sz w:val="22"/>
          <w:szCs w:val="22"/>
        </w:rPr>
        <w:t xml:space="preserve"> 9</w:t>
      </w:r>
    </w:p>
    <w:p w14:paraId="685E3D96" w14:textId="77777777" w:rsidR="00766A88" w:rsidRPr="00001B3A" w:rsidRDefault="00766A88" w:rsidP="00001B3A">
      <w:pPr>
        <w:ind w:left="709"/>
        <w:rPr>
          <w:rFonts w:cstheme="minorHAnsi"/>
          <w:sz w:val="22"/>
          <w:szCs w:val="22"/>
        </w:rPr>
      </w:pPr>
      <w:r w:rsidRPr="00001B3A">
        <w:rPr>
          <w:rFonts w:cstheme="minorHAnsi"/>
          <w:sz w:val="22"/>
          <w:szCs w:val="22"/>
        </w:rPr>
        <w:br w:type="page"/>
      </w:r>
    </w:p>
    <w:p w14:paraId="7C5C10CC" w14:textId="6D377258" w:rsidR="00AA49DA" w:rsidRPr="00001B3A" w:rsidRDefault="00AA49DA" w:rsidP="00001B3A">
      <w:pPr>
        <w:pBdr>
          <w:top w:val="nil"/>
          <w:left w:val="nil"/>
          <w:bottom w:val="nil"/>
          <w:right w:val="nil"/>
          <w:between w:val="nil"/>
        </w:pBdr>
        <w:spacing w:after="160" w:line="259" w:lineRule="auto"/>
        <w:jc w:val="center"/>
        <w:rPr>
          <w:rFonts w:cstheme="minorHAnsi"/>
          <w:b/>
          <w:sz w:val="36"/>
          <w:szCs w:val="36"/>
        </w:rPr>
      </w:pPr>
      <w:r w:rsidRPr="00001B3A">
        <w:rPr>
          <w:rFonts w:cstheme="minorHAnsi"/>
          <w:b/>
          <w:sz w:val="36"/>
          <w:szCs w:val="36"/>
        </w:rPr>
        <w:t>Introduction</w:t>
      </w:r>
    </w:p>
    <w:p w14:paraId="372EDF37" w14:textId="77777777" w:rsidR="00001B3A" w:rsidRPr="00001B3A" w:rsidRDefault="00001B3A" w:rsidP="00001B3A">
      <w:pPr>
        <w:pBdr>
          <w:top w:val="nil"/>
          <w:left w:val="nil"/>
          <w:bottom w:val="nil"/>
          <w:right w:val="nil"/>
          <w:between w:val="nil"/>
        </w:pBdr>
        <w:ind w:right="436"/>
        <w:rPr>
          <w:rFonts w:cstheme="minorHAnsi"/>
          <w:color w:val="000000"/>
          <w:sz w:val="22"/>
          <w:szCs w:val="22"/>
        </w:rPr>
      </w:pPr>
    </w:p>
    <w:p w14:paraId="6181E98A" w14:textId="144A42F2" w:rsidR="00001B3A" w:rsidRPr="00001B3A" w:rsidRDefault="00001B3A" w:rsidP="00001B3A">
      <w:pPr>
        <w:pBdr>
          <w:top w:val="nil"/>
          <w:left w:val="nil"/>
          <w:bottom w:val="nil"/>
          <w:right w:val="nil"/>
          <w:between w:val="nil"/>
        </w:pBdr>
        <w:ind w:right="436"/>
        <w:rPr>
          <w:rFonts w:cstheme="minorHAnsi"/>
          <w:color w:val="000000"/>
          <w:sz w:val="22"/>
          <w:szCs w:val="22"/>
        </w:rPr>
      </w:pPr>
      <w:r w:rsidRPr="00001B3A">
        <w:rPr>
          <w:rFonts w:cstheme="minorHAnsi"/>
          <w:color w:val="000000"/>
          <w:sz w:val="22"/>
          <w:szCs w:val="22"/>
        </w:rPr>
        <w:t>Dear Applicant</w:t>
      </w:r>
    </w:p>
    <w:p w14:paraId="7FF6E805" w14:textId="77777777" w:rsidR="00001B3A" w:rsidRPr="00001B3A" w:rsidRDefault="00001B3A" w:rsidP="00001B3A">
      <w:pPr>
        <w:pBdr>
          <w:top w:val="nil"/>
          <w:left w:val="nil"/>
          <w:bottom w:val="nil"/>
          <w:right w:val="nil"/>
          <w:between w:val="nil"/>
        </w:pBdr>
        <w:ind w:right="436"/>
        <w:rPr>
          <w:rFonts w:cstheme="minorHAnsi"/>
          <w:color w:val="000000"/>
          <w:sz w:val="22"/>
          <w:szCs w:val="22"/>
        </w:rPr>
      </w:pPr>
    </w:p>
    <w:p w14:paraId="72FD5891" w14:textId="1C3612F4" w:rsidR="006814E7" w:rsidRPr="00001B3A" w:rsidRDefault="006814E7" w:rsidP="00001B3A">
      <w:pPr>
        <w:pBdr>
          <w:top w:val="nil"/>
          <w:left w:val="nil"/>
          <w:bottom w:val="nil"/>
          <w:right w:val="nil"/>
          <w:between w:val="nil"/>
        </w:pBdr>
        <w:ind w:right="436"/>
        <w:rPr>
          <w:rFonts w:cstheme="minorHAnsi"/>
          <w:color w:val="000000"/>
          <w:sz w:val="22"/>
          <w:szCs w:val="22"/>
        </w:rPr>
      </w:pPr>
      <w:r w:rsidRPr="00001B3A">
        <w:rPr>
          <w:rFonts w:cstheme="minorHAnsi"/>
          <w:color w:val="000000"/>
          <w:sz w:val="22"/>
          <w:szCs w:val="22"/>
        </w:rPr>
        <w:t xml:space="preserve">Thank you for your interest in the role of </w:t>
      </w:r>
      <w:r w:rsidR="0018476C" w:rsidRPr="00001B3A">
        <w:rPr>
          <w:rFonts w:cstheme="minorHAnsi"/>
          <w:color w:val="000000"/>
          <w:sz w:val="22"/>
          <w:szCs w:val="22"/>
        </w:rPr>
        <w:t>Lead Teacher (SRP)</w:t>
      </w:r>
      <w:r w:rsidRPr="00001B3A">
        <w:rPr>
          <w:rFonts w:cstheme="minorHAnsi"/>
          <w:color w:val="000000"/>
          <w:sz w:val="22"/>
          <w:szCs w:val="22"/>
        </w:rPr>
        <w:t xml:space="preserve"> for </w:t>
      </w:r>
      <w:proofErr w:type="spellStart"/>
      <w:r w:rsidR="0018476C" w:rsidRPr="00001B3A">
        <w:rPr>
          <w:rFonts w:cstheme="minorHAnsi"/>
          <w:color w:val="000000"/>
          <w:sz w:val="22"/>
          <w:szCs w:val="22"/>
        </w:rPr>
        <w:t>Harmans</w:t>
      </w:r>
      <w:proofErr w:type="spellEnd"/>
      <w:r w:rsidR="0018476C" w:rsidRPr="00001B3A">
        <w:rPr>
          <w:rFonts w:cstheme="minorHAnsi"/>
          <w:color w:val="000000"/>
          <w:sz w:val="22"/>
          <w:szCs w:val="22"/>
        </w:rPr>
        <w:t xml:space="preserve"> Water Primary School</w:t>
      </w:r>
      <w:r w:rsidRPr="00001B3A">
        <w:rPr>
          <w:rFonts w:cstheme="minorHAnsi"/>
          <w:color w:val="000000"/>
          <w:sz w:val="22"/>
          <w:szCs w:val="22"/>
        </w:rPr>
        <w:t xml:space="preserve">. </w:t>
      </w:r>
    </w:p>
    <w:p w14:paraId="7C3BB99E" w14:textId="77777777" w:rsidR="006814E7" w:rsidRPr="00001B3A" w:rsidRDefault="006814E7" w:rsidP="00001B3A">
      <w:pPr>
        <w:pBdr>
          <w:top w:val="nil"/>
          <w:left w:val="nil"/>
          <w:bottom w:val="nil"/>
          <w:right w:val="nil"/>
          <w:between w:val="nil"/>
        </w:pBdr>
        <w:rPr>
          <w:rFonts w:cstheme="minorHAnsi"/>
          <w:color w:val="000000"/>
          <w:sz w:val="22"/>
          <w:szCs w:val="22"/>
        </w:rPr>
      </w:pPr>
    </w:p>
    <w:p w14:paraId="54C87B01" w14:textId="0CABD789" w:rsidR="0018476C" w:rsidRPr="00001B3A" w:rsidRDefault="00F14079" w:rsidP="00001B3A">
      <w:pPr>
        <w:pBdr>
          <w:top w:val="nil"/>
          <w:left w:val="nil"/>
          <w:bottom w:val="nil"/>
          <w:right w:val="nil"/>
          <w:between w:val="nil"/>
        </w:pBdr>
        <w:ind w:right="436"/>
        <w:rPr>
          <w:rFonts w:cstheme="minorHAnsi"/>
          <w:color w:val="000000"/>
          <w:sz w:val="22"/>
          <w:szCs w:val="22"/>
        </w:rPr>
      </w:pPr>
      <w:proofErr w:type="spellStart"/>
      <w:r w:rsidRPr="00001B3A">
        <w:rPr>
          <w:rFonts w:cstheme="minorHAnsi"/>
          <w:color w:val="000000"/>
          <w:sz w:val="22"/>
          <w:szCs w:val="22"/>
        </w:rPr>
        <w:t>Harmans</w:t>
      </w:r>
      <w:proofErr w:type="spellEnd"/>
      <w:r w:rsidRPr="00001B3A">
        <w:rPr>
          <w:rFonts w:cstheme="minorHAnsi"/>
          <w:color w:val="000000"/>
          <w:sz w:val="22"/>
          <w:szCs w:val="22"/>
        </w:rPr>
        <w:t xml:space="preserve"> Water</w:t>
      </w:r>
      <w:r w:rsidR="00AA49DA" w:rsidRPr="00001B3A">
        <w:rPr>
          <w:rFonts w:cstheme="minorHAnsi"/>
          <w:color w:val="000000"/>
          <w:sz w:val="22"/>
          <w:szCs w:val="22"/>
        </w:rPr>
        <w:t xml:space="preserve"> Primary School is a large primary school in Berkshire</w:t>
      </w:r>
      <w:r w:rsidR="0069754A" w:rsidRPr="00001B3A">
        <w:rPr>
          <w:rFonts w:cstheme="minorHAnsi"/>
          <w:color w:val="000000"/>
          <w:sz w:val="22"/>
          <w:szCs w:val="22"/>
        </w:rPr>
        <w:t xml:space="preserve"> who was named Pride of Bracknell SCHOOL OF THE YEAR 2022</w:t>
      </w:r>
      <w:r w:rsidR="0018476C" w:rsidRPr="00001B3A">
        <w:rPr>
          <w:rFonts w:cstheme="minorHAnsi"/>
          <w:color w:val="000000"/>
          <w:sz w:val="22"/>
          <w:szCs w:val="22"/>
        </w:rPr>
        <w:t xml:space="preserve">.  At </w:t>
      </w:r>
      <w:proofErr w:type="spellStart"/>
      <w:r w:rsidR="0018476C" w:rsidRPr="00001B3A">
        <w:rPr>
          <w:rFonts w:cstheme="minorHAnsi"/>
          <w:color w:val="000000"/>
          <w:sz w:val="22"/>
          <w:szCs w:val="22"/>
        </w:rPr>
        <w:t>Harmans</w:t>
      </w:r>
      <w:proofErr w:type="spellEnd"/>
      <w:r w:rsidR="0018476C" w:rsidRPr="00001B3A">
        <w:rPr>
          <w:rFonts w:cstheme="minorHAnsi"/>
          <w:color w:val="000000"/>
          <w:sz w:val="22"/>
          <w:szCs w:val="22"/>
        </w:rPr>
        <w:t xml:space="preserve"> Water, we aspire to provide a friendly, nurturing and inspiring learning community where every child, regardless of their background, can flourish as a unique individual.</w:t>
      </w:r>
    </w:p>
    <w:p w14:paraId="2A23A829" w14:textId="77777777" w:rsidR="0018476C" w:rsidRPr="00001B3A" w:rsidRDefault="0018476C" w:rsidP="00001B3A">
      <w:pPr>
        <w:pBdr>
          <w:top w:val="nil"/>
          <w:left w:val="nil"/>
          <w:bottom w:val="nil"/>
          <w:right w:val="nil"/>
          <w:between w:val="nil"/>
        </w:pBdr>
        <w:ind w:right="436"/>
        <w:rPr>
          <w:rFonts w:cstheme="minorHAnsi"/>
          <w:color w:val="000000"/>
          <w:sz w:val="22"/>
          <w:szCs w:val="22"/>
        </w:rPr>
      </w:pPr>
    </w:p>
    <w:p w14:paraId="34F6FBB8" w14:textId="42AB77B6" w:rsidR="0018476C" w:rsidRPr="00001B3A" w:rsidRDefault="0018476C" w:rsidP="00001B3A">
      <w:pPr>
        <w:pBdr>
          <w:top w:val="nil"/>
          <w:left w:val="nil"/>
          <w:bottom w:val="nil"/>
          <w:right w:val="nil"/>
          <w:between w:val="nil"/>
        </w:pBdr>
        <w:ind w:right="436"/>
        <w:rPr>
          <w:rFonts w:cstheme="minorHAnsi"/>
          <w:color w:val="000000"/>
          <w:sz w:val="22"/>
          <w:szCs w:val="22"/>
        </w:rPr>
      </w:pPr>
      <w:r w:rsidRPr="00001B3A">
        <w:rPr>
          <w:rFonts w:cstheme="minorHAnsi"/>
          <w:color w:val="000000"/>
          <w:sz w:val="22"/>
          <w:szCs w:val="22"/>
        </w:rPr>
        <w:t>Over the last five years, we have raised standards significantly in all areas and have developed an exciting new curriculum, made up of cross-curricular topics, which encourage experiential, hands-on learning and which are underpinned by high quality English and Maths.</w:t>
      </w:r>
    </w:p>
    <w:p w14:paraId="02239EFC" w14:textId="77777777" w:rsidR="0018476C" w:rsidRPr="00001B3A" w:rsidRDefault="0018476C" w:rsidP="00001B3A">
      <w:pPr>
        <w:pBdr>
          <w:top w:val="nil"/>
          <w:left w:val="nil"/>
          <w:bottom w:val="nil"/>
          <w:right w:val="nil"/>
          <w:between w:val="nil"/>
        </w:pBdr>
        <w:ind w:right="436"/>
        <w:rPr>
          <w:rFonts w:cstheme="minorHAnsi"/>
          <w:color w:val="000000"/>
          <w:sz w:val="22"/>
          <w:szCs w:val="22"/>
        </w:rPr>
      </w:pPr>
    </w:p>
    <w:p w14:paraId="2B96D48F" w14:textId="77777777" w:rsidR="0018476C" w:rsidRPr="00001B3A" w:rsidRDefault="0018476C" w:rsidP="00001B3A">
      <w:pPr>
        <w:pBdr>
          <w:top w:val="nil"/>
          <w:left w:val="nil"/>
          <w:bottom w:val="nil"/>
          <w:right w:val="nil"/>
          <w:between w:val="nil"/>
        </w:pBdr>
        <w:ind w:right="436"/>
        <w:rPr>
          <w:rFonts w:cstheme="minorHAnsi"/>
          <w:color w:val="000000"/>
          <w:sz w:val="22"/>
          <w:szCs w:val="22"/>
        </w:rPr>
      </w:pPr>
      <w:r w:rsidRPr="00001B3A">
        <w:rPr>
          <w:rFonts w:cstheme="minorHAnsi"/>
          <w:color w:val="000000"/>
          <w:sz w:val="22"/>
          <w:szCs w:val="22"/>
        </w:rPr>
        <w:t>Alongside our academic work, we aim to help our children develop a set of character traits, attributes and behaviours that will help to develop the skills that they need for success in learning and life. This year, we are excited to announce that we are becoming a Forest School.</w:t>
      </w:r>
    </w:p>
    <w:p w14:paraId="54652F77" w14:textId="77777777" w:rsidR="0018476C" w:rsidRPr="00001B3A" w:rsidRDefault="0018476C" w:rsidP="00001B3A">
      <w:pPr>
        <w:pBdr>
          <w:top w:val="nil"/>
          <w:left w:val="nil"/>
          <w:bottom w:val="nil"/>
          <w:right w:val="nil"/>
          <w:between w:val="nil"/>
        </w:pBdr>
        <w:ind w:right="436"/>
        <w:rPr>
          <w:rFonts w:cstheme="minorHAnsi"/>
          <w:color w:val="000000"/>
          <w:sz w:val="22"/>
          <w:szCs w:val="22"/>
        </w:rPr>
      </w:pPr>
    </w:p>
    <w:p w14:paraId="1A4CE7D9" w14:textId="48DADDF1" w:rsidR="006814E7" w:rsidRPr="00001B3A" w:rsidRDefault="0018476C" w:rsidP="00001B3A">
      <w:pPr>
        <w:pBdr>
          <w:top w:val="nil"/>
          <w:left w:val="nil"/>
          <w:bottom w:val="nil"/>
          <w:right w:val="nil"/>
          <w:between w:val="nil"/>
        </w:pBdr>
        <w:ind w:right="436"/>
        <w:rPr>
          <w:rFonts w:cstheme="minorHAnsi"/>
          <w:color w:val="000000"/>
          <w:sz w:val="22"/>
          <w:szCs w:val="22"/>
        </w:rPr>
      </w:pPr>
      <w:r w:rsidRPr="00001B3A">
        <w:rPr>
          <w:rFonts w:cstheme="minorHAnsi"/>
          <w:color w:val="000000"/>
          <w:sz w:val="22"/>
          <w:szCs w:val="22"/>
        </w:rPr>
        <w:t>We are delighted that, in June 2021, Ofsted recognised the quality of our work and graded the school as good with outstanding areas.</w:t>
      </w:r>
    </w:p>
    <w:p w14:paraId="136736A4" w14:textId="77777777" w:rsidR="006814E7" w:rsidRPr="00001B3A" w:rsidRDefault="006814E7" w:rsidP="00001B3A">
      <w:pPr>
        <w:pBdr>
          <w:top w:val="nil"/>
          <w:left w:val="nil"/>
          <w:bottom w:val="nil"/>
          <w:right w:val="nil"/>
          <w:between w:val="nil"/>
        </w:pBdr>
        <w:ind w:right="473"/>
        <w:rPr>
          <w:rFonts w:cstheme="minorHAnsi"/>
          <w:sz w:val="22"/>
          <w:szCs w:val="22"/>
          <w:highlight w:val="white"/>
        </w:rPr>
      </w:pPr>
    </w:p>
    <w:p w14:paraId="79A7FE00" w14:textId="3316C530" w:rsidR="00AA49DA" w:rsidRPr="00001B3A" w:rsidRDefault="0018476C" w:rsidP="00001B3A">
      <w:pPr>
        <w:pBdr>
          <w:top w:val="nil"/>
          <w:left w:val="nil"/>
          <w:bottom w:val="nil"/>
          <w:right w:val="nil"/>
          <w:between w:val="nil"/>
        </w:pBdr>
        <w:spacing w:after="160" w:line="259" w:lineRule="auto"/>
        <w:jc w:val="both"/>
        <w:rPr>
          <w:rFonts w:cstheme="minorHAnsi"/>
          <w:color w:val="000000"/>
          <w:sz w:val="22"/>
          <w:szCs w:val="22"/>
        </w:rPr>
      </w:pPr>
      <w:r w:rsidRPr="00001B3A">
        <w:rPr>
          <w:rFonts w:cstheme="minorHAnsi"/>
          <w:color w:val="000000"/>
          <w:sz w:val="22"/>
          <w:szCs w:val="22"/>
        </w:rPr>
        <w:t>Due to our current Lead Teacher (SRP) moving on in the Spring term</w:t>
      </w:r>
      <w:r w:rsidR="00AA49DA" w:rsidRPr="00001B3A">
        <w:rPr>
          <w:rFonts w:cstheme="minorHAnsi"/>
          <w:color w:val="000000"/>
          <w:sz w:val="22"/>
          <w:szCs w:val="22"/>
        </w:rPr>
        <w:t xml:space="preserve">, we are looking for an inspirational candidate who can lead all aspects of our </w:t>
      </w:r>
      <w:r w:rsidRPr="00001B3A">
        <w:rPr>
          <w:rFonts w:cstheme="minorHAnsi"/>
          <w:color w:val="000000"/>
          <w:sz w:val="22"/>
          <w:szCs w:val="22"/>
        </w:rPr>
        <w:t>Special Resource</w:t>
      </w:r>
      <w:r w:rsidR="00AA49DA" w:rsidRPr="00001B3A">
        <w:rPr>
          <w:rFonts w:cstheme="minorHAnsi"/>
          <w:color w:val="000000"/>
          <w:sz w:val="22"/>
          <w:szCs w:val="22"/>
        </w:rPr>
        <w:t xml:space="preserve"> </w:t>
      </w:r>
      <w:r w:rsidRPr="00001B3A">
        <w:rPr>
          <w:rFonts w:cstheme="minorHAnsi"/>
          <w:color w:val="000000"/>
          <w:sz w:val="22"/>
          <w:szCs w:val="22"/>
        </w:rPr>
        <w:t>P</w:t>
      </w:r>
      <w:r w:rsidR="00AA49DA" w:rsidRPr="00001B3A">
        <w:rPr>
          <w:rFonts w:cstheme="minorHAnsi"/>
          <w:color w:val="000000"/>
          <w:sz w:val="22"/>
          <w:szCs w:val="22"/>
        </w:rPr>
        <w:t xml:space="preserve">rovision </w:t>
      </w:r>
      <w:r w:rsidRPr="00001B3A">
        <w:rPr>
          <w:rFonts w:cstheme="minorHAnsi"/>
          <w:color w:val="000000"/>
          <w:sz w:val="22"/>
          <w:szCs w:val="22"/>
        </w:rPr>
        <w:t xml:space="preserve">– The Hive - </w:t>
      </w:r>
      <w:r w:rsidR="00AA49DA" w:rsidRPr="00001B3A">
        <w:rPr>
          <w:rFonts w:cstheme="minorHAnsi"/>
          <w:color w:val="000000"/>
          <w:sz w:val="22"/>
          <w:szCs w:val="22"/>
        </w:rPr>
        <w:t xml:space="preserve">including motivating and influencing the already committed and collegiate staff of </w:t>
      </w:r>
      <w:proofErr w:type="spellStart"/>
      <w:r w:rsidR="00BC3415" w:rsidRPr="00001B3A">
        <w:rPr>
          <w:rFonts w:cstheme="minorHAnsi"/>
          <w:color w:val="000000"/>
          <w:sz w:val="22"/>
          <w:szCs w:val="22"/>
        </w:rPr>
        <w:t>Harmans</w:t>
      </w:r>
      <w:proofErr w:type="spellEnd"/>
      <w:r w:rsidR="00BC3415" w:rsidRPr="00001B3A">
        <w:rPr>
          <w:rFonts w:cstheme="minorHAnsi"/>
          <w:color w:val="000000"/>
          <w:sz w:val="22"/>
          <w:szCs w:val="22"/>
        </w:rPr>
        <w:t xml:space="preserve"> Water Pri</w:t>
      </w:r>
      <w:r w:rsidR="00AA49DA" w:rsidRPr="00001B3A">
        <w:rPr>
          <w:rFonts w:cstheme="minorHAnsi"/>
          <w:color w:val="000000"/>
          <w:sz w:val="22"/>
          <w:szCs w:val="22"/>
        </w:rPr>
        <w:t>mary School in order to further contribute to the life chances of our young children with SEND</w:t>
      </w:r>
      <w:r w:rsidR="00BC3415" w:rsidRPr="00001B3A">
        <w:rPr>
          <w:rFonts w:cstheme="minorHAnsi"/>
          <w:color w:val="000000"/>
          <w:sz w:val="22"/>
          <w:szCs w:val="22"/>
        </w:rPr>
        <w:t xml:space="preserve"> based within The Hive.</w:t>
      </w:r>
    </w:p>
    <w:p w14:paraId="3CC850B1" w14:textId="445B379B" w:rsidR="00AA49DA" w:rsidRPr="00001B3A" w:rsidRDefault="00AA49DA" w:rsidP="00001B3A">
      <w:pPr>
        <w:widowControl w:val="0"/>
        <w:pBdr>
          <w:top w:val="nil"/>
          <w:left w:val="nil"/>
          <w:bottom w:val="nil"/>
          <w:right w:val="nil"/>
          <w:between w:val="nil"/>
        </w:pBdr>
        <w:spacing w:after="160" w:line="259" w:lineRule="auto"/>
        <w:jc w:val="both"/>
        <w:rPr>
          <w:rFonts w:cstheme="minorHAnsi"/>
          <w:color w:val="000000"/>
          <w:sz w:val="22"/>
          <w:szCs w:val="22"/>
        </w:rPr>
      </w:pPr>
      <w:r w:rsidRPr="00001B3A">
        <w:rPr>
          <w:rFonts w:cstheme="minorHAnsi"/>
          <w:color w:val="000000"/>
          <w:sz w:val="22"/>
          <w:szCs w:val="22"/>
        </w:rPr>
        <w:t>We are extremely proud of our successes so far but we are not complacent. We are keen to continue to improve further and our aim is for</w:t>
      </w:r>
      <w:r w:rsidR="00F14079" w:rsidRPr="00001B3A">
        <w:rPr>
          <w:rFonts w:cstheme="minorHAnsi"/>
          <w:color w:val="000000"/>
          <w:sz w:val="22"/>
          <w:szCs w:val="22"/>
        </w:rPr>
        <w:t xml:space="preserve"> </w:t>
      </w:r>
      <w:proofErr w:type="spellStart"/>
      <w:r w:rsidR="00F14079" w:rsidRPr="00001B3A">
        <w:rPr>
          <w:rFonts w:cstheme="minorHAnsi"/>
          <w:color w:val="000000"/>
          <w:sz w:val="22"/>
          <w:szCs w:val="22"/>
        </w:rPr>
        <w:t>Harmans</w:t>
      </w:r>
      <w:proofErr w:type="spellEnd"/>
      <w:r w:rsidR="00F14079" w:rsidRPr="00001B3A">
        <w:rPr>
          <w:rFonts w:cstheme="minorHAnsi"/>
          <w:color w:val="000000"/>
          <w:sz w:val="22"/>
          <w:szCs w:val="22"/>
        </w:rPr>
        <w:t xml:space="preserve"> Water</w:t>
      </w:r>
      <w:r w:rsidRPr="00001B3A">
        <w:rPr>
          <w:rFonts w:cstheme="minorHAnsi"/>
          <w:color w:val="000000"/>
          <w:sz w:val="22"/>
          <w:szCs w:val="22"/>
        </w:rPr>
        <w:t xml:space="preserve"> Primary School </w:t>
      </w:r>
      <w:r w:rsidR="00844FDC" w:rsidRPr="00001B3A">
        <w:rPr>
          <w:rFonts w:cstheme="minorHAnsi"/>
          <w:color w:val="000000"/>
          <w:sz w:val="22"/>
          <w:szCs w:val="22"/>
        </w:rPr>
        <w:t>to identify and meet each child’s needs</w:t>
      </w:r>
      <w:r w:rsidR="00BC3415" w:rsidRPr="00001B3A">
        <w:rPr>
          <w:rFonts w:cstheme="minorHAnsi"/>
          <w:color w:val="000000"/>
          <w:sz w:val="22"/>
          <w:szCs w:val="22"/>
        </w:rPr>
        <w:t xml:space="preserve"> and the Lead Teacher within The Hive will be crucial to this.</w:t>
      </w:r>
      <w:r w:rsidRPr="00001B3A">
        <w:rPr>
          <w:rFonts w:cstheme="minorHAnsi"/>
          <w:color w:val="000000"/>
          <w:sz w:val="22"/>
          <w:szCs w:val="22"/>
        </w:rPr>
        <w:t xml:space="preserve"> In order to achieve this, we require a </w:t>
      </w:r>
      <w:r w:rsidR="00BC3415" w:rsidRPr="00001B3A">
        <w:rPr>
          <w:rFonts w:cstheme="minorHAnsi"/>
          <w:color w:val="000000"/>
          <w:sz w:val="22"/>
          <w:szCs w:val="22"/>
        </w:rPr>
        <w:t xml:space="preserve">Lead Teacher </w:t>
      </w:r>
      <w:r w:rsidRPr="00001B3A">
        <w:rPr>
          <w:rFonts w:cstheme="minorHAnsi"/>
          <w:color w:val="000000"/>
          <w:sz w:val="22"/>
          <w:szCs w:val="22"/>
        </w:rPr>
        <w:t>who has a passion for developing teaching</w:t>
      </w:r>
      <w:r w:rsidR="00BC3415" w:rsidRPr="00001B3A">
        <w:rPr>
          <w:rFonts w:cstheme="minorHAnsi"/>
          <w:color w:val="000000"/>
          <w:sz w:val="22"/>
          <w:szCs w:val="22"/>
        </w:rPr>
        <w:t xml:space="preserve">, </w:t>
      </w:r>
      <w:r w:rsidRPr="00001B3A">
        <w:rPr>
          <w:rFonts w:cstheme="minorHAnsi"/>
          <w:color w:val="000000"/>
          <w:sz w:val="22"/>
          <w:szCs w:val="22"/>
        </w:rPr>
        <w:t xml:space="preserve">learning </w:t>
      </w:r>
      <w:r w:rsidR="00BC3415" w:rsidRPr="00001B3A">
        <w:rPr>
          <w:rFonts w:cstheme="minorHAnsi"/>
          <w:color w:val="000000"/>
          <w:sz w:val="22"/>
          <w:szCs w:val="22"/>
        </w:rPr>
        <w:t xml:space="preserve">&amp; social and emotional health </w:t>
      </w:r>
      <w:r w:rsidRPr="00001B3A">
        <w:rPr>
          <w:rFonts w:cstheme="minorHAnsi"/>
          <w:color w:val="000000"/>
          <w:sz w:val="22"/>
          <w:szCs w:val="22"/>
        </w:rPr>
        <w:t xml:space="preserve">for </w:t>
      </w:r>
      <w:r w:rsidR="00BC3415" w:rsidRPr="00001B3A">
        <w:rPr>
          <w:rFonts w:cstheme="minorHAnsi"/>
          <w:color w:val="000000"/>
          <w:sz w:val="22"/>
          <w:szCs w:val="22"/>
        </w:rPr>
        <w:t xml:space="preserve">the </w:t>
      </w:r>
      <w:r w:rsidRPr="00001B3A">
        <w:rPr>
          <w:rFonts w:cstheme="minorHAnsi"/>
          <w:color w:val="000000"/>
          <w:sz w:val="22"/>
          <w:szCs w:val="22"/>
        </w:rPr>
        <w:t xml:space="preserve">children </w:t>
      </w:r>
      <w:r w:rsidR="00BC3415" w:rsidRPr="00001B3A">
        <w:rPr>
          <w:rFonts w:cstheme="minorHAnsi"/>
          <w:color w:val="000000"/>
          <w:sz w:val="22"/>
          <w:szCs w:val="22"/>
        </w:rPr>
        <w:t>based within The Hive.</w:t>
      </w:r>
      <w:r w:rsidRPr="00001B3A">
        <w:rPr>
          <w:rFonts w:cstheme="minorHAnsi"/>
          <w:color w:val="000000"/>
          <w:sz w:val="22"/>
          <w:szCs w:val="22"/>
        </w:rPr>
        <w:t xml:space="preserve"> </w:t>
      </w:r>
    </w:p>
    <w:p w14:paraId="6BCC7888" w14:textId="77777777" w:rsidR="00AA49DA" w:rsidRPr="00001B3A" w:rsidRDefault="00AA49DA" w:rsidP="00001B3A">
      <w:pPr>
        <w:pBdr>
          <w:top w:val="nil"/>
          <w:left w:val="nil"/>
          <w:bottom w:val="nil"/>
          <w:right w:val="nil"/>
          <w:between w:val="nil"/>
        </w:pBdr>
        <w:spacing w:after="240"/>
        <w:jc w:val="both"/>
        <w:rPr>
          <w:rFonts w:eastAsia="Times New Roman" w:cstheme="minorHAnsi"/>
          <w:color w:val="000000"/>
          <w:sz w:val="22"/>
          <w:szCs w:val="22"/>
        </w:rPr>
      </w:pPr>
      <w:r w:rsidRPr="00001B3A">
        <w:rPr>
          <w:rFonts w:cstheme="minorHAnsi"/>
          <w:color w:val="181717"/>
          <w:sz w:val="22"/>
          <w:szCs w:val="22"/>
        </w:rPr>
        <w:t>We are ambitious about diversity and inclusion and very much look forward to receiving applications from candidates whose personal qualities and values reflect those in the person specification and whose experiences also place them in a strong position to deliver the challenges set out in the job description. We encourage applications from candidates regardless of age, disability, gender identity, sexual orientation, pregnancy, marital status, religion, belief, or race.</w:t>
      </w:r>
    </w:p>
    <w:p w14:paraId="1E38D845" w14:textId="77777777" w:rsidR="00AA49DA" w:rsidRPr="00001B3A" w:rsidRDefault="00AA49DA" w:rsidP="00001B3A">
      <w:pPr>
        <w:widowControl w:val="0"/>
        <w:pBdr>
          <w:top w:val="nil"/>
          <w:left w:val="nil"/>
          <w:bottom w:val="nil"/>
          <w:right w:val="nil"/>
          <w:between w:val="nil"/>
        </w:pBdr>
        <w:spacing w:after="160" w:line="259" w:lineRule="auto"/>
        <w:jc w:val="both"/>
        <w:rPr>
          <w:rFonts w:cstheme="minorHAnsi"/>
          <w:color w:val="000000"/>
          <w:sz w:val="22"/>
          <w:szCs w:val="22"/>
        </w:rPr>
      </w:pPr>
      <w:r w:rsidRPr="00001B3A">
        <w:rPr>
          <w:rFonts w:cstheme="minorHAnsi"/>
          <w:color w:val="000000"/>
          <w:sz w:val="22"/>
          <w:szCs w:val="22"/>
        </w:rPr>
        <w:t>We enclose a recruitment pack and we look forward to receiving your application.</w:t>
      </w:r>
    </w:p>
    <w:p w14:paraId="37DC62C1" w14:textId="7D67CE25" w:rsidR="00AA49DA" w:rsidRPr="00001B3A" w:rsidRDefault="00AA49DA" w:rsidP="00001B3A">
      <w:pPr>
        <w:widowControl w:val="0"/>
        <w:pBdr>
          <w:top w:val="nil"/>
          <w:left w:val="nil"/>
          <w:bottom w:val="nil"/>
          <w:right w:val="nil"/>
          <w:between w:val="nil"/>
        </w:pBdr>
        <w:tabs>
          <w:tab w:val="right" w:pos="9000"/>
        </w:tabs>
        <w:spacing w:after="160" w:line="259" w:lineRule="auto"/>
        <w:rPr>
          <w:rFonts w:cstheme="minorHAnsi"/>
          <w:color w:val="000000"/>
          <w:sz w:val="22"/>
          <w:szCs w:val="22"/>
        </w:rPr>
      </w:pPr>
      <w:r w:rsidRPr="00001B3A">
        <w:rPr>
          <w:rFonts w:cstheme="minorHAnsi"/>
          <w:color w:val="000000"/>
          <w:sz w:val="22"/>
          <w:szCs w:val="22"/>
        </w:rPr>
        <w:t xml:space="preserve">We welcome visits to the school prior to application – please contact </w:t>
      </w:r>
      <w:r w:rsidR="00001B3A" w:rsidRPr="00001B3A">
        <w:rPr>
          <w:rFonts w:cstheme="minorHAnsi"/>
          <w:color w:val="000000"/>
          <w:sz w:val="22"/>
          <w:szCs w:val="22"/>
        </w:rPr>
        <w:t xml:space="preserve">Michelle Jones, Office Manager </w:t>
      </w:r>
      <w:r w:rsidR="00BC3415" w:rsidRPr="00001B3A">
        <w:rPr>
          <w:rFonts w:cstheme="minorHAnsi"/>
          <w:color w:val="000000"/>
          <w:sz w:val="22"/>
          <w:szCs w:val="22"/>
        </w:rPr>
        <w:t xml:space="preserve">on </w:t>
      </w:r>
      <w:hyperlink r:id="rId9" w:history="1">
        <w:r w:rsidR="00001B3A" w:rsidRPr="00001B3A">
          <w:rPr>
            <w:rStyle w:val="Hyperlink"/>
            <w:rFonts w:cstheme="minorHAnsi"/>
            <w:sz w:val="22"/>
            <w:szCs w:val="22"/>
          </w:rPr>
          <w:t>michelle.jones@harmanswater.co.uk</w:t>
        </w:r>
      </w:hyperlink>
      <w:r w:rsidR="00BC3415" w:rsidRPr="00001B3A">
        <w:rPr>
          <w:rFonts w:cstheme="minorHAnsi"/>
          <w:color w:val="000000"/>
          <w:sz w:val="22"/>
          <w:szCs w:val="22"/>
        </w:rPr>
        <w:t xml:space="preserve"> </w:t>
      </w:r>
      <w:r w:rsidRPr="00001B3A">
        <w:rPr>
          <w:rFonts w:cstheme="minorHAnsi"/>
          <w:color w:val="000000"/>
          <w:sz w:val="22"/>
          <w:szCs w:val="22"/>
        </w:rPr>
        <w:t xml:space="preserve">, </w:t>
      </w:r>
      <w:r w:rsidR="00BC3415" w:rsidRPr="00001B3A">
        <w:rPr>
          <w:rFonts w:cstheme="minorHAnsi"/>
          <w:color w:val="000000"/>
          <w:sz w:val="22"/>
          <w:szCs w:val="22"/>
        </w:rPr>
        <w:t>or phone 01344</w:t>
      </w:r>
      <w:r w:rsidR="00655D71">
        <w:rPr>
          <w:rFonts w:cstheme="minorHAnsi"/>
          <w:color w:val="000000"/>
          <w:sz w:val="22"/>
          <w:szCs w:val="22"/>
        </w:rPr>
        <w:t xml:space="preserve"> </w:t>
      </w:r>
      <w:r w:rsidR="00BC3415" w:rsidRPr="00001B3A">
        <w:rPr>
          <w:rFonts w:cstheme="minorHAnsi"/>
          <w:color w:val="000000"/>
          <w:sz w:val="22"/>
          <w:szCs w:val="22"/>
        </w:rPr>
        <w:t xml:space="preserve">422196, </w:t>
      </w:r>
      <w:r w:rsidRPr="00001B3A">
        <w:rPr>
          <w:rFonts w:cstheme="minorHAnsi"/>
          <w:color w:val="000000"/>
          <w:sz w:val="22"/>
          <w:szCs w:val="22"/>
        </w:rPr>
        <w:t>if you would like to arrange a visit</w:t>
      </w:r>
      <w:r w:rsidR="00001B3A" w:rsidRPr="00001B3A">
        <w:rPr>
          <w:rFonts w:cstheme="minorHAnsi"/>
          <w:color w:val="000000"/>
          <w:sz w:val="22"/>
          <w:szCs w:val="22"/>
        </w:rPr>
        <w:t>.</w:t>
      </w:r>
    </w:p>
    <w:p w14:paraId="1CC56533" w14:textId="5C77531C" w:rsidR="00AA49DA" w:rsidRPr="00001B3A" w:rsidRDefault="00AA49DA" w:rsidP="00001B3A">
      <w:pPr>
        <w:pBdr>
          <w:top w:val="nil"/>
          <w:left w:val="nil"/>
          <w:bottom w:val="nil"/>
          <w:right w:val="nil"/>
          <w:between w:val="nil"/>
        </w:pBdr>
        <w:tabs>
          <w:tab w:val="center" w:pos="4513"/>
          <w:tab w:val="right" w:pos="9026"/>
          <w:tab w:val="right" w:pos="9000"/>
        </w:tabs>
        <w:spacing w:after="100"/>
        <w:jc w:val="both"/>
        <w:rPr>
          <w:rFonts w:cstheme="minorHAnsi"/>
          <w:color w:val="000000"/>
          <w:sz w:val="22"/>
          <w:szCs w:val="22"/>
        </w:rPr>
      </w:pPr>
      <w:r w:rsidRPr="00001B3A">
        <w:rPr>
          <w:rFonts w:cstheme="minorHAnsi"/>
          <w:color w:val="000000"/>
          <w:sz w:val="22"/>
          <w:szCs w:val="22"/>
        </w:rPr>
        <w:t>Yours sincerely</w:t>
      </w:r>
    </w:p>
    <w:p w14:paraId="5BC81C42" w14:textId="239AB268" w:rsidR="00AA49DA" w:rsidRPr="00001B3A" w:rsidRDefault="00655D71" w:rsidP="00001B3A">
      <w:pPr>
        <w:pBdr>
          <w:top w:val="nil"/>
          <w:left w:val="nil"/>
          <w:bottom w:val="nil"/>
          <w:right w:val="nil"/>
          <w:between w:val="nil"/>
        </w:pBdr>
        <w:tabs>
          <w:tab w:val="center" w:pos="4513"/>
          <w:tab w:val="right" w:pos="9026"/>
          <w:tab w:val="right" w:pos="9000"/>
        </w:tabs>
        <w:jc w:val="both"/>
        <w:rPr>
          <w:rFonts w:cstheme="minorHAnsi"/>
          <w:b/>
          <w:color w:val="000000"/>
          <w:sz w:val="22"/>
          <w:szCs w:val="22"/>
        </w:rPr>
      </w:pPr>
      <w:r>
        <w:rPr>
          <w:noProof/>
          <w:color w:val="1F497D"/>
          <w:lang w:eastAsia="en-GB"/>
        </w:rPr>
        <w:drawing>
          <wp:inline distT="0" distB="0" distL="0" distR="0" wp14:anchorId="00BAF2BD" wp14:editId="1EFEDD8E">
            <wp:extent cx="1111885" cy="373380"/>
            <wp:effectExtent l="0" t="0" r="0" b="7620"/>
            <wp:docPr id="1" name="Picture 1" descr="cid:image002.jpg@01D869F5.223F5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69F5.223F56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11885" cy="373380"/>
                    </a:xfrm>
                    <a:prstGeom prst="rect">
                      <a:avLst/>
                    </a:prstGeom>
                    <a:noFill/>
                    <a:ln>
                      <a:noFill/>
                    </a:ln>
                  </pic:spPr>
                </pic:pic>
              </a:graphicData>
            </a:graphic>
          </wp:inline>
        </w:drawing>
      </w:r>
      <w:r w:rsidR="00AA49DA" w:rsidRPr="00001B3A">
        <w:rPr>
          <w:rFonts w:cstheme="minorHAnsi"/>
          <w:b/>
          <w:color w:val="000000"/>
          <w:sz w:val="22"/>
          <w:szCs w:val="22"/>
        </w:rPr>
        <w:tab/>
      </w:r>
    </w:p>
    <w:p w14:paraId="26F0FBCD" w14:textId="77777777" w:rsidR="00AA49DA" w:rsidRPr="00001B3A" w:rsidRDefault="00AA49DA" w:rsidP="00001B3A">
      <w:pPr>
        <w:pBdr>
          <w:top w:val="nil"/>
          <w:left w:val="nil"/>
          <w:bottom w:val="nil"/>
          <w:right w:val="nil"/>
          <w:between w:val="nil"/>
        </w:pBdr>
        <w:tabs>
          <w:tab w:val="center" w:pos="4513"/>
          <w:tab w:val="right" w:pos="9026"/>
          <w:tab w:val="right" w:pos="9000"/>
        </w:tabs>
        <w:jc w:val="both"/>
        <w:rPr>
          <w:rFonts w:cstheme="minorHAnsi"/>
          <w:b/>
          <w:color w:val="000000"/>
          <w:sz w:val="22"/>
          <w:szCs w:val="22"/>
        </w:rPr>
      </w:pPr>
    </w:p>
    <w:p w14:paraId="72591989" w14:textId="77777777" w:rsidR="00BC3415" w:rsidRPr="00001B3A" w:rsidRDefault="00BC3415" w:rsidP="00001B3A">
      <w:pPr>
        <w:pBdr>
          <w:top w:val="nil"/>
          <w:left w:val="nil"/>
          <w:bottom w:val="nil"/>
          <w:right w:val="nil"/>
          <w:between w:val="nil"/>
        </w:pBdr>
        <w:rPr>
          <w:rFonts w:cstheme="minorHAnsi"/>
          <w:b/>
          <w:sz w:val="22"/>
          <w:szCs w:val="22"/>
        </w:rPr>
      </w:pPr>
      <w:r w:rsidRPr="00001B3A">
        <w:rPr>
          <w:rFonts w:cstheme="minorHAnsi"/>
          <w:b/>
          <w:sz w:val="22"/>
          <w:szCs w:val="22"/>
        </w:rPr>
        <w:t>Sarah Cohen</w:t>
      </w:r>
    </w:p>
    <w:p w14:paraId="2F8DB4BB" w14:textId="062FC354" w:rsidR="00AA49DA" w:rsidRPr="00001B3A" w:rsidRDefault="00BC3415" w:rsidP="00001B3A">
      <w:pPr>
        <w:pBdr>
          <w:top w:val="nil"/>
          <w:left w:val="nil"/>
          <w:bottom w:val="nil"/>
          <w:right w:val="nil"/>
          <w:between w:val="nil"/>
        </w:pBdr>
        <w:rPr>
          <w:rFonts w:cstheme="minorHAnsi"/>
          <w:color w:val="000000"/>
          <w:sz w:val="22"/>
          <w:szCs w:val="22"/>
        </w:rPr>
      </w:pPr>
      <w:r w:rsidRPr="00001B3A">
        <w:rPr>
          <w:rFonts w:cstheme="minorHAnsi"/>
          <w:b/>
          <w:sz w:val="22"/>
          <w:szCs w:val="22"/>
        </w:rPr>
        <w:t>Acting Headteacher</w:t>
      </w:r>
      <w:r w:rsidR="00AA49DA" w:rsidRPr="00001B3A">
        <w:rPr>
          <w:rFonts w:cstheme="minorHAnsi"/>
          <w:b/>
          <w:sz w:val="22"/>
          <w:szCs w:val="22"/>
        </w:rPr>
        <w:tab/>
      </w:r>
      <w:r w:rsidR="00AA49DA" w:rsidRPr="00001B3A">
        <w:rPr>
          <w:rFonts w:cstheme="minorHAnsi"/>
          <w:b/>
          <w:sz w:val="22"/>
          <w:szCs w:val="22"/>
        </w:rPr>
        <w:tab/>
      </w:r>
      <w:r w:rsidR="00AA49DA" w:rsidRPr="00001B3A">
        <w:rPr>
          <w:rFonts w:cstheme="minorHAnsi"/>
          <w:b/>
          <w:sz w:val="22"/>
          <w:szCs w:val="22"/>
        </w:rPr>
        <w:tab/>
      </w:r>
      <w:r w:rsidR="00AA49DA" w:rsidRPr="00001B3A">
        <w:rPr>
          <w:rFonts w:cstheme="minorHAnsi"/>
          <w:b/>
          <w:sz w:val="22"/>
          <w:szCs w:val="22"/>
        </w:rPr>
        <w:tab/>
      </w:r>
    </w:p>
    <w:p w14:paraId="6A5B4558" w14:textId="77777777" w:rsidR="00AA49DA" w:rsidRPr="00001B3A" w:rsidRDefault="00AA49DA" w:rsidP="00001B3A">
      <w:pPr>
        <w:rPr>
          <w:rFonts w:cstheme="minorHAnsi"/>
          <w:sz w:val="22"/>
          <w:szCs w:val="22"/>
        </w:rPr>
      </w:pPr>
    </w:p>
    <w:p w14:paraId="4A8031E3" w14:textId="77777777" w:rsidR="00AA49DA" w:rsidRPr="00001B3A" w:rsidRDefault="00AA49DA" w:rsidP="00001B3A">
      <w:pPr>
        <w:rPr>
          <w:rFonts w:cstheme="minorHAnsi"/>
          <w:sz w:val="22"/>
          <w:szCs w:val="22"/>
        </w:rPr>
      </w:pPr>
    </w:p>
    <w:p w14:paraId="3306A10A" w14:textId="77777777" w:rsidR="00AA49DA" w:rsidRPr="00001B3A" w:rsidRDefault="00AA49DA" w:rsidP="00001B3A">
      <w:pPr>
        <w:rPr>
          <w:rFonts w:cstheme="minorHAnsi"/>
          <w:sz w:val="22"/>
          <w:szCs w:val="22"/>
        </w:rPr>
      </w:pPr>
    </w:p>
    <w:p w14:paraId="205CD2BA" w14:textId="77777777" w:rsidR="00AA49DA" w:rsidRPr="00001B3A" w:rsidRDefault="00AA49DA" w:rsidP="00001B3A">
      <w:pPr>
        <w:rPr>
          <w:rFonts w:cstheme="minorHAnsi"/>
          <w:sz w:val="22"/>
          <w:szCs w:val="22"/>
        </w:rPr>
      </w:pPr>
    </w:p>
    <w:p w14:paraId="53CB6101" w14:textId="125C4AF2" w:rsidR="008D0EE9" w:rsidRDefault="008D0EE9" w:rsidP="00001B3A">
      <w:pPr>
        <w:pStyle w:val="Heading1"/>
        <w:spacing w:before="0"/>
        <w:jc w:val="center"/>
        <w:rPr>
          <w:rFonts w:asciiTheme="minorHAnsi" w:hAnsiTheme="minorHAnsi" w:cstheme="minorHAnsi"/>
          <w:color w:val="auto"/>
          <w:sz w:val="36"/>
          <w:szCs w:val="36"/>
        </w:rPr>
      </w:pPr>
      <w:r w:rsidRPr="00001B3A">
        <w:rPr>
          <w:rFonts w:asciiTheme="minorHAnsi" w:hAnsiTheme="minorHAnsi" w:cstheme="minorHAnsi"/>
          <w:color w:val="auto"/>
          <w:sz w:val="36"/>
          <w:szCs w:val="36"/>
        </w:rPr>
        <w:t>Terms and Conditions</w:t>
      </w:r>
    </w:p>
    <w:p w14:paraId="79B3CFCC" w14:textId="77777777" w:rsidR="00655D71" w:rsidRPr="00655D71" w:rsidRDefault="00655D71" w:rsidP="00655D71"/>
    <w:p w14:paraId="3C5544EC" w14:textId="66F2BF46" w:rsidR="008D0EE9" w:rsidRPr="00001B3A" w:rsidRDefault="008D0EE9" w:rsidP="00001B3A">
      <w:pPr>
        <w:tabs>
          <w:tab w:val="left" w:pos="3717"/>
        </w:tabs>
        <w:ind w:left="960"/>
        <w:rPr>
          <w:rFonts w:cstheme="minorHAnsi"/>
          <w:sz w:val="22"/>
          <w:szCs w:val="22"/>
        </w:rPr>
      </w:pPr>
      <w:r w:rsidRPr="00001B3A">
        <w:rPr>
          <w:rFonts w:cstheme="minorHAnsi"/>
          <w:b/>
          <w:sz w:val="22"/>
          <w:szCs w:val="22"/>
        </w:rPr>
        <w:t>Line Managed by:</w:t>
      </w:r>
      <w:r w:rsidR="0007461E" w:rsidRPr="00001B3A">
        <w:rPr>
          <w:rFonts w:cstheme="minorHAnsi"/>
          <w:b/>
          <w:sz w:val="22"/>
          <w:szCs w:val="22"/>
        </w:rPr>
        <w:t xml:space="preserve">   </w:t>
      </w:r>
      <w:r w:rsidR="00BC3415" w:rsidRPr="00001B3A">
        <w:rPr>
          <w:rFonts w:cstheme="minorHAnsi"/>
          <w:sz w:val="22"/>
          <w:szCs w:val="22"/>
        </w:rPr>
        <w:t>SENCO/Inclusion Lead</w:t>
      </w:r>
    </w:p>
    <w:p w14:paraId="2E41D83E" w14:textId="77777777" w:rsidR="008D0EE9" w:rsidRPr="00001B3A" w:rsidRDefault="008D0EE9" w:rsidP="00001B3A">
      <w:pPr>
        <w:pBdr>
          <w:top w:val="nil"/>
          <w:left w:val="nil"/>
          <w:bottom w:val="nil"/>
          <w:right w:val="nil"/>
          <w:between w:val="nil"/>
        </w:pBdr>
        <w:rPr>
          <w:rFonts w:cstheme="minorHAnsi"/>
          <w:sz w:val="22"/>
          <w:szCs w:val="22"/>
        </w:rPr>
      </w:pPr>
    </w:p>
    <w:p w14:paraId="2F119971" w14:textId="4A75C9F9" w:rsidR="008D0EE9" w:rsidRPr="00001B3A" w:rsidRDefault="008D0EE9" w:rsidP="00001B3A">
      <w:pPr>
        <w:tabs>
          <w:tab w:val="left" w:pos="3702"/>
        </w:tabs>
        <w:ind w:left="960"/>
        <w:rPr>
          <w:rFonts w:cstheme="minorHAnsi"/>
          <w:sz w:val="22"/>
          <w:szCs w:val="22"/>
        </w:rPr>
      </w:pPr>
      <w:r w:rsidRPr="00001B3A">
        <w:rPr>
          <w:rFonts w:cstheme="minorHAnsi"/>
          <w:b/>
          <w:sz w:val="22"/>
          <w:szCs w:val="22"/>
        </w:rPr>
        <w:t>Salary:</w:t>
      </w:r>
      <w:r w:rsidR="0007461E" w:rsidRPr="00001B3A">
        <w:rPr>
          <w:rFonts w:cstheme="minorHAnsi"/>
          <w:b/>
          <w:sz w:val="22"/>
          <w:szCs w:val="22"/>
        </w:rPr>
        <w:t xml:space="preserve"> </w:t>
      </w:r>
      <w:r w:rsidR="0007461E" w:rsidRPr="00001B3A">
        <w:rPr>
          <w:rFonts w:cstheme="minorHAnsi"/>
          <w:sz w:val="22"/>
          <w:szCs w:val="22"/>
        </w:rPr>
        <w:t>Main/Upper pay scale M1-M6 £2</w:t>
      </w:r>
      <w:r w:rsidR="00D67B10" w:rsidRPr="00001B3A">
        <w:rPr>
          <w:rFonts w:cstheme="minorHAnsi"/>
          <w:sz w:val="22"/>
          <w:szCs w:val="22"/>
        </w:rPr>
        <w:t>9</w:t>
      </w:r>
      <w:r w:rsidR="0007461E" w:rsidRPr="00001B3A">
        <w:rPr>
          <w:rFonts w:cstheme="minorHAnsi"/>
          <w:sz w:val="22"/>
          <w:szCs w:val="22"/>
        </w:rPr>
        <w:t>,</w:t>
      </w:r>
      <w:r w:rsidR="00D67B10" w:rsidRPr="00001B3A">
        <w:rPr>
          <w:rFonts w:cstheme="minorHAnsi"/>
          <w:sz w:val="22"/>
          <w:szCs w:val="22"/>
        </w:rPr>
        <w:t>344</w:t>
      </w:r>
      <w:r w:rsidR="0007461E" w:rsidRPr="00001B3A">
        <w:rPr>
          <w:rFonts w:cstheme="minorHAnsi"/>
          <w:sz w:val="22"/>
          <w:szCs w:val="22"/>
        </w:rPr>
        <w:t>-£</w:t>
      </w:r>
      <w:r w:rsidR="00D67B10" w:rsidRPr="00001B3A">
        <w:rPr>
          <w:rFonts w:cstheme="minorHAnsi"/>
          <w:sz w:val="22"/>
          <w:szCs w:val="22"/>
        </w:rPr>
        <w:t>40</w:t>
      </w:r>
      <w:r w:rsidR="0007461E" w:rsidRPr="00001B3A">
        <w:rPr>
          <w:rFonts w:cstheme="minorHAnsi"/>
          <w:sz w:val="22"/>
          <w:szCs w:val="22"/>
        </w:rPr>
        <w:t>,</w:t>
      </w:r>
      <w:r w:rsidR="00D67B10" w:rsidRPr="00001B3A">
        <w:rPr>
          <w:rFonts w:cstheme="minorHAnsi"/>
          <w:sz w:val="22"/>
          <w:szCs w:val="22"/>
        </w:rPr>
        <w:t>083</w:t>
      </w:r>
      <w:r w:rsidR="0007461E" w:rsidRPr="00001B3A">
        <w:rPr>
          <w:rFonts w:cstheme="minorHAnsi"/>
          <w:sz w:val="22"/>
          <w:szCs w:val="22"/>
        </w:rPr>
        <w:t>/ UPS1-UPS3 £</w:t>
      </w:r>
      <w:r w:rsidR="00D67B10" w:rsidRPr="00001B3A">
        <w:rPr>
          <w:rFonts w:cstheme="minorHAnsi"/>
          <w:sz w:val="22"/>
          <w:szCs w:val="22"/>
        </w:rPr>
        <w:t>41</w:t>
      </w:r>
      <w:r w:rsidR="0007461E" w:rsidRPr="00001B3A">
        <w:rPr>
          <w:rFonts w:cstheme="minorHAnsi"/>
          <w:sz w:val="22"/>
          <w:szCs w:val="22"/>
        </w:rPr>
        <w:t>,</w:t>
      </w:r>
      <w:r w:rsidR="00D67B10" w:rsidRPr="00001B3A">
        <w:rPr>
          <w:rFonts w:cstheme="minorHAnsi"/>
          <w:sz w:val="22"/>
          <w:szCs w:val="22"/>
        </w:rPr>
        <w:t>858</w:t>
      </w:r>
      <w:r w:rsidR="0007461E" w:rsidRPr="00001B3A">
        <w:rPr>
          <w:rFonts w:cstheme="minorHAnsi"/>
          <w:sz w:val="22"/>
          <w:szCs w:val="22"/>
        </w:rPr>
        <w:t>-£4</w:t>
      </w:r>
      <w:r w:rsidR="00D67B10" w:rsidRPr="00001B3A">
        <w:rPr>
          <w:rFonts w:cstheme="minorHAnsi"/>
          <w:sz w:val="22"/>
          <w:szCs w:val="22"/>
        </w:rPr>
        <w:t>4</w:t>
      </w:r>
      <w:r w:rsidR="0007461E" w:rsidRPr="00001B3A">
        <w:rPr>
          <w:rFonts w:cstheme="minorHAnsi"/>
          <w:sz w:val="22"/>
          <w:szCs w:val="22"/>
        </w:rPr>
        <w:t>,</w:t>
      </w:r>
      <w:r w:rsidR="00D67B10" w:rsidRPr="00001B3A">
        <w:rPr>
          <w:rFonts w:cstheme="minorHAnsi"/>
          <w:sz w:val="22"/>
          <w:szCs w:val="22"/>
        </w:rPr>
        <w:t>919</w:t>
      </w:r>
      <w:r w:rsidR="0007461E" w:rsidRPr="00001B3A">
        <w:rPr>
          <w:rFonts w:cstheme="minorHAnsi"/>
          <w:sz w:val="22"/>
          <w:szCs w:val="22"/>
        </w:rPr>
        <w:t xml:space="preserve"> Plus SEN</w:t>
      </w:r>
      <w:r w:rsidR="00E3291A">
        <w:rPr>
          <w:rFonts w:cstheme="minorHAnsi"/>
          <w:sz w:val="22"/>
          <w:szCs w:val="22"/>
        </w:rPr>
        <w:t xml:space="preserve"> or TLR2  </w:t>
      </w:r>
      <w:r w:rsidR="0007461E" w:rsidRPr="00001B3A">
        <w:rPr>
          <w:rFonts w:cstheme="minorHAnsi"/>
          <w:sz w:val="22"/>
          <w:szCs w:val="22"/>
        </w:rPr>
        <w:t xml:space="preserve"> </w:t>
      </w:r>
      <w:r w:rsidRPr="00001B3A">
        <w:rPr>
          <w:rFonts w:cstheme="minorHAnsi"/>
          <w:sz w:val="22"/>
          <w:szCs w:val="22"/>
        </w:rPr>
        <w:t>(Salary will be determined subject to experience and qualifications</w:t>
      </w:r>
      <w:r w:rsidR="0007461E" w:rsidRPr="00001B3A">
        <w:rPr>
          <w:rFonts w:cstheme="minorHAnsi"/>
          <w:sz w:val="22"/>
          <w:szCs w:val="22"/>
        </w:rPr>
        <w:t>)</w:t>
      </w:r>
    </w:p>
    <w:p w14:paraId="51385280" w14:textId="77777777" w:rsidR="008D0EE9" w:rsidRPr="00001B3A" w:rsidRDefault="008D0EE9" w:rsidP="00001B3A">
      <w:pPr>
        <w:pBdr>
          <w:top w:val="nil"/>
          <w:left w:val="nil"/>
          <w:bottom w:val="nil"/>
          <w:right w:val="nil"/>
          <w:between w:val="nil"/>
        </w:pBdr>
        <w:rPr>
          <w:rFonts w:cstheme="minorHAnsi"/>
          <w:sz w:val="22"/>
          <w:szCs w:val="22"/>
        </w:rPr>
      </w:pPr>
    </w:p>
    <w:p w14:paraId="78C1D928" w14:textId="2D5A71A4" w:rsidR="008D0EE9" w:rsidRPr="00001B3A" w:rsidRDefault="008D0EE9" w:rsidP="00001B3A">
      <w:pPr>
        <w:tabs>
          <w:tab w:val="left" w:pos="3702"/>
        </w:tabs>
        <w:ind w:left="960"/>
        <w:rPr>
          <w:rFonts w:cstheme="minorHAnsi"/>
          <w:sz w:val="22"/>
          <w:szCs w:val="22"/>
        </w:rPr>
      </w:pPr>
      <w:r w:rsidRPr="00001B3A">
        <w:rPr>
          <w:rFonts w:cstheme="minorHAnsi"/>
          <w:b/>
          <w:sz w:val="22"/>
          <w:szCs w:val="22"/>
        </w:rPr>
        <w:t xml:space="preserve">Hours of Work: </w:t>
      </w:r>
      <w:r w:rsidR="00BC3415" w:rsidRPr="00001B3A">
        <w:rPr>
          <w:rFonts w:cstheme="minorHAnsi"/>
          <w:sz w:val="22"/>
          <w:szCs w:val="22"/>
        </w:rPr>
        <w:t>1.0</w:t>
      </w:r>
      <w:r w:rsidR="0007461E" w:rsidRPr="00001B3A">
        <w:rPr>
          <w:rFonts w:cstheme="minorHAnsi"/>
          <w:sz w:val="22"/>
          <w:szCs w:val="22"/>
        </w:rPr>
        <w:t xml:space="preserve"> FTE 32.5hrs per week </w:t>
      </w:r>
      <w:r w:rsidR="00147CFC" w:rsidRPr="00001B3A">
        <w:rPr>
          <w:rFonts w:cstheme="minorHAnsi"/>
          <w:sz w:val="22"/>
          <w:szCs w:val="22"/>
        </w:rPr>
        <w:t>temporary until 31/08/22 (with possible scope to become permanent)</w:t>
      </w:r>
      <w:r w:rsidR="0007461E" w:rsidRPr="00001B3A">
        <w:rPr>
          <w:rFonts w:cstheme="minorHAnsi"/>
          <w:sz w:val="22"/>
          <w:szCs w:val="22"/>
        </w:rPr>
        <w:t xml:space="preserve"> </w:t>
      </w:r>
    </w:p>
    <w:p w14:paraId="3FB4B982" w14:textId="77777777" w:rsidR="008D0EE9" w:rsidRPr="00001B3A" w:rsidRDefault="008D0EE9" w:rsidP="00001B3A">
      <w:pPr>
        <w:tabs>
          <w:tab w:val="left" w:pos="3702"/>
        </w:tabs>
        <w:ind w:left="960"/>
        <w:rPr>
          <w:rFonts w:cstheme="minorHAnsi"/>
          <w:sz w:val="22"/>
          <w:szCs w:val="22"/>
        </w:rPr>
      </w:pPr>
    </w:p>
    <w:p w14:paraId="133D9250" w14:textId="7A01C5EE" w:rsidR="008D0EE9" w:rsidRPr="00001B3A" w:rsidRDefault="008D0EE9" w:rsidP="00001B3A">
      <w:pPr>
        <w:keepLines/>
        <w:tabs>
          <w:tab w:val="left" w:pos="3544"/>
        </w:tabs>
        <w:ind w:left="3686" w:hanging="2693"/>
        <w:rPr>
          <w:rFonts w:cstheme="minorHAnsi"/>
          <w:sz w:val="22"/>
          <w:szCs w:val="22"/>
        </w:rPr>
      </w:pPr>
      <w:r w:rsidRPr="00001B3A">
        <w:rPr>
          <w:rFonts w:cstheme="minorHAnsi"/>
          <w:b/>
          <w:sz w:val="22"/>
          <w:szCs w:val="22"/>
        </w:rPr>
        <w:t>Place of Work:</w:t>
      </w:r>
      <w:r w:rsidRPr="00001B3A">
        <w:rPr>
          <w:rFonts w:cstheme="minorHAnsi"/>
          <w:sz w:val="22"/>
          <w:szCs w:val="22"/>
        </w:rPr>
        <w:t xml:space="preserve"> </w:t>
      </w:r>
      <w:proofErr w:type="spellStart"/>
      <w:r w:rsidR="00BC3415" w:rsidRPr="00001B3A">
        <w:rPr>
          <w:rFonts w:cstheme="minorHAnsi"/>
          <w:sz w:val="22"/>
          <w:szCs w:val="22"/>
        </w:rPr>
        <w:t>Harmans</w:t>
      </w:r>
      <w:proofErr w:type="spellEnd"/>
      <w:r w:rsidR="00BC3415" w:rsidRPr="00001B3A">
        <w:rPr>
          <w:rFonts w:cstheme="minorHAnsi"/>
          <w:sz w:val="22"/>
          <w:szCs w:val="22"/>
        </w:rPr>
        <w:t xml:space="preserve"> Water</w:t>
      </w:r>
      <w:r w:rsidR="002240EA" w:rsidRPr="00001B3A">
        <w:rPr>
          <w:rFonts w:cstheme="minorHAnsi"/>
          <w:sz w:val="22"/>
          <w:szCs w:val="22"/>
        </w:rPr>
        <w:t xml:space="preserve"> Primary School, Bracknell</w:t>
      </w:r>
    </w:p>
    <w:p w14:paraId="3C22B19F" w14:textId="77777777" w:rsidR="008D0EE9" w:rsidRPr="00001B3A" w:rsidRDefault="008D0EE9" w:rsidP="00001B3A">
      <w:pPr>
        <w:pBdr>
          <w:top w:val="nil"/>
          <w:left w:val="nil"/>
          <w:bottom w:val="nil"/>
          <w:right w:val="nil"/>
          <w:between w:val="nil"/>
        </w:pBdr>
        <w:rPr>
          <w:rFonts w:cstheme="minorHAnsi"/>
          <w:b/>
          <w:sz w:val="22"/>
          <w:szCs w:val="22"/>
        </w:rPr>
      </w:pPr>
    </w:p>
    <w:p w14:paraId="1A050132" w14:textId="77777777" w:rsidR="008D0EE9" w:rsidRPr="00001B3A" w:rsidRDefault="008D0EE9" w:rsidP="00001B3A">
      <w:pPr>
        <w:ind w:left="960"/>
        <w:rPr>
          <w:rFonts w:cstheme="minorHAnsi"/>
          <w:sz w:val="22"/>
          <w:szCs w:val="22"/>
        </w:rPr>
      </w:pPr>
      <w:r w:rsidRPr="00001B3A">
        <w:rPr>
          <w:rFonts w:cstheme="minorHAnsi"/>
          <w:b/>
          <w:sz w:val="22"/>
          <w:szCs w:val="22"/>
        </w:rPr>
        <w:t xml:space="preserve">Medical Examination: </w:t>
      </w:r>
      <w:r w:rsidRPr="00001B3A">
        <w:rPr>
          <w:rFonts w:cstheme="minorHAnsi"/>
          <w:sz w:val="22"/>
          <w:szCs w:val="22"/>
        </w:rPr>
        <w:t>The appointment is subject to a satisfactory medical report.</w:t>
      </w:r>
    </w:p>
    <w:p w14:paraId="4D0BAC3C" w14:textId="77777777" w:rsidR="008D0EE9" w:rsidRPr="00001B3A" w:rsidRDefault="008D0EE9" w:rsidP="00001B3A">
      <w:pPr>
        <w:pBdr>
          <w:top w:val="nil"/>
          <w:left w:val="nil"/>
          <w:bottom w:val="nil"/>
          <w:right w:val="nil"/>
          <w:between w:val="nil"/>
        </w:pBdr>
        <w:rPr>
          <w:rFonts w:cstheme="minorHAnsi"/>
          <w:sz w:val="22"/>
          <w:szCs w:val="22"/>
        </w:rPr>
      </w:pPr>
    </w:p>
    <w:p w14:paraId="53DB682A" w14:textId="77777777" w:rsidR="008D0EE9" w:rsidRPr="00001B3A" w:rsidRDefault="008D0EE9" w:rsidP="00001B3A">
      <w:pPr>
        <w:pBdr>
          <w:top w:val="nil"/>
          <w:left w:val="nil"/>
          <w:bottom w:val="nil"/>
          <w:right w:val="nil"/>
          <w:between w:val="nil"/>
        </w:pBdr>
        <w:ind w:left="960" w:right="436"/>
        <w:rPr>
          <w:rFonts w:cstheme="minorHAnsi"/>
          <w:color w:val="000000"/>
          <w:sz w:val="22"/>
          <w:szCs w:val="22"/>
        </w:rPr>
      </w:pPr>
      <w:r w:rsidRPr="00001B3A">
        <w:rPr>
          <w:rFonts w:cstheme="minorHAnsi"/>
          <w:b/>
          <w:sz w:val="22"/>
          <w:szCs w:val="22"/>
        </w:rPr>
        <w:t xml:space="preserve">Superannuation: </w:t>
      </w:r>
      <w:r w:rsidRPr="00001B3A">
        <w:rPr>
          <w:rFonts w:cstheme="minorHAnsi"/>
          <w:sz w:val="22"/>
          <w:szCs w:val="22"/>
        </w:rPr>
        <w:t xml:space="preserve">Under the Social Security Act 1986 the post holder has the right to make their own pension arrangements. They may choose to contribute to the Teachers’ Pension Scheme or a Personal Pension Scheme. </w:t>
      </w:r>
      <w:r w:rsidRPr="00001B3A">
        <w:rPr>
          <w:rFonts w:cstheme="minorHAnsi"/>
          <w:color w:val="000000"/>
          <w:sz w:val="22"/>
          <w:szCs w:val="22"/>
        </w:rPr>
        <w:t>Details of the Teachers’ Pension Scheme are available at:</w:t>
      </w:r>
      <w:r w:rsidRPr="00001B3A">
        <w:rPr>
          <w:rFonts w:cstheme="minorHAnsi"/>
          <w:sz w:val="22"/>
          <w:szCs w:val="22"/>
        </w:rPr>
        <w:t xml:space="preserve"> </w:t>
      </w:r>
      <w:hyperlink r:id="rId12">
        <w:r w:rsidRPr="00001B3A">
          <w:rPr>
            <w:rFonts w:cstheme="minorHAnsi"/>
            <w:color w:val="0000FF"/>
            <w:sz w:val="22"/>
            <w:szCs w:val="22"/>
            <w:u w:val="single"/>
          </w:rPr>
          <w:t>https://www.teacherspensions.co.uk</w:t>
        </w:r>
      </w:hyperlink>
    </w:p>
    <w:p w14:paraId="23380274" w14:textId="77777777" w:rsidR="008D0EE9" w:rsidRPr="00001B3A" w:rsidRDefault="008D0EE9" w:rsidP="00001B3A">
      <w:pPr>
        <w:pBdr>
          <w:top w:val="nil"/>
          <w:left w:val="nil"/>
          <w:bottom w:val="nil"/>
          <w:right w:val="nil"/>
          <w:between w:val="nil"/>
        </w:pBdr>
        <w:ind w:left="960" w:right="436"/>
        <w:rPr>
          <w:rFonts w:cstheme="minorHAnsi"/>
          <w:b/>
          <w:color w:val="285D33"/>
          <w:sz w:val="22"/>
          <w:szCs w:val="22"/>
        </w:rPr>
      </w:pPr>
    </w:p>
    <w:p w14:paraId="36C2E4E6" w14:textId="0237B38F" w:rsidR="008D0EE9" w:rsidRDefault="008D0EE9" w:rsidP="00001B3A">
      <w:pPr>
        <w:spacing w:line="242" w:lineRule="auto"/>
        <w:ind w:left="960"/>
        <w:rPr>
          <w:rFonts w:cstheme="minorHAnsi"/>
          <w:sz w:val="22"/>
          <w:szCs w:val="22"/>
        </w:rPr>
      </w:pPr>
      <w:r w:rsidRPr="00001B3A">
        <w:rPr>
          <w:rFonts w:cstheme="minorHAnsi"/>
          <w:b/>
          <w:sz w:val="22"/>
          <w:szCs w:val="22"/>
        </w:rPr>
        <w:t xml:space="preserve">Disclosure &amp; Barring Service Check: </w:t>
      </w:r>
      <w:r w:rsidRPr="00001B3A">
        <w:rPr>
          <w:rFonts w:cstheme="minorHAnsi"/>
          <w:sz w:val="22"/>
          <w:szCs w:val="22"/>
        </w:rPr>
        <w:t>This appointment is subject to the receipt of a satisfactory Disclosure and Barring Service check.</w:t>
      </w:r>
    </w:p>
    <w:p w14:paraId="2DF01E89" w14:textId="77777777" w:rsidR="00655D71" w:rsidRPr="00001B3A" w:rsidRDefault="00655D71" w:rsidP="00001B3A">
      <w:pPr>
        <w:spacing w:line="242" w:lineRule="auto"/>
        <w:ind w:left="960"/>
        <w:rPr>
          <w:rFonts w:cstheme="minorHAnsi"/>
          <w:sz w:val="22"/>
          <w:szCs w:val="22"/>
        </w:rPr>
      </w:pPr>
    </w:p>
    <w:p w14:paraId="7B10AEE0" w14:textId="50393170" w:rsidR="008D0EE9" w:rsidRPr="00001B3A" w:rsidRDefault="00BC3415" w:rsidP="00001B3A">
      <w:pPr>
        <w:pStyle w:val="Heading1"/>
        <w:spacing w:before="0"/>
        <w:ind w:left="960"/>
        <w:rPr>
          <w:rFonts w:asciiTheme="minorHAnsi" w:hAnsiTheme="minorHAnsi" w:cstheme="minorHAnsi"/>
          <w:color w:val="auto"/>
          <w:sz w:val="22"/>
          <w:szCs w:val="22"/>
        </w:rPr>
      </w:pPr>
      <w:r w:rsidRPr="00001B3A">
        <w:rPr>
          <w:rFonts w:asciiTheme="minorHAnsi" w:hAnsiTheme="minorHAnsi" w:cstheme="minorHAnsi"/>
          <w:color w:val="auto"/>
          <w:sz w:val="22"/>
          <w:szCs w:val="22"/>
        </w:rPr>
        <w:t>Bracknell Forest</w:t>
      </w:r>
      <w:r w:rsidR="008D0EE9" w:rsidRPr="00001B3A">
        <w:rPr>
          <w:rFonts w:asciiTheme="minorHAnsi" w:hAnsiTheme="minorHAnsi" w:cstheme="minorHAnsi"/>
          <w:color w:val="auto"/>
          <w:sz w:val="22"/>
          <w:szCs w:val="22"/>
        </w:rPr>
        <w:t xml:space="preserve"> Employee Benefits</w:t>
      </w:r>
    </w:p>
    <w:p w14:paraId="4A11B359" w14:textId="77777777" w:rsidR="008D0EE9" w:rsidRPr="00001B3A" w:rsidRDefault="008D0EE9" w:rsidP="00001B3A">
      <w:pPr>
        <w:pBdr>
          <w:top w:val="nil"/>
          <w:left w:val="nil"/>
          <w:bottom w:val="nil"/>
          <w:right w:val="nil"/>
          <w:between w:val="nil"/>
        </w:pBdr>
        <w:rPr>
          <w:rFonts w:cstheme="minorHAnsi"/>
          <w:b/>
          <w:color w:val="000000"/>
          <w:sz w:val="22"/>
          <w:szCs w:val="22"/>
        </w:rPr>
      </w:pPr>
    </w:p>
    <w:p w14:paraId="241A2D6F" w14:textId="2B3B455D" w:rsidR="008D0EE9" w:rsidRPr="00001B3A" w:rsidRDefault="00BC3415" w:rsidP="00001B3A">
      <w:pPr>
        <w:pBdr>
          <w:top w:val="nil"/>
          <w:left w:val="nil"/>
          <w:bottom w:val="nil"/>
          <w:right w:val="nil"/>
          <w:between w:val="nil"/>
        </w:pBdr>
        <w:ind w:left="955" w:right="436" w:hanging="10"/>
        <w:rPr>
          <w:rFonts w:cstheme="minorHAnsi"/>
          <w:color w:val="000000"/>
          <w:sz w:val="22"/>
          <w:szCs w:val="22"/>
        </w:rPr>
      </w:pPr>
      <w:r w:rsidRPr="00001B3A">
        <w:rPr>
          <w:rFonts w:cstheme="minorHAnsi"/>
          <w:color w:val="000000"/>
          <w:sz w:val="22"/>
          <w:szCs w:val="22"/>
        </w:rPr>
        <w:t>Bracknell Forest Local Authority</w:t>
      </w:r>
      <w:r w:rsidR="008D0EE9" w:rsidRPr="00001B3A">
        <w:rPr>
          <w:rFonts w:cstheme="minorHAnsi"/>
          <w:color w:val="000000"/>
          <w:sz w:val="22"/>
          <w:szCs w:val="22"/>
        </w:rPr>
        <w:t xml:space="preserve"> recognises that our employees are our most important asset, and we are aware that the quality and commitment of our employees is critical to our success. We offer all our employees the following staff benefits:</w:t>
      </w:r>
    </w:p>
    <w:p w14:paraId="1B4DB579" w14:textId="77777777" w:rsidR="008D0EE9" w:rsidRPr="00001B3A" w:rsidRDefault="008D0EE9" w:rsidP="00001B3A">
      <w:pPr>
        <w:pBdr>
          <w:top w:val="nil"/>
          <w:left w:val="nil"/>
          <w:bottom w:val="nil"/>
          <w:right w:val="nil"/>
          <w:between w:val="nil"/>
        </w:pBdr>
        <w:rPr>
          <w:rFonts w:cstheme="minorHAnsi"/>
          <w:color w:val="000000"/>
          <w:sz w:val="22"/>
          <w:szCs w:val="22"/>
        </w:rPr>
      </w:pPr>
    </w:p>
    <w:p w14:paraId="0F3794A3" w14:textId="77777777" w:rsidR="008D0EE9" w:rsidRPr="00001B3A" w:rsidRDefault="008D0EE9" w:rsidP="00001B3A">
      <w:pPr>
        <w:widowControl w:val="0"/>
        <w:numPr>
          <w:ilvl w:val="0"/>
          <w:numId w:val="3"/>
        </w:numPr>
        <w:pBdr>
          <w:top w:val="nil"/>
          <w:left w:val="nil"/>
          <w:bottom w:val="nil"/>
          <w:right w:val="nil"/>
          <w:between w:val="nil"/>
        </w:pBdr>
        <w:tabs>
          <w:tab w:val="left" w:pos="1316"/>
          <w:tab w:val="left" w:pos="1317"/>
        </w:tabs>
        <w:ind w:left="1316" w:hanging="362"/>
        <w:rPr>
          <w:rFonts w:cstheme="minorHAnsi"/>
          <w:sz w:val="22"/>
          <w:szCs w:val="22"/>
        </w:rPr>
      </w:pPr>
      <w:r w:rsidRPr="00001B3A">
        <w:rPr>
          <w:rFonts w:cstheme="minorHAnsi"/>
          <w:color w:val="000000"/>
          <w:sz w:val="22"/>
          <w:szCs w:val="22"/>
        </w:rPr>
        <w:t>A supportive ethos and concern for the well-being of all colleagues.</w:t>
      </w:r>
    </w:p>
    <w:p w14:paraId="624DF519" w14:textId="77777777" w:rsidR="008D0EE9" w:rsidRPr="00001B3A" w:rsidRDefault="008D0EE9" w:rsidP="00001B3A">
      <w:pPr>
        <w:widowControl w:val="0"/>
        <w:numPr>
          <w:ilvl w:val="0"/>
          <w:numId w:val="3"/>
        </w:numPr>
        <w:pBdr>
          <w:top w:val="nil"/>
          <w:left w:val="nil"/>
          <w:bottom w:val="nil"/>
          <w:right w:val="nil"/>
          <w:between w:val="nil"/>
        </w:pBdr>
        <w:tabs>
          <w:tab w:val="left" w:pos="1316"/>
          <w:tab w:val="left" w:pos="1317"/>
        </w:tabs>
        <w:spacing w:line="279" w:lineRule="auto"/>
        <w:ind w:left="1316" w:hanging="362"/>
        <w:rPr>
          <w:rFonts w:cstheme="minorHAnsi"/>
          <w:sz w:val="22"/>
          <w:szCs w:val="22"/>
        </w:rPr>
      </w:pPr>
      <w:r w:rsidRPr="00001B3A">
        <w:rPr>
          <w:rFonts w:cstheme="minorHAnsi"/>
          <w:color w:val="000000"/>
          <w:sz w:val="22"/>
          <w:szCs w:val="22"/>
        </w:rPr>
        <w:t>Excellent CPD opportunities and career progression.</w:t>
      </w:r>
    </w:p>
    <w:p w14:paraId="63C0AFA6" w14:textId="5762991C" w:rsidR="008D0EE9" w:rsidRPr="00001B3A" w:rsidRDefault="008D0EE9" w:rsidP="00001B3A">
      <w:pPr>
        <w:widowControl w:val="0"/>
        <w:numPr>
          <w:ilvl w:val="0"/>
          <w:numId w:val="3"/>
        </w:numPr>
        <w:pBdr>
          <w:top w:val="nil"/>
          <w:left w:val="nil"/>
          <w:bottom w:val="nil"/>
          <w:right w:val="nil"/>
          <w:between w:val="nil"/>
        </w:pBdr>
        <w:tabs>
          <w:tab w:val="left" w:pos="1316"/>
          <w:tab w:val="left" w:pos="1317"/>
        </w:tabs>
        <w:spacing w:line="279" w:lineRule="auto"/>
        <w:ind w:left="1316" w:hanging="362"/>
        <w:rPr>
          <w:rFonts w:cstheme="minorHAnsi"/>
          <w:sz w:val="22"/>
          <w:szCs w:val="22"/>
        </w:rPr>
      </w:pPr>
      <w:r w:rsidRPr="00001B3A">
        <w:rPr>
          <w:rFonts w:cstheme="minorHAnsi"/>
          <w:color w:val="000000"/>
          <w:sz w:val="22"/>
          <w:szCs w:val="22"/>
        </w:rPr>
        <w:t>Employer Contributions to Local Government or Teachers Pension Scheme.</w:t>
      </w:r>
    </w:p>
    <w:tbl>
      <w:tblPr>
        <w:tblStyle w:val="TableGrid"/>
        <w:tblW w:w="0" w:type="auto"/>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4100"/>
      </w:tblGrid>
      <w:tr w:rsidR="00076B00" w:rsidRPr="00001B3A" w14:paraId="52DF21C9" w14:textId="77777777" w:rsidTr="00C132C2">
        <w:tc>
          <w:tcPr>
            <w:tcW w:w="5505" w:type="dxa"/>
          </w:tcPr>
          <w:p w14:paraId="10D13BB7"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Dental plans</w:t>
            </w:r>
          </w:p>
          <w:p w14:paraId="45ECA609"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Counselling</w:t>
            </w:r>
          </w:p>
          <w:p w14:paraId="22AA76D8"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Health screenings</w:t>
            </w:r>
          </w:p>
          <w:p w14:paraId="009E1291"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 xml:space="preserve">Simply Cash Plan from </w:t>
            </w:r>
            <w:proofErr w:type="spellStart"/>
            <w:r w:rsidRPr="00001B3A">
              <w:rPr>
                <w:rFonts w:cstheme="minorHAnsi"/>
                <w:sz w:val="22"/>
                <w:szCs w:val="22"/>
              </w:rPr>
              <w:t>Simplyhealth</w:t>
            </w:r>
            <w:proofErr w:type="spellEnd"/>
          </w:p>
          <w:p w14:paraId="2E9CB55F"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Pension scheme surgeries</w:t>
            </w:r>
          </w:p>
          <w:p w14:paraId="4CE6C478"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5% discount at Sainsbury's</w:t>
            </w:r>
          </w:p>
          <w:p w14:paraId="56D71623" w14:textId="77777777" w:rsidR="00076B00" w:rsidRPr="00001B3A" w:rsidRDefault="00076B00" w:rsidP="00001B3A">
            <w:pPr>
              <w:widowControl w:val="0"/>
              <w:numPr>
                <w:ilvl w:val="0"/>
                <w:numId w:val="3"/>
              </w:numPr>
              <w:pBdr>
                <w:top w:val="nil"/>
                <w:left w:val="nil"/>
                <w:bottom w:val="nil"/>
                <w:right w:val="nil"/>
                <w:between w:val="nil"/>
              </w:pBdr>
              <w:tabs>
                <w:tab w:val="left" w:pos="1316"/>
                <w:tab w:val="left" w:pos="1317"/>
              </w:tabs>
              <w:spacing w:line="279" w:lineRule="auto"/>
              <w:ind w:left="560" w:hanging="284"/>
              <w:rPr>
                <w:rFonts w:cstheme="minorHAnsi"/>
                <w:sz w:val="22"/>
                <w:szCs w:val="22"/>
              </w:rPr>
            </w:pPr>
            <w:r w:rsidRPr="00001B3A">
              <w:rPr>
                <w:rFonts w:cstheme="minorHAnsi"/>
                <w:sz w:val="22"/>
                <w:szCs w:val="22"/>
              </w:rPr>
              <w:t>Interest free loan for rail season ticket</w:t>
            </w:r>
          </w:p>
          <w:p w14:paraId="1479138F" w14:textId="00DA72A3" w:rsidR="00076B00" w:rsidRPr="00001B3A" w:rsidRDefault="00076B00" w:rsidP="00001B3A">
            <w:pPr>
              <w:widowControl w:val="0"/>
              <w:numPr>
                <w:ilvl w:val="0"/>
                <w:numId w:val="3"/>
              </w:numPr>
              <w:pBdr>
                <w:top w:val="nil"/>
                <w:left w:val="nil"/>
                <w:bottom w:val="nil"/>
                <w:right w:val="nil"/>
                <w:between w:val="nil"/>
              </w:pBdr>
              <w:tabs>
                <w:tab w:val="left" w:pos="418"/>
              </w:tabs>
              <w:spacing w:line="279" w:lineRule="auto"/>
              <w:ind w:left="560" w:hanging="284"/>
              <w:rPr>
                <w:rFonts w:cstheme="minorHAnsi"/>
                <w:sz w:val="22"/>
                <w:szCs w:val="22"/>
              </w:rPr>
            </w:pPr>
            <w:r w:rsidRPr="00001B3A">
              <w:rPr>
                <w:rFonts w:cstheme="minorHAnsi"/>
                <w:sz w:val="22"/>
                <w:szCs w:val="22"/>
              </w:rPr>
              <w:t xml:space="preserve">  Tax-free bike for work</w:t>
            </w:r>
          </w:p>
          <w:p w14:paraId="4C8CEEBE" w14:textId="77777777" w:rsidR="00076B00" w:rsidRPr="00001B3A" w:rsidRDefault="00076B00" w:rsidP="00001B3A">
            <w:pPr>
              <w:widowControl w:val="0"/>
              <w:tabs>
                <w:tab w:val="left" w:pos="1316"/>
                <w:tab w:val="left" w:pos="1317"/>
              </w:tabs>
              <w:spacing w:line="279" w:lineRule="auto"/>
              <w:rPr>
                <w:rFonts w:cstheme="minorHAnsi"/>
                <w:sz w:val="22"/>
                <w:szCs w:val="22"/>
              </w:rPr>
            </w:pPr>
          </w:p>
        </w:tc>
        <w:tc>
          <w:tcPr>
            <w:tcW w:w="5505" w:type="dxa"/>
          </w:tcPr>
          <w:p w14:paraId="5D1FB852"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Microsoft 365 discount</w:t>
            </w:r>
          </w:p>
          <w:p w14:paraId="24EF0AC4"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Fostering benefits</w:t>
            </w:r>
          </w:p>
          <w:p w14:paraId="2AEC8933"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proofErr w:type="spellStart"/>
            <w:r w:rsidRPr="00001B3A">
              <w:rPr>
                <w:rFonts w:cstheme="minorHAnsi"/>
                <w:sz w:val="22"/>
                <w:szCs w:val="22"/>
              </w:rPr>
              <w:t>Kaarp</w:t>
            </w:r>
            <w:proofErr w:type="spellEnd"/>
            <w:r w:rsidRPr="00001B3A">
              <w:rPr>
                <w:rFonts w:cstheme="minorHAnsi"/>
                <w:sz w:val="22"/>
                <w:szCs w:val="22"/>
              </w:rPr>
              <w:t xml:space="preserve"> benefits</w:t>
            </w:r>
          </w:p>
          <w:p w14:paraId="4F5836B4"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Bracknell Leisure Centre membership</w:t>
            </w:r>
          </w:p>
          <w:p w14:paraId="0637802F"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Sports and Social Club</w:t>
            </w:r>
          </w:p>
          <w:p w14:paraId="1A3D2C58"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Vodafone staff discount</w:t>
            </w:r>
          </w:p>
          <w:p w14:paraId="66753F26" w14:textId="77777777" w:rsidR="00076B00" w:rsidRPr="00001B3A" w:rsidRDefault="00076B00" w:rsidP="00001B3A">
            <w:pPr>
              <w:widowControl w:val="0"/>
              <w:numPr>
                <w:ilvl w:val="0"/>
                <w:numId w:val="3"/>
              </w:numPr>
              <w:pBdr>
                <w:top w:val="nil"/>
                <w:left w:val="nil"/>
                <w:bottom w:val="nil"/>
                <w:right w:val="nil"/>
                <w:between w:val="nil"/>
              </w:pBdr>
              <w:tabs>
                <w:tab w:val="left" w:pos="625"/>
              </w:tabs>
              <w:spacing w:line="279" w:lineRule="auto"/>
              <w:ind w:hanging="978"/>
              <w:rPr>
                <w:rFonts w:cstheme="minorHAnsi"/>
                <w:sz w:val="22"/>
                <w:szCs w:val="22"/>
              </w:rPr>
            </w:pPr>
            <w:r w:rsidRPr="00001B3A">
              <w:rPr>
                <w:rFonts w:cstheme="minorHAnsi"/>
                <w:sz w:val="22"/>
                <w:szCs w:val="22"/>
              </w:rPr>
              <w:t>Discounted staff bus pass</w:t>
            </w:r>
          </w:p>
          <w:p w14:paraId="55AFC32B" w14:textId="77777777" w:rsidR="00076B00" w:rsidRPr="00001B3A" w:rsidRDefault="00076B00" w:rsidP="00001B3A">
            <w:pPr>
              <w:widowControl w:val="0"/>
              <w:tabs>
                <w:tab w:val="left" w:pos="1316"/>
                <w:tab w:val="left" w:pos="1317"/>
              </w:tabs>
              <w:spacing w:line="279" w:lineRule="auto"/>
              <w:rPr>
                <w:rFonts w:cstheme="minorHAnsi"/>
                <w:sz w:val="22"/>
                <w:szCs w:val="22"/>
              </w:rPr>
            </w:pPr>
          </w:p>
        </w:tc>
      </w:tr>
    </w:tbl>
    <w:p w14:paraId="7C98AAE6" w14:textId="77777777" w:rsidR="00076B00" w:rsidRPr="00001B3A" w:rsidRDefault="00076B00" w:rsidP="00001B3A">
      <w:pPr>
        <w:widowControl w:val="0"/>
        <w:pBdr>
          <w:top w:val="nil"/>
          <w:left w:val="nil"/>
          <w:bottom w:val="nil"/>
          <w:right w:val="nil"/>
          <w:between w:val="nil"/>
        </w:pBdr>
        <w:tabs>
          <w:tab w:val="left" w:pos="1316"/>
          <w:tab w:val="left" w:pos="1317"/>
        </w:tabs>
        <w:spacing w:line="279" w:lineRule="auto"/>
        <w:ind w:left="1316"/>
        <w:rPr>
          <w:rFonts w:cstheme="minorHAnsi"/>
          <w:sz w:val="22"/>
          <w:szCs w:val="22"/>
          <w:highlight w:val="yellow"/>
        </w:rPr>
      </w:pPr>
    </w:p>
    <w:p w14:paraId="2B51E688" w14:textId="77777777" w:rsidR="00A5204F" w:rsidRPr="00001B3A" w:rsidRDefault="00A5204F" w:rsidP="00001B3A">
      <w:pPr>
        <w:widowControl w:val="0"/>
        <w:numPr>
          <w:ilvl w:val="0"/>
          <w:numId w:val="3"/>
        </w:numPr>
        <w:pBdr>
          <w:top w:val="nil"/>
          <w:left w:val="nil"/>
          <w:bottom w:val="nil"/>
          <w:right w:val="nil"/>
          <w:between w:val="nil"/>
        </w:pBdr>
        <w:tabs>
          <w:tab w:val="left" w:pos="1316"/>
          <w:tab w:val="left" w:pos="1317"/>
        </w:tabs>
        <w:spacing w:line="279" w:lineRule="auto"/>
        <w:ind w:left="1316" w:hanging="362"/>
        <w:rPr>
          <w:rFonts w:cstheme="minorHAnsi"/>
          <w:sz w:val="22"/>
          <w:szCs w:val="22"/>
        </w:rPr>
        <w:sectPr w:rsidR="00A5204F" w:rsidRPr="00001B3A" w:rsidSect="00655D71">
          <w:headerReference w:type="default" r:id="rId13"/>
          <w:footerReference w:type="default" r:id="rId14"/>
          <w:pgSz w:w="11920" w:h="16850"/>
          <w:pgMar w:top="1418" w:right="2281" w:bottom="697" w:left="482" w:header="0" w:footer="510" w:gutter="0"/>
          <w:cols w:space="720"/>
        </w:sectPr>
      </w:pPr>
    </w:p>
    <w:p w14:paraId="0005ADAD" w14:textId="77777777" w:rsidR="002240EA" w:rsidRPr="00001B3A" w:rsidRDefault="002240EA" w:rsidP="00001B3A">
      <w:pPr>
        <w:rPr>
          <w:rFonts w:cstheme="minorHAnsi"/>
          <w:sz w:val="22"/>
          <w:szCs w:val="22"/>
        </w:rPr>
      </w:pPr>
    </w:p>
    <w:p w14:paraId="74E47726" w14:textId="77777777" w:rsidR="002240EA" w:rsidRPr="00001B3A" w:rsidRDefault="002240EA" w:rsidP="00001B3A">
      <w:pPr>
        <w:rPr>
          <w:rFonts w:cstheme="minorHAnsi"/>
          <w:sz w:val="22"/>
          <w:szCs w:val="22"/>
        </w:rPr>
      </w:pPr>
    </w:p>
    <w:p w14:paraId="7BBBDA93" w14:textId="77777777" w:rsidR="002240EA" w:rsidRPr="00001B3A" w:rsidRDefault="002240EA" w:rsidP="00001B3A">
      <w:pPr>
        <w:rPr>
          <w:rFonts w:cstheme="minorHAnsi"/>
          <w:sz w:val="22"/>
          <w:szCs w:val="22"/>
        </w:rPr>
      </w:pPr>
    </w:p>
    <w:p w14:paraId="70BD2512" w14:textId="77777777" w:rsidR="002240EA" w:rsidRPr="00001B3A" w:rsidRDefault="002240EA" w:rsidP="00001B3A">
      <w:pPr>
        <w:rPr>
          <w:rFonts w:cstheme="minorHAnsi"/>
          <w:sz w:val="22"/>
          <w:szCs w:val="22"/>
        </w:rPr>
      </w:pPr>
    </w:p>
    <w:p w14:paraId="2344247E" w14:textId="77777777" w:rsidR="002240EA" w:rsidRPr="00001B3A" w:rsidRDefault="002240EA" w:rsidP="00001B3A">
      <w:pPr>
        <w:rPr>
          <w:rFonts w:cstheme="minorHAnsi"/>
          <w:sz w:val="22"/>
          <w:szCs w:val="22"/>
        </w:rPr>
      </w:pPr>
    </w:p>
    <w:p w14:paraId="0838C07B" w14:textId="08696931" w:rsidR="00F827E4" w:rsidRPr="00001B3A" w:rsidRDefault="006564F9" w:rsidP="00001B3A">
      <w:pPr>
        <w:pStyle w:val="Heading1"/>
        <w:spacing w:before="0"/>
        <w:jc w:val="center"/>
        <w:rPr>
          <w:rFonts w:asciiTheme="minorHAnsi" w:hAnsiTheme="minorHAnsi" w:cstheme="minorHAnsi"/>
          <w:color w:val="auto"/>
          <w:sz w:val="36"/>
          <w:szCs w:val="36"/>
        </w:rPr>
      </w:pPr>
      <w:bookmarkStart w:id="0" w:name="_Hlk117169405"/>
      <w:r w:rsidRPr="00001B3A">
        <w:rPr>
          <w:rFonts w:asciiTheme="minorHAnsi" w:hAnsiTheme="minorHAnsi" w:cstheme="minorHAnsi"/>
          <w:color w:val="auto"/>
          <w:sz w:val="36"/>
          <w:szCs w:val="36"/>
        </w:rPr>
        <w:t xml:space="preserve">Job description </w:t>
      </w:r>
      <w:r w:rsidR="00BC3415" w:rsidRPr="00001B3A">
        <w:rPr>
          <w:rFonts w:asciiTheme="minorHAnsi" w:hAnsiTheme="minorHAnsi" w:cstheme="minorHAnsi"/>
          <w:color w:val="auto"/>
          <w:sz w:val="36"/>
          <w:szCs w:val="36"/>
        </w:rPr>
        <w:t>–</w:t>
      </w:r>
      <w:r w:rsidRPr="00001B3A">
        <w:rPr>
          <w:rFonts w:asciiTheme="minorHAnsi" w:hAnsiTheme="minorHAnsi" w:cstheme="minorHAnsi"/>
          <w:color w:val="auto"/>
          <w:sz w:val="36"/>
          <w:szCs w:val="36"/>
        </w:rPr>
        <w:t xml:space="preserve"> </w:t>
      </w:r>
      <w:r w:rsidR="00BC3415" w:rsidRPr="00001B3A">
        <w:rPr>
          <w:rFonts w:asciiTheme="minorHAnsi" w:hAnsiTheme="minorHAnsi" w:cstheme="minorHAnsi"/>
          <w:color w:val="auto"/>
          <w:sz w:val="36"/>
          <w:szCs w:val="36"/>
        </w:rPr>
        <w:t>Lead Teacher (Teacher in Charge SRP)</w:t>
      </w:r>
    </w:p>
    <w:bookmarkEnd w:id="0"/>
    <w:p w14:paraId="043CE5D6" w14:textId="77777777" w:rsidR="00F827E4" w:rsidRPr="00001B3A" w:rsidRDefault="00F827E4" w:rsidP="00001B3A">
      <w:pPr>
        <w:rPr>
          <w:rFonts w:eastAsia="Calibri" w:cstheme="minorHAnsi"/>
          <w:b/>
          <w:sz w:val="22"/>
          <w:szCs w:val="22"/>
        </w:rPr>
      </w:pPr>
    </w:p>
    <w:p w14:paraId="2F49EA3B" w14:textId="77777777" w:rsidR="006564F9" w:rsidRPr="00001B3A" w:rsidRDefault="006564F9" w:rsidP="00001B3A">
      <w:pPr>
        <w:jc w:val="both"/>
        <w:rPr>
          <w:rFonts w:eastAsia="Calibri" w:cstheme="minorHAnsi"/>
          <w:b/>
          <w:sz w:val="22"/>
          <w:szCs w:val="22"/>
        </w:rPr>
      </w:pPr>
      <w:r w:rsidRPr="00001B3A">
        <w:rPr>
          <w:rFonts w:eastAsia="Calibri" w:cstheme="minorHAnsi"/>
          <w:b/>
          <w:sz w:val="22"/>
          <w:szCs w:val="22"/>
        </w:rPr>
        <w:t>Main purpose of the role</w:t>
      </w:r>
    </w:p>
    <w:p w14:paraId="41ABA8B5" w14:textId="69B6757B" w:rsidR="002240EA" w:rsidRPr="00001B3A" w:rsidRDefault="002240EA" w:rsidP="00001B3A">
      <w:pPr>
        <w:spacing w:line="276" w:lineRule="auto"/>
        <w:jc w:val="both"/>
        <w:rPr>
          <w:rFonts w:eastAsia="Calibri" w:cstheme="minorHAnsi"/>
          <w:sz w:val="22"/>
          <w:szCs w:val="22"/>
          <w:highlight w:val="red"/>
        </w:rPr>
      </w:pPr>
      <w:r w:rsidRPr="00001B3A">
        <w:rPr>
          <w:rFonts w:eastAsia="Calibri" w:cstheme="minorHAnsi"/>
          <w:sz w:val="22"/>
          <w:szCs w:val="22"/>
        </w:rPr>
        <w:t xml:space="preserve">The </w:t>
      </w:r>
      <w:r w:rsidR="00BC3415" w:rsidRPr="00001B3A">
        <w:rPr>
          <w:rFonts w:eastAsia="Calibri" w:cstheme="minorHAnsi"/>
          <w:sz w:val="22"/>
          <w:szCs w:val="22"/>
        </w:rPr>
        <w:t xml:space="preserve">Lead Teacher (SRP) will be responsible for </w:t>
      </w:r>
      <w:r w:rsidRPr="00001B3A">
        <w:rPr>
          <w:rFonts w:eastAsia="Calibri" w:cstheme="minorHAnsi"/>
          <w:sz w:val="22"/>
          <w:szCs w:val="22"/>
        </w:rPr>
        <w:t xml:space="preserve">inspiring and motivating </w:t>
      </w:r>
      <w:r w:rsidR="00BC3415" w:rsidRPr="00001B3A">
        <w:rPr>
          <w:rFonts w:eastAsia="Calibri" w:cstheme="minorHAnsi"/>
          <w:sz w:val="22"/>
          <w:szCs w:val="22"/>
        </w:rPr>
        <w:t>The Hive team</w:t>
      </w:r>
      <w:r w:rsidRPr="00001B3A">
        <w:rPr>
          <w:rFonts w:eastAsia="Calibri" w:cstheme="minorHAnsi"/>
          <w:sz w:val="22"/>
          <w:szCs w:val="22"/>
        </w:rPr>
        <w:t xml:space="preserve"> to develop effective ways of overcoming barriers to learning and promoting effective teaching and learning for children with</w:t>
      </w:r>
      <w:r w:rsidR="00BC3415" w:rsidRPr="00001B3A">
        <w:rPr>
          <w:rFonts w:eastAsia="Calibri" w:cstheme="minorHAnsi"/>
          <w:sz w:val="22"/>
          <w:szCs w:val="22"/>
        </w:rPr>
        <w:t>in The Hive (SRP)</w:t>
      </w:r>
      <w:r w:rsidRPr="00001B3A">
        <w:rPr>
          <w:rFonts w:eastAsia="Calibri" w:cstheme="minorHAnsi"/>
          <w:sz w:val="22"/>
          <w:szCs w:val="22"/>
        </w:rPr>
        <w:t xml:space="preserve">. As a </w:t>
      </w:r>
      <w:r w:rsidR="00BC3415" w:rsidRPr="00001B3A">
        <w:rPr>
          <w:rFonts w:eastAsia="Calibri" w:cstheme="minorHAnsi"/>
          <w:sz w:val="22"/>
          <w:szCs w:val="22"/>
        </w:rPr>
        <w:t>Lead Teacher</w:t>
      </w:r>
      <w:r w:rsidRPr="00001B3A">
        <w:rPr>
          <w:rFonts w:eastAsia="Calibri" w:cstheme="minorHAnsi"/>
          <w:sz w:val="22"/>
          <w:szCs w:val="22"/>
        </w:rPr>
        <w:t xml:space="preserve">, you'll be an experienced teacher with a passion for supporting pupils with special educational needs. Working closely with the </w:t>
      </w:r>
      <w:r w:rsidR="00BC3415" w:rsidRPr="00001B3A">
        <w:rPr>
          <w:rFonts w:eastAsia="Calibri" w:cstheme="minorHAnsi"/>
          <w:sz w:val="22"/>
          <w:szCs w:val="22"/>
        </w:rPr>
        <w:t xml:space="preserve">SENCO/Inclusion Lead </w:t>
      </w:r>
      <w:r w:rsidRPr="00001B3A">
        <w:rPr>
          <w:rFonts w:eastAsia="Calibri" w:cstheme="minorHAnsi"/>
          <w:sz w:val="22"/>
          <w:szCs w:val="22"/>
        </w:rPr>
        <w:t xml:space="preserve">and other senior colleagues, you'll </w:t>
      </w:r>
      <w:r w:rsidR="004E42A8" w:rsidRPr="00001B3A">
        <w:rPr>
          <w:rFonts w:eastAsia="Calibri" w:cstheme="minorHAnsi"/>
          <w:sz w:val="22"/>
          <w:szCs w:val="22"/>
        </w:rPr>
        <w:t xml:space="preserve">actively champion inclusion </w:t>
      </w:r>
      <w:r w:rsidR="00BC3415" w:rsidRPr="00001B3A">
        <w:rPr>
          <w:rFonts w:eastAsia="Calibri" w:cstheme="minorHAnsi"/>
          <w:sz w:val="22"/>
          <w:szCs w:val="22"/>
        </w:rPr>
        <w:t xml:space="preserve">whilst also </w:t>
      </w:r>
      <w:r w:rsidRPr="00001B3A">
        <w:rPr>
          <w:rFonts w:eastAsia="Calibri" w:cstheme="minorHAnsi"/>
          <w:sz w:val="22"/>
          <w:szCs w:val="22"/>
        </w:rPr>
        <w:t>us</w:t>
      </w:r>
      <w:r w:rsidR="004E42A8" w:rsidRPr="00001B3A">
        <w:rPr>
          <w:rFonts w:eastAsia="Calibri" w:cstheme="minorHAnsi"/>
          <w:sz w:val="22"/>
          <w:szCs w:val="22"/>
        </w:rPr>
        <w:t>ing</w:t>
      </w:r>
      <w:r w:rsidRPr="00001B3A">
        <w:rPr>
          <w:rFonts w:eastAsia="Calibri" w:cstheme="minorHAnsi"/>
          <w:sz w:val="22"/>
          <w:szCs w:val="22"/>
        </w:rPr>
        <w:t xml:space="preserve"> your skills to manage provision </w:t>
      </w:r>
      <w:r w:rsidR="00BC3415" w:rsidRPr="00001B3A">
        <w:rPr>
          <w:rFonts w:eastAsia="Calibri" w:cstheme="minorHAnsi"/>
          <w:sz w:val="22"/>
          <w:szCs w:val="22"/>
        </w:rPr>
        <w:t>within The Hive which may also lead</w:t>
      </w:r>
      <w:r w:rsidRPr="00001B3A">
        <w:rPr>
          <w:rFonts w:eastAsia="Calibri" w:cstheme="minorHAnsi"/>
          <w:sz w:val="22"/>
          <w:szCs w:val="22"/>
        </w:rPr>
        <w:t xml:space="preserve"> to provid</w:t>
      </w:r>
      <w:r w:rsidR="00BC3415" w:rsidRPr="00001B3A">
        <w:rPr>
          <w:rFonts w:eastAsia="Calibri" w:cstheme="minorHAnsi"/>
          <w:sz w:val="22"/>
          <w:szCs w:val="22"/>
        </w:rPr>
        <w:t>ing</w:t>
      </w:r>
      <w:r w:rsidRPr="00001B3A">
        <w:rPr>
          <w:rFonts w:eastAsia="Calibri" w:cstheme="minorHAnsi"/>
          <w:sz w:val="22"/>
          <w:szCs w:val="22"/>
        </w:rPr>
        <w:t xml:space="preserve"> support to other teachers and support staff.</w:t>
      </w:r>
    </w:p>
    <w:p w14:paraId="71740855" w14:textId="77777777" w:rsidR="002240EA" w:rsidRPr="00001B3A" w:rsidRDefault="002240EA" w:rsidP="00001B3A">
      <w:pPr>
        <w:jc w:val="both"/>
        <w:rPr>
          <w:rFonts w:eastAsia="Calibri" w:cstheme="minorHAnsi"/>
          <w:sz w:val="22"/>
          <w:szCs w:val="22"/>
        </w:rPr>
      </w:pPr>
    </w:p>
    <w:p w14:paraId="0B70AA41" w14:textId="77777777" w:rsidR="002240EA" w:rsidRPr="00001B3A" w:rsidRDefault="002240EA" w:rsidP="00001B3A">
      <w:pPr>
        <w:jc w:val="both"/>
        <w:rPr>
          <w:rFonts w:eastAsia="Calibri" w:cstheme="minorHAnsi"/>
          <w:sz w:val="22"/>
          <w:szCs w:val="22"/>
        </w:rPr>
      </w:pPr>
      <w:r w:rsidRPr="00001B3A">
        <w:rPr>
          <w:rFonts w:eastAsia="Calibri" w:cstheme="minorHAnsi"/>
          <w:sz w:val="22"/>
          <w:szCs w:val="22"/>
        </w:rPr>
        <w:t>The following list outlines the main duties for this post but is not a comprehensive or exclusive list and may be varied from time to time.</w:t>
      </w:r>
    </w:p>
    <w:p w14:paraId="7C403F60" w14:textId="77777777" w:rsidR="002240EA" w:rsidRPr="00001B3A" w:rsidRDefault="002240EA" w:rsidP="00001B3A">
      <w:pPr>
        <w:jc w:val="both"/>
        <w:rPr>
          <w:rFonts w:eastAsia="Calibri" w:cstheme="minorHAnsi"/>
          <w:sz w:val="22"/>
          <w:szCs w:val="22"/>
        </w:rPr>
      </w:pPr>
    </w:p>
    <w:p w14:paraId="47CC35D1" w14:textId="77777777" w:rsidR="002240EA" w:rsidRPr="00001B3A" w:rsidRDefault="002240EA" w:rsidP="00001B3A">
      <w:pPr>
        <w:jc w:val="both"/>
        <w:rPr>
          <w:rFonts w:eastAsia="Calibri" w:cstheme="minorHAnsi"/>
          <w:b/>
          <w:sz w:val="22"/>
          <w:szCs w:val="22"/>
        </w:rPr>
      </w:pPr>
      <w:r w:rsidRPr="00001B3A">
        <w:rPr>
          <w:rFonts w:eastAsia="Calibri" w:cstheme="minorHAnsi"/>
          <w:b/>
          <w:sz w:val="22"/>
          <w:szCs w:val="22"/>
        </w:rPr>
        <w:t>Main duties and responsibilities</w:t>
      </w:r>
    </w:p>
    <w:p w14:paraId="00397B28" w14:textId="77777777" w:rsidR="002240EA" w:rsidRPr="00001B3A" w:rsidRDefault="002240EA" w:rsidP="00001B3A">
      <w:pPr>
        <w:jc w:val="both"/>
        <w:rPr>
          <w:rFonts w:eastAsia="Calibri" w:cstheme="minorHAnsi"/>
          <w:b/>
          <w:sz w:val="22"/>
          <w:szCs w:val="22"/>
        </w:rPr>
      </w:pPr>
    </w:p>
    <w:p w14:paraId="62FB05BB" w14:textId="14E7C335"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Leadership and management</w:t>
      </w:r>
    </w:p>
    <w:p w14:paraId="1A38784A" w14:textId="77777777" w:rsidR="00006D08" w:rsidRPr="00001B3A" w:rsidRDefault="00006D08" w:rsidP="00001B3A">
      <w:pPr>
        <w:jc w:val="both"/>
        <w:rPr>
          <w:rFonts w:eastAsia="Calibri" w:cstheme="minorHAnsi"/>
          <w:b/>
          <w:bCs/>
          <w:sz w:val="22"/>
          <w:szCs w:val="22"/>
        </w:rPr>
      </w:pPr>
    </w:p>
    <w:p w14:paraId="5317BD0F" w14:textId="14DE0209"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Providing the leadership of the SRP by identifying and implementing the strategic development of the SRP in consultation with the nominated representative(s) of BFC.</w:t>
      </w:r>
    </w:p>
    <w:p w14:paraId="50BCD864" w14:textId="036EA482"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Line managing the staff within the provision.</w:t>
      </w:r>
    </w:p>
    <w:p w14:paraId="77C65C67" w14:textId="746B13B3"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Carrying out the annual performance management of staff within the provision.</w:t>
      </w:r>
    </w:p>
    <w:p w14:paraId="0FD3C0B9" w14:textId="4C9ACD13"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Providing an annual report on the SRP for BFC at least 4 weeks before the annual review meeting.</w:t>
      </w:r>
    </w:p>
    <w:p w14:paraId="499542DC" w14:textId="7342421F"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Attending an annual meeting to review the SLA for the SRP.</w:t>
      </w:r>
    </w:p>
    <w:p w14:paraId="7E32E0F6" w14:textId="7714EF1A"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 xml:space="preserve">Providing the leadership role within the SRP and ensuring implementation of any agreed development plan. </w:t>
      </w:r>
    </w:p>
    <w:p w14:paraId="00ED44EB" w14:textId="64E66BB1" w:rsidR="00006D08" w:rsidRPr="00001B3A" w:rsidRDefault="00006D08" w:rsidP="00001B3A">
      <w:pPr>
        <w:pStyle w:val="ListParagraph"/>
        <w:numPr>
          <w:ilvl w:val="0"/>
          <w:numId w:val="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Carrying out an annual service evaluation/audit of the provision, and submitting a development plan based upon it to the headteacher.</w:t>
      </w:r>
    </w:p>
    <w:p w14:paraId="76BE46C8" w14:textId="77777777" w:rsidR="00006D08" w:rsidRPr="00001B3A" w:rsidRDefault="00006D08" w:rsidP="00001B3A">
      <w:pPr>
        <w:pStyle w:val="ListParagraph"/>
        <w:jc w:val="both"/>
        <w:rPr>
          <w:rFonts w:asciiTheme="minorHAnsi" w:eastAsia="Calibri" w:hAnsiTheme="minorHAnsi" w:cstheme="minorHAnsi"/>
          <w:sz w:val="22"/>
          <w:szCs w:val="22"/>
        </w:rPr>
      </w:pPr>
    </w:p>
    <w:p w14:paraId="29798F1D" w14:textId="6DE4AC59"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Deployment and training of staff</w:t>
      </w:r>
      <w:r w:rsidRPr="00001B3A">
        <w:rPr>
          <w:rFonts w:eastAsia="Calibri" w:cstheme="minorHAnsi"/>
          <w:b/>
          <w:bCs/>
          <w:sz w:val="22"/>
          <w:szCs w:val="22"/>
        </w:rPr>
        <w:tab/>
      </w:r>
    </w:p>
    <w:p w14:paraId="377417AA" w14:textId="6B51034A" w:rsidR="00006D08" w:rsidRPr="00001B3A" w:rsidRDefault="00006D08" w:rsidP="00001B3A">
      <w:pPr>
        <w:pStyle w:val="ListParagraph"/>
        <w:numPr>
          <w:ilvl w:val="0"/>
          <w:numId w:val="1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 xml:space="preserve">Ensuring the SRP is staffed </w:t>
      </w:r>
      <w:r w:rsidR="0069754A" w:rsidRPr="00001B3A">
        <w:rPr>
          <w:rFonts w:asciiTheme="minorHAnsi" w:eastAsia="Calibri" w:hAnsiTheme="minorHAnsi" w:cstheme="minorHAnsi"/>
          <w:sz w:val="22"/>
          <w:szCs w:val="22"/>
        </w:rPr>
        <w:t>adequately</w:t>
      </w:r>
    </w:p>
    <w:p w14:paraId="7BBCA8B6" w14:textId="50C77890" w:rsidR="00006D08" w:rsidRPr="00001B3A" w:rsidRDefault="00006D08" w:rsidP="00001B3A">
      <w:pPr>
        <w:pStyle w:val="ListParagraph"/>
        <w:numPr>
          <w:ilvl w:val="0"/>
          <w:numId w:val="1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the continued professional development of specialist staff in the provision.</w:t>
      </w:r>
    </w:p>
    <w:p w14:paraId="0FA14F72" w14:textId="6D29DC50" w:rsidR="00006D08" w:rsidRPr="00001B3A" w:rsidRDefault="00006D08" w:rsidP="00001B3A">
      <w:pPr>
        <w:pStyle w:val="ListParagraph"/>
        <w:numPr>
          <w:ilvl w:val="0"/>
          <w:numId w:val="1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Identifying and deploying members of the SRP team to support the mainstream teachers within the setting in meeting the needs of children in their class.</w:t>
      </w:r>
    </w:p>
    <w:p w14:paraId="3A718FAC" w14:textId="01B2A2F0" w:rsidR="00006D08" w:rsidRPr="00001B3A" w:rsidRDefault="00006D08" w:rsidP="00001B3A">
      <w:pPr>
        <w:pStyle w:val="ListParagraph"/>
        <w:numPr>
          <w:ilvl w:val="0"/>
          <w:numId w:val="1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Establish appropriate induction training for newly appointed members of staff.</w:t>
      </w:r>
    </w:p>
    <w:p w14:paraId="3D217681" w14:textId="77777777" w:rsidR="00006D08" w:rsidRPr="00001B3A" w:rsidRDefault="00006D08" w:rsidP="00001B3A">
      <w:pPr>
        <w:jc w:val="both"/>
        <w:rPr>
          <w:rFonts w:eastAsia="Calibri" w:cstheme="minorHAnsi"/>
          <w:sz w:val="22"/>
          <w:szCs w:val="22"/>
        </w:rPr>
      </w:pPr>
    </w:p>
    <w:p w14:paraId="31A1895C" w14:textId="4BE8E124"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Teaching and learning</w:t>
      </w:r>
    </w:p>
    <w:p w14:paraId="1D1F5A07" w14:textId="44376EC9" w:rsidR="00006D08" w:rsidRPr="00001B3A" w:rsidRDefault="00006D08" w:rsidP="00001B3A">
      <w:pPr>
        <w:pStyle w:val="ListParagraph"/>
        <w:numPr>
          <w:ilvl w:val="0"/>
          <w:numId w:val="1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the teaching and learning for children attending the SRP is of a high quality.</w:t>
      </w:r>
    </w:p>
    <w:p w14:paraId="56CD7C95" w14:textId="5921FF75" w:rsidR="00006D08" w:rsidRPr="00001B3A" w:rsidRDefault="00006D08" w:rsidP="00001B3A">
      <w:pPr>
        <w:pStyle w:val="ListParagraph"/>
        <w:numPr>
          <w:ilvl w:val="0"/>
          <w:numId w:val="1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Setting and agreeing individual targets and timetables for pupils, including time spent in mainstream classes.</w:t>
      </w:r>
    </w:p>
    <w:p w14:paraId="24314941" w14:textId="0FDB945D" w:rsidR="00006D08" w:rsidRPr="00001B3A" w:rsidRDefault="00006D08" w:rsidP="00001B3A">
      <w:pPr>
        <w:pStyle w:val="ListParagraph"/>
        <w:numPr>
          <w:ilvl w:val="0"/>
          <w:numId w:val="1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 xml:space="preserve">Ensuring </w:t>
      </w:r>
      <w:r w:rsidR="0069754A" w:rsidRPr="00001B3A">
        <w:rPr>
          <w:rFonts w:asciiTheme="minorHAnsi" w:eastAsia="Calibri" w:hAnsiTheme="minorHAnsi" w:cstheme="minorHAnsi"/>
          <w:sz w:val="22"/>
          <w:szCs w:val="22"/>
        </w:rPr>
        <w:t>staff</w:t>
      </w:r>
      <w:r w:rsidRPr="00001B3A">
        <w:rPr>
          <w:rFonts w:asciiTheme="minorHAnsi" w:eastAsia="Calibri" w:hAnsiTheme="minorHAnsi" w:cstheme="minorHAnsi"/>
          <w:sz w:val="22"/>
          <w:szCs w:val="22"/>
        </w:rPr>
        <w:t xml:space="preserve"> are receiving effective support to enable them to meet the curricular needs of the children in their class.</w:t>
      </w:r>
    </w:p>
    <w:p w14:paraId="11D41663" w14:textId="74E0A8DF" w:rsidR="000145C2" w:rsidRDefault="000145C2">
      <w:pPr>
        <w:rPr>
          <w:rFonts w:eastAsia="Calibri" w:cstheme="minorHAnsi"/>
          <w:sz w:val="22"/>
          <w:szCs w:val="22"/>
        </w:rPr>
      </w:pPr>
      <w:r>
        <w:rPr>
          <w:rFonts w:eastAsia="Calibri" w:cstheme="minorHAnsi"/>
          <w:sz w:val="22"/>
          <w:szCs w:val="22"/>
        </w:rPr>
        <w:br w:type="page"/>
      </w:r>
    </w:p>
    <w:p w14:paraId="69BB5CA9" w14:textId="77777777" w:rsidR="00006D08" w:rsidRPr="00001B3A" w:rsidRDefault="00006D08" w:rsidP="00001B3A">
      <w:pPr>
        <w:jc w:val="both"/>
        <w:rPr>
          <w:rFonts w:eastAsia="Calibri" w:cstheme="minorHAnsi"/>
          <w:sz w:val="22"/>
          <w:szCs w:val="22"/>
        </w:rPr>
      </w:pPr>
    </w:p>
    <w:p w14:paraId="1319C55B" w14:textId="77777777" w:rsidR="00006D08" w:rsidRPr="00001B3A" w:rsidRDefault="00006D08" w:rsidP="00001B3A">
      <w:pPr>
        <w:jc w:val="both"/>
        <w:rPr>
          <w:rFonts w:eastAsia="Calibri" w:cstheme="minorHAnsi"/>
          <w:sz w:val="22"/>
          <w:szCs w:val="22"/>
        </w:rPr>
      </w:pPr>
    </w:p>
    <w:p w14:paraId="106B8A4B" w14:textId="09639245"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Pupil outcomes and progress</w:t>
      </w:r>
    </w:p>
    <w:p w14:paraId="1AAC4B3E" w14:textId="77777777" w:rsidR="000145C2" w:rsidRDefault="00006D08" w:rsidP="000145C2">
      <w:pPr>
        <w:pStyle w:val="ListParagraph"/>
        <w:numPr>
          <w:ilvl w:val="0"/>
          <w:numId w:val="14"/>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the monitoring of the progress of children within the SRP is carried out and duly recorded and reported, measured against the outcomes in their EHCP</w:t>
      </w:r>
      <w:r w:rsidR="000145C2">
        <w:rPr>
          <w:rFonts w:asciiTheme="minorHAnsi" w:eastAsia="Calibri" w:hAnsiTheme="minorHAnsi" w:cstheme="minorHAnsi"/>
          <w:sz w:val="22"/>
          <w:szCs w:val="22"/>
        </w:rPr>
        <w:t>.</w:t>
      </w:r>
    </w:p>
    <w:p w14:paraId="3E030971" w14:textId="68BFA1BA" w:rsidR="00006D08" w:rsidRPr="000145C2" w:rsidRDefault="00006D08" w:rsidP="000145C2">
      <w:pPr>
        <w:pStyle w:val="ListParagraph"/>
        <w:numPr>
          <w:ilvl w:val="0"/>
          <w:numId w:val="14"/>
        </w:numPr>
        <w:jc w:val="both"/>
        <w:rPr>
          <w:rFonts w:asciiTheme="minorHAnsi" w:eastAsia="Calibri" w:hAnsiTheme="minorHAnsi" w:cstheme="minorHAnsi"/>
          <w:sz w:val="22"/>
          <w:szCs w:val="22"/>
        </w:rPr>
      </w:pPr>
      <w:r w:rsidRPr="000145C2">
        <w:rPr>
          <w:rFonts w:asciiTheme="minorHAnsi" w:eastAsia="Calibri" w:hAnsiTheme="minorHAnsi" w:cstheme="minorHAnsi"/>
          <w:sz w:val="22"/>
          <w:szCs w:val="22"/>
        </w:rPr>
        <w:t>Ensuring adherence to the requirements of the Special Educational Needs and Disability Code of Practice (2015).</w:t>
      </w:r>
    </w:p>
    <w:p w14:paraId="158E1084" w14:textId="33A3EA38" w:rsidR="00006D08" w:rsidRPr="00001B3A" w:rsidRDefault="00006D08" w:rsidP="00001B3A">
      <w:pPr>
        <w:pStyle w:val="ListParagraph"/>
        <w:numPr>
          <w:ilvl w:val="0"/>
          <w:numId w:val="14"/>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the ongoing specialist assessment and tracking of progress of the individual pupils within the provision.</w:t>
      </w:r>
    </w:p>
    <w:p w14:paraId="061C50FA" w14:textId="1D7DD3AA" w:rsidR="00006D08" w:rsidRPr="00001B3A" w:rsidRDefault="00006D08" w:rsidP="00001B3A">
      <w:pPr>
        <w:pStyle w:val="ListParagraph"/>
        <w:numPr>
          <w:ilvl w:val="0"/>
          <w:numId w:val="14"/>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Providing a summary report of this information as required by the headteacher, but annually as a minimum.</w:t>
      </w:r>
    </w:p>
    <w:p w14:paraId="075B4311" w14:textId="461E5DB4" w:rsidR="00006D08" w:rsidRPr="00001B3A" w:rsidRDefault="00006D08" w:rsidP="00001B3A">
      <w:pPr>
        <w:pStyle w:val="ListParagraph"/>
        <w:numPr>
          <w:ilvl w:val="0"/>
          <w:numId w:val="14"/>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Arranging and attending annual reviews of individual children.</w:t>
      </w:r>
    </w:p>
    <w:p w14:paraId="15FDA932" w14:textId="77777777" w:rsidR="00006D08" w:rsidRPr="00001B3A" w:rsidRDefault="00006D08" w:rsidP="00001B3A">
      <w:pPr>
        <w:jc w:val="both"/>
        <w:rPr>
          <w:rFonts w:eastAsia="Calibri" w:cstheme="minorHAnsi"/>
          <w:sz w:val="22"/>
          <w:szCs w:val="22"/>
        </w:rPr>
      </w:pPr>
    </w:p>
    <w:p w14:paraId="53289826" w14:textId="5B65D351"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Support from external agencies, e.g. speech &amp; language therapy</w:t>
      </w:r>
      <w:r w:rsidRPr="00001B3A">
        <w:rPr>
          <w:rFonts w:eastAsia="Calibri" w:cstheme="minorHAnsi"/>
          <w:b/>
          <w:bCs/>
          <w:sz w:val="22"/>
          <w:szCs w:val="22"/>
        </w:rPr>
        <w:tab/>
      </w:r>
    </w:p>
    <w:p w14:paraId="5761D3C1" w14:textId="53E43561" w:rsidR="00006D08" w:rsidRPr="00001B3A" w:rsidRDefault="00006D08" w:rsidP="00001B3A">
      <w:pPr>
        <w:pStyle w:val="ListParagraph"/>
        <w:numPr>
          <w:ilvl w:val="0"/>
          <w:numId w:val="16"/>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 xml:space="preserve">Any external support (e.g. speech and language therapy, technological support) is identified to meet the needs of individual pupils. </w:t>
      </w:r>
    </w:p>
    <w:p w14:paraId="5F0566CE" w14:textId="6C2F898A" w:rsidR="00006D08" w:rsidRPr="00001B3A" w:rsidRDefault="00006D08" w:rsidP="00001B3A">
      <w:pPr>
        <w:pStyle w:val="ListParagraph"/>
        <w:numPr>
          <w:ilvl w:val="0"/>
          <w:numId w:val="16"/>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Coordinating the input of external specialists to ensure optimum effectiveness for the children in the resource provision as specified in Pupils’ EHCPs.</w:t>
      </w:r>
    </w:p>
    <w:p w14:paraId="6D45E8EA" w14:textId="3018C947" w:rsidR="00006D08" w:rsidRPr="00001B3A" w:rsidRDefault="00006D08" w:rsidP="00001B3A">
      <w:pPr>
        <w:pStyle w:val="ListParagraph"/>
        <w:numPr>
          <w:ilvl w:val="0"/>
          <w:numId w:val="16"/>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Active steps are taken if there are instances where any external support is not being provided as identified and required.</w:t>
      </w:r>
    </w:p>
    <w:p w14:paraId="2E05516B" w14:textId="70EEFD4A" w:rsidR="00006D08" w:rsidRPr="00001B3A" w:rsidRDefault="00006D08" w:rsidP="00001B3A">
      <w:pPr>
        <w:pStyle w:val="ListParagraph"/>
        <w:numPr>
          <w:ilvl w:val="0"/>
          <w:numId w:val="16"/>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Making necessary referrals to external agencies as required.</w:t>
      </w:r>
    </w:p>
    <w:p w14:paraId="1B77FF57" w14:textId="77777777" w:rsidR="00006D08" w:rsidRPr="00001B3A" w:rsidRDefault="00006D08" w:rsidP="00001B3A">
      <w:pPr>
        <w:pStyle w:val="ListParagraph"/>
        <w:jc w:val="both"/>
        <w:rPr>
          <w:rFonts w:asciiTheme="minorHAnsi" w:eastAsia="Calibri" w:hAnsiTheme="minorHAnsi" w:cstheme="minorHAnsi"/>
          <w:sz w:val="22"/>
          <w:szCs w:val="22"/>
        </w:rPr>
      </w:pPr>
    </w:p>
    <w:p w14:paraId="1D114BD1" w14:textId="00FC5877"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Creating a good learning environment</w:t>
      </w:r>
      <w:r w:rsidRPr="00001B3A">
        <w:rPr>
          <w:rFonts w:eastAsia="Calibri" w:cstheme="minorHAnsi"/>
          <w:b/>
          <w:bCs/>
          <w:sz w:val="22"/>
          <w:szCs w:val="22"/>
        </w:rPr>
        <w:tab/>
      </w:r>
    </w:p>
    <w:p w14:paraId="3B965184" w14:textId="168FFDFC" w:rsidR="00006D08" w:rsidRPr="00001B3A" w:rsidRDefault="00006D08" w:rsidP="00001B3A">
      <w:pPr>
        <w:pStyle w:val="ListParagraph"/>
        <w:numPr>
          <w:ilvl w:val="0"/>
          <w:numId w:val="1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Advising the headteacher on reasonable adjustments that are required to meet any needs experienced by children placed within the provision.</w:t>
      </w:r>
    </w:p>
    <w:p w14:paraId="10C1FE76" w14:textId="5CFE780F" w:rsidR="00006D08" w:rsidRPr="00001B3A" w:rsidRDefault="00006D08" w:rsidP="00001B3A">
      <w:pPr>
        <w:pStyle w:val="ListParagraph"/>
        <w:numPr>
          <w:ilvl w:val="0"/>
          <w:numId w:val="1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Contribute to the school accessibility plan as appropriate.</w:t>
      </w:r>
    </w:p>
    <w:p w14:paraId="7D4BAF9C" w14:textId="1B3B1A83" w:rsidR="00006D08" w:rsidRPr="00001B3A" w:rsidRDefault="00006D08" w:rsidP="00001B3A">
      <w:pPr>
        <w:pStyle w:val="ListParagraph"/>
        <w:numPr>
          <w:ilvl w:val="0"/>
          <w:numId w:val="18"/>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Providing and maintaining any additional resources required by children attending the specialist provision, as specified in Pupils’ EHCPs.</w:t>
      </w:r>
    </w:p>
    <w:p w14:paraId="4574C365" w14:textId="77777777" w:rsidR="00006D08" w:rsidRPr="00001B3A" w:rsidRDefault="00006D08" w:rsidP="00001B3A">
      <w:pPr>
        <w:pStyle w:val="ListParagraph"/>
        <w:jc w:val="both"/>
        <w:rPr>
          <w:rFonts w:asciiTheme="minorHAnsi" w:eastAsia="Calibri" w:hAnsiTheme="minorHAnsi" w:cstheme="minorHAnsi"/>
          <w:sz w:val="22"/>
          <w:szCs w:val="22"/>
        </w:rPr>
      </w:pPr>
    </w:p>
    <w:p w14:paraId="5B9CDD18" w14:textId="34BE7CD5"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Inclusion and accessibility</w:t>
      </w:r>
      <w:r w:rsidRPr="00001B3A">
        <w:rPr>
          <w:rFonts w:eastAsia="Calibri" w:cstheme="minorHAnsi"/>
          <w:b/>
          <w:bCs/>
          <w:sz w:val="22"/>
          <w:szCs w:val="22"/>
        </w:rPr>
        <w:tab/>
      </w:r>
    </w:p>
    <w:p w14:paraId="2BDAD170" w14:textId="670812E1" w:rsidR="00006D08" w:rsidRPr="00001B3A" w:rsidRDefault="00006D08" w:rsidP="00001B3A">
      <w:pPr>
        <w:pStyle w:val="ListParagraph"/>
        <w:numPr>
          <w:ilvl w:val="0"/>
          <w:numId w:val="2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that the children and young people in the SRP are included in all aspects of the life of the school, including after school activities, where appropriate.</w:t>
      </w:r>
    </w:p>
    <w:p w14:paraId="04A188DD" w14:textId="75D12F5B" w:rsidR="00006D08" w:rsidRPr="00001B3A" w:rsidRDefault="00006D08" w:rsidP="00001B3A">
      <w:pPr>
        <w:pStyle w:val="ListParagraph"/>
        <w:numPr>
          <w:ilvl w:val="0"/>
          <w:numId w:val="2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 xml:space="preserve">Ensuring that the children and young people with SEND are given the skills, competence, and confidence to enable them to take part in all school activities and to make their voices heard wherever possible. </w:t>
      </w:r>
    </w:p>
    <w:p w14:paraId="440C2B3A" w14:textId="58107E76" w:rsidR="00006D08" w:rsidRPr="00001B3A" w:rsidRDefault="00006D08" w:rsidP="00001B3A">
      <w:pPr>
        <w:pStyle w:val="ListParagraph"/>
        <w:numPr>
          <w:ilvl w:val="0"/>
          <w:numId w:val="20"/>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the provision, maintenance, and support for the use of any specialist resources that may be required by the children and young people with SEND; e.g. weighted blankets, ear defenders etc.</w:t>
      </w:r>
    </w:p>
    <w:p w14:paraId="0BD069FC" w14:textId="77777777" w:rsidR="00006D08" w:rsidRPr="00001B3A" w:rsidRDefault="00006D08" w:rsidP="00001B3A">
      <w:pPr>
        <w:pStyle w:val="ListParagraph"/>
        <w:jc w:val="both"/>
        <w:rPr>
          <w:rFonts w:asciiTheme="minorHAnsi" w:eastAsia="Calibri" w:hAnsiTheme="minorHAnsi" w:cstheme="minorHAnsi"/>
          <w:sz w:val="22"/>
          <w:szCs w:val="22"/>
        </w:rPr>
      </w:pPr>
    </w:p>
    <w:p w14:paraId="21E3189A" w14:textId="4B43F04F" w:rsidR="00006D08" w:rsidRPr="00001B3A" w:rsidRDefault="00006D08" w:rsidP="00001B3A">
      <w:pPr>
        <w:jc w:val="both"/>
        <w:rPr>
          <w:rFonts w:eastAsia="Calibri" w:cstheme="minorHAnsi"/>
          <w:b/>
          <w:bCs/>
          <w:sz w:val="22"/>
          <w:szCs w:val="22"/>
        </w:rPr>
      </w:pPr>
      <w:r w:rsidRPr="00001B3A">
        <w:rPr>
          <w:rFonts w:eastAsia="Calibri" w:cstheme="minorHAnsi"/>
          <w:b/>
          <w:bCs/>
          <w:sz w:val="22"/>
          <w:szCs w:val="22"/>
        </w:rPr>
        <w:t>Parental involvement</w:t>
      </w:r>
    </w:p>
    <w:p w14:paraId="20339F31" w14:textId="63E82BEF" w:rsidR="00006D08" w:rsidRPr="00001B3A" w:rsidRDefault="00006D08" w:rsidP="00001B3A">
      <w:pPr>
        <w:pStyle w:val="ListParagraph"/>
        <w:numPr>
          <w:ilvl w:val="0"/>
          <w:numId w:val="2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that parents are involved in the education of their child and have the information they require to make informed decisions about future provision, resources, and strategies.</w:t>
      </w:r>
    </w:p>
    <w:p w14:paraId="776EED12" w14:textId="2E5411A9" w:rsidR="00006D08" w:rsidRPr="00001B3A" w:rsidRDefault="00006D08" w:rsidP="00001B3A">
      <w:pPr>
        <w:pStyle w:val="ListParagraph"/>
        <w:numPr>
          <w:ilvl w:val="0"/>
          <w:numId w:val="2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that parents are made to feel welcome in the school.</w:t>
      </w:r>
    </w:p>
    <w:p w14:paraId="7589B64F" w14:textId="11B10F5F" w:rsidR="00006D08" w:rsidRPr="00001B3A" w:rsidRDefault="00006D08" w:rsidP="00001B3A">
      <w:pPr>
        <w:pStyle w:val="ListParagraph"/>
        <w:numPr>
          <w:ilvl w:val="0"/>
          <w:numId w:val="2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that there is regular liaison, communication, and involvement of parents in the education of their child.</w:t>
      </w:r>
    </w:p>
    <w:p w14:paraId="0FA814E9" w14:textId="6789BC4D" w:rsidR="002240EA" w:rsidRPr="00001B3A" w:rsidRDefault="00006D08" w:rsidP="00001B3A">
      <w:pPr>
        <w:pStyle w:val="ListParagraph"/>
        <w:numPr>
          <w:ilvl w:val="0"/>
          <w:numId w:val="22"/>
        </w:numPr>
        <w:jc w:val="both"/>
        <w:rPr>
          <w:rFonts w:asciiTheme="minorHAnsi" w:eastAsia="Calibri" w:hAnsiTheme="minorHAnsi" w:cstheme="minorHAnsi"/>
          <w:sz w:val="22"/>
          <w:szCs w:val="22"/>
        </w:rPr>
      </w:pPr>
      <w:r w:rsidRPr="00001B3A">
        <w:rPr>
          <w:rFonts w:asciiTheme="minorHAnsi" w:eastAsia="Calibri" w:hAnsiTheme="minorHAnsi" w:cstheme="minorHAnsi"/>
          <w:sz w:val="22"/>
          <w:szCs w:val="22"/>
        </w:rPr>
        <w:t>Ensuring that parents receive regular information about the educational attainment and progress of their child.</w:t>
      </w:r>
    </w:p>
    <w:p w14:paraId="3E36EA10" w14:textId="17CB1A66" w:rsidR="008D0EE9" w:rsidRPr="00001B3A" w:rsidRDefault="008D0EE9" w:rsidP="00001B3A">
      <w:pPr>
        <w:rPr>
          <w:rFonts w:eastAsia="Times New Roman" w:cstheme="minorHAnsi"/>
          <w:sz w:val="22"/>
          <w:szCs w:val="22"/>
        </w:rPr>
      </w:pPr>
    </w:p>
    <w:p w14:paraId="65C07293" w14:textId="169F72F3" w:rsidR="00001B3A" w:rsidRDefault="00001B3A" w:rsidP="00001B3A">
      <w:pPr>
        <w:rPr>
          <w:rFonts w:eastAsia="Times New Roman" w:cstheme="minorHAnsi"/>
          <w:sz w:val="22"/>
          <w:szCs w:val="22"/>
        </w:rPr>
      </w:pPr>
      <w:r>
        <w:rPr>
          <w:rFonts w:eastAsia="Times New Roman" w:cstheme="minorHAnsi"/>
          <w:sz w:val="22"/>
          <w:szCs w:val="22"/>
        </w:rPr>
        <w:br w:type="page"/>
      </w:r>
    </w:p>
    <w:p w14:paraId="7E0998E8" w14:textId="77777777" w:rsidR="00006D08" w:rsidRPr="00001B3A" w:rsidRDefault="00006D08" w:rsidP="00001B3A">
      <w:pPr>
        <w:rPr>
          <w:rFonts w:eastAsia="Times New Roman" w:cstheme="minorHAnsi"/>
          <w:sz w:val="22"/>
          <w:szCs w:val="22"/>
        </w:rPr>
      </w:pPr>
    </w:p>
    <w:p w14:paraId="2DD813C1" w14:textId="75A1E24F" w:rsidR="00006D08" w:rsidRPr="00001B3A" w:rsidRDefault="00006D08" w:rsidP="00001B3A">
      <w:pPr>
        <w:rPr>
          <w:rFonts w:eastAsia="Times New Roman" w:cstheme="minorHAnsi"/>
          <w:sz w:val="22"/>
          <w:szCs w:val="22"/>
        </w:rPr>
      </w:pPr>
    </w:p>
    <w:p w14:paraId="5E73ED4E" w14:textId="2063A5E0" w:rsidR="0069754A" w:rsidRPr="00001B3A" w:rsidRDefault="0069754A" w:rsidP="00001B3A">
      <w:pPr>
        <w:rPr>
          <w:rFonts w:eastAsia="Times New Roman" w:cstheme="minorHAnsi"/>
          <w:sz w:val="22"/>
          <w:szCs w:val="22"/>
        </w:rPr>
      </w:pPr>
    </w:p>
    <w:p w14:paraId="29DF425E" w14:textId="77777777" w:rsidR="0069754A" w:rsidRPr="00001B3A" w:rsidRDefault="0069754A" w:rsidP="00001B3A">
      <w:pPr>
        <w:rPr>
          <w:rFonts w:eastAsia="Times New Roman" w:cstheme="minorHAnsi"/>
          <w:sz w:val="22"/>
          <w:szCs w:val="22"/>
        </w:rPr>
      </w:pPr>
    </w:p>
    <w:p w14:paraId="5BBE4339" w14:textId="314AB93F" w:rsidR="00A5204F" w:rsidRPr="00001B3A" w:rsidRDefault="00A5204F" w:rsidP="00001B3A">
      <w:pPr>
        <w:jc w:val="center"/>
        <w:rPr>
          <w:rFonts w:eastAsia="Calibri" w:cstheme="minorHAnsi"/>
          <w:b/>
          <w:sz w:val="36"/>
          <w:szCs w:val="36"/>
        </w:rPr>
      </w:pPr>
      <w:r w:rsidRPr="00001B3A">
        <w:rPr>
          <w:rFonts w:eastAsia="Calibri" w:cstheme="minorHAnsi"/>
          <w:b/>
          <w:sz w:val="36"/>
          <w:szCs w:val="36"/>
        </w:rPr>
        <w:t xml:space="preserve">Person Specification </w:t>
      </w:r>
      <w:r w:rsidR="00006D08" w:rsidRPr="00001B3A">
        <w:rPr>
          <w:rFonts w:eastAsia="Calibri" w:cstheme="minorHAnsi"/>
          <w:b/>
          <w:sz w:val="36"/>
          <w:szCs w:val="36"/>
        </w:rPr>
        <w:t>–</w:t>
      </w:r>
      <w:r w:rsidRPr="00001B3A">
        <w:rPr>
          <w:rFonts w:eastAsia="Calibri" w:cstheme="minorHAnsi"/>
          <w:b/>
          <w:sz w:val="36"/>
          <w:szCs w:val="36"/>
        </w:rPr>
        <w:t xml:space="preserve"> </w:t>
      </w:r>
      <w:r w:rsidR="00006D08" w:rsidRPr="00001B3A">
        <w:rPr>
          <w:rFonts w:eastAsia="Calibri" w:cstheme="minorHAnsi"/>
          <w:b/>
          <w:sz w:val="36"/>
          <w:szCs w:val="36"/>
        </w:rPr>
        <w:t>Lead Teacher (Teacher in charge SRP)</w:t>
      </w:r>
    </w:p>
    <w:p w14:paraId="2D25D2A0" w14:textId="77777777" w:rsidR="00A5204F" w:rsidRPr="00001B3A" w:rsidRDefault="00A5204F" w:rsidP="00001B3A">
      <w:pPr>
        <w:rPr>
          <w:rFonts w:eastAsia="Calibri" w:cstheme="minorHAnsi"/>
          <w:sz w:val="22"/>
          <w:szCs w:val="22"/>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80"/>
        <w:gridCol w:w="1620"/>
      </w:tblGrid>
      <w:tr w:rsidR="00A5204F" w:rsidRPr="00001B3A" w14:paraId="7B9ADDA4" w14:textId="77777777" w:rsidTr="004E1DE4">
        <w:trPr>
          <w:trHeight w:val="810"/>
        </w:trPr>
        <w:tc>
          <w:tcPr>
            <w:tcW w:w="7380" w:type="dxa"/>
            <w:shd w:val="clear" w:color="auto" w:fill="8496B0" w:themeFill="text2" w:themeFillTint="99"/>
            <w:tcMar>
              <w:top w:w="100" w:type="dxa"/>
              <w:left w:w="100" w:type="dxa"/>
              <w:bottom w:w="100" w:type="dxa"/>
              <w:right w:w="100" w:type="dxa"/>
            </w:tcMar>
          </w:tcPr>
          <w:p w14:paraId="1F0E13B4"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Education &amp; Professional Qualifications</w:t>
            </w:r>
          </w:p>
        </w:tc>
        <w:tc>
          <w:tcPr>
            <w:tcW w:w="1620" w:type="dxa"/>
            <w:shd w:val="clear" w:color="auto" w:fill="8496B0" w:themeFill="text2" w:themeFillTint="99"/>
            <w:tcMar>
              <w:top w:w="100" w:type="dxa"/>
              <w:left w:w="100" w:type="dxa"/>
              <w:bottom w:w="100" w:type="dxa"/>
              <w:right w:w="100" w:type="dxa"/>
            </w:tcMar>
          </w:tcPr>
          <w:p w14:paraId="7A16901E"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Essential/</w:t>
            </w:r>
          </w:p>
          <w:p w14:paraId="4EA3C3C9"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Desirable</w:t>
            </w:r>
          </w:p>
        </w:tc>
      </w:tr>
      <w:tr w:rsidR="00A5204F" w:rsidRPr="00001B3A" w14:paraId="33CA9006" w14:textId="77777777" w:rsidTr="004E1DE4">
        <w:tc>
          <w:tcPr>
            <w:tcW w:w="7380" w:type="dxa"/>
            <w:shd w:val="clear" w:color="auto" w:fill="auto"/>
            <w:tcMar>
              <w:top w:w="100" w:type="dxa"/>
              <w:left w:w="100" w:type="dxa"/>
              <w:bottom w:w="100" w:type="dxa"/>
              <w:right w:w="100" w:type="dxa"/>
            </w:tcMar>
          </w:tcPr>
          <w:p w14:paraId="7F35E4CB"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Degree or recognised qualification</w:t>
            </w:r>
          </w:p>
        </w:tc>
        <w:tc>
          <w:tcPr>
            <w:tcW w:w="1620" w:type="dxa"/>
            <w:shd w:val="clear" w:color="auto" w:fill="auto"/>
            <w:tcMar>
              <w:top w:w="100" w:type="dxa"/>
              <w:left w:w="100" w:type="dxa"/>
              <w:bottom w:w="100" w:type="dxa"/>
              <w:right w:w="100" w:type="dxa"/>
            </w:tcMar>
          </w:tcPr>
          <w:p w14:paraId="519748A4"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5B98302A" w14:textId="77777777" w:rsidTr="004E1DE4">
        <w:tc>
          <w:tcPr>
            <w:tcW w:w="7380" w:type="dxa"/>
            <w:shd w:val="clear" w:color="auto" w:fill="auto"/>
            <w:tcMar>
              <w:top w:w="100" w:type="dxa"/>
              <w:left w:w="100" w:type="dxa"/>
              <w:bottom w:w="100" w:type="dxa"/>
              <w:right w:w="100" w:type="dxa"/>
            </w:tcMar>
          </w:tcPr>
          <w:p w14:paraId="7D0404DA"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Qualified Teacher Status</w:t>
            </w:r>
          </w:p>
        </w:tc>
        <w:tc>
          <w:tcPr>
            <w:tcW w:w="1620" w:type="dxa"/>
            <w:shd w:val="clear" w:color="auto" w:fill="auto"/>
            <w:tcMar>
              <w:top w:w="100" w:type="dxa"/>
              <w:left w:w="100" w:type="dxa"/>
              <w:bottom w:w="100" w:type="dxa"/>
              <w:right w:w="100" w:type="dxa"/>
            </w:tcMar>
          </w:tcPr>
          <w:p w14:paraId="1E3B14C3"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1E0FD4DB" w14:textId="77777777" w:rsidTr="004E1DE4">
        <w:tc>
          <w:tcPr>
            <w:tcW w:w="7380" w:type="dxa"/>
            <w:shd w:val="clear" w:color="auto" w:fill="auto"/>
            <w:tcMar>
              <w:top w:w="100" w:type="dxa"/>
              <w:left w:w="100" w:type="dxa"/>
              <w:bottom w:w="100" w:type="dxa"/>
              <w:right w:w="100" w:type="dxa"/>
            </w:tcMar>
          </w:tcPr>
          <w:p w14:paraId="787CA55A" w14:textId="38D464D2"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SENDCo qualification</w:t>
            </w:r>
          </w:p>
        </w:tc>
        <w:tc>
          <w:tcPr>
            <w:tcW w:w="1620" w:type="dxa"/>
            <w:shd w:val="clear" w:color="auto" w:fill="auto"/>
            <w:tcMar>
              <w:top w:w="100" w:type="dxa"/>
              <w:left w:w="100" w:type="dxa"/>
              <w:bottom w:w="100" w:type="dxa"/>
              <w:right w:w="100" w:type="dxa"/>
            </w:tcMar>
          </w:tcPr>
          <w:p w14:paraId="60E075B0" w14:textId="18190437" w:rsidR="00A5204F" w:rsidRPr="00001B3A" w:rsidRDefault="00006D08"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7829600C" w14:textId="77777777" w:rsidTr="004E1DE4">
        <w:tc>
          <w:tcPr>
            <w:tcW w:w="7380" w:type="dxa"/>
            <w:shd w:val="clear" w:color="auto" w:fill="auto"/>
            <w:tcMar>
              <w:top w:w="100" w:type="dxa"/>
              <w:left w:w="100" w:type="dxa"/>
              <w:bottom w:w="100" w:type="dxa"/>
              <w:right w:w="100" w:type="dxa"/>
            </w:tcMar>
          </w:tcPr>
          <w:p w14:paraId="606588F5"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Evidence of training, experience and continuous professional development relevant to the post</w:t>
            </w:r>
          </w:p>
        </w:tc>
        <w:tc>
          <w:tcPr>
            <w:tcW w:w="1620" w:type="dxa"/>
            <w:shd w:val="clear" w:color="auto" w:fill="auto"/>
            <w:tcMar>
              <w:top w:w="100" w:type="dxa"/>
              <w:left w:w="100" w:type="dxa"/>
              <w:bottom w:w="100" w:type="dxa"/>
              <w:right w:w="100" w:type="dxa"/>
            </w:tcMar>
          </w:tcPr>
          <w:p w14:paraId="32441012"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50B90B4D" w14:textId="77777777" w:rsidTr="004E1DE4">
        <w:tc>
          <w:tcPr>
            <w:tcW w:w="7380" w:type="dxa"/>
            <w:shd w:val="clear" w:color="auto" w:fill="8496B0" w:themeFill="text2" w:themeFillTint="99"/>
            <w:tcMar>
              <w:top w:w="100" w:type="dxa"/>
              <w:left w:w="100" w:type="dxa"/>
              <w:bottom w:w="100" w:type="dxa"/>
              <w:right w:w="100" w:type="dxa"/>
            </w:tcMar>
          </w:tcPr>
          <w:p w14:paraId="6656A092"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Experience &amp; Training</w:t>
            </w:r>
          </w:p>
        </w:tc>
        <w:tc>
          <w:tcPr>
            <w:tcW w:w="1620" w:type="dxa"/>
            <w:shd w:val="clear" w:color="auto" w:fill="8496B0" w:themeFill="text2" w:themeFillTint="99"/>
            <w:tcMar>
              <w:top w:w="100" w:type="dxa"/>
              <w:left w:w="100" w:type="dxa"/>
              <w:bottom w:w="100" w:type="dxa"/>
              <w:right w:w="100" w:type="dxa"/>
            </w:tcMar>
          </w:tcPr>
          <w:p w14:paraId="245AF6C1"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p>
        </w:tc>
      </w:tr>
      <w:tr w:rsidR="00A5204F" w:rsidRPr="00001B3A" w14:paraId="62EA7CA7" w14:textId="77777777" w:rsidTr="004E1DE4">
        <w:tc>
          <w:tcPr>
            <w:tcW w:w="7380" w:type="dxa"/>
            <w:shd w:val="clear" w:color="auto" w:fill="auto"/>
            <w:tcMar>
              <w:top w:w="100" w:type="dxa"/>
              <w:left w:w="100" w:type="dxa"/>
              <w:bottom w:w="100" w:type="dxa"/>
              <w:right w:w="100" w:type="dxa"/>
            </w:tcMar>
          </w:tcPr>
          <w:p w14:paraId="65F363DC"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Experience of teaching in a Primary School in a substantive post.</w:t>
            </w:r>
          </w:p>
        </w:tc>
        <w:tc>
          <w:tcPr>
            <w:tcW w:w="1620" w:type="dxa"/>
            <w:shd w:val="clear" w:color="auto" w:fill="auto"/>
            <w:tcMar>
              <w:top w:w="100" w:type="dxa"/>
              <w:left w:w="100" w:type="dxa"/>
              <w:bottom w:w="100" w:type="dxa"/>
              <w:right w:w="100" w:type="dxa"/>
            </w:tcMar>
          </w:tcPr>
          <w:p w14:paraId="454AD56C"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6B36D841" w14:textId="77777777" w:rsidTr="004E1DE4">
        <w:tc>
          <w:tcPr>
            <w:tcW w:w="7380" w:type="dxa"/>
            <w:shd w:val="clear" w:color="auto" w:fill="auto"/>
            <w:tcMar>
              <w:top w:w="100" w:type="dxa"/>
              <w:left w:w="100" w:type="dxa"/>
              <w:bottom w:w="100" w:type="dxa"/>
              <w:right w:w="100" w:type="dxa"/>
            </w:tcMar>
          </w:tcPr>
          <w:p w14:paraId="58BD0C80"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Experience of working in and/or leading a Special</w:t>
            </w:r>
            <w:r w:rsidR="00F043C0" w:rsidRPr="00001B3A">
              <w:rPr>
                <w:rFonts w:eastAsia="Calibri" w:cstheme="minorHAnsi"/>
                <w:sz w:val="22"/>
                <w:szCs w:val="22"/>
              </w:rPr>
              <w:t xml:space="preserve">ist </w:t>
            </w:r>
            <w:r w:rsidRPr="00001B3A">
              <w:rPr>
                <w:rFonts w:eastAsia="Calibri" w:cstheme="minorHAnsi"/>
                <w:sz w:val="22"/>
                <w:szCs w:val="22"/>
              </w:rPr>
              <w:t>Resource Provision</w:t>
            </w:r>
          </w:p>
        </w:tc>
        <w:tc>
          <w:tcPr>
            <w:tcW w:w="1620" w:type="dxa"/>
            <w:shd w:val="clear" w:color="auto" w:fill="auto"/>
            <w:tcMar>
              <w:top w:w="100" w:type="dxa"/>
              <w:left w:w="100" w:type="dxa"/>
              <w:bottom w:w="100" w:type="dxa"/>
              <w:right w:w="100" w:type="dxa"/>
            </w:tcMar>
          </w:tcPr>
          <w:p w14:paraId="679571AD" w14:textId="77777777" w:rsidR="00A5204F" w:rsidRPr="00001B3A" w:rsidRDefault="00F043C0"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46E2DA47" w14:textId="77777777" w:rsidTr="004E1DE4">
        <w:tc>
          <w:tcPr>
            <w:tcW w:w="7380" w:type="dxa"/>
            <w:shd w:val="clear" w:color="auto" w:fill="auto"/>
            <w:tcMar>
              <w:top w:w="100" w:type="dxa"/>
              <w:left w:w="100" w:type="dxa"/>
              <w:bottom w:w="100" w:type="dxa"/>
              <w:right w:w="100" w:type="dxa"/>
            </w:tcMar>
          </w:tcPr>
          <w:p w14:paraId="321330B9"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 xml:space="preserve">Experience of working with </w:t>
            </w:r>
            <w:r w:rsidR="004E42A8" w:rsidRPr="00001B3A">
              <w:rPr>
                <w:rFonts w:eastAsia="Calibri" w:cstheme="minorHAnsi"/>
                <w:sz w:val="22"/>
                <w:szCs w:val="22"/>
              </w:rPr>
              <w:t>pupils</w:t>
            </w:r>
            <w:r w:rsidRPr="00001B3A">
              <w:rPr>
                <w:rFonts w:eastAsia="Calibri" w:cstheme="minorHAnsi"/>
                <w:sz w:val="22"/>
                <w:szCs w:val="22"/>
              </w:rPr>
              <w:t xml:space="preserve"> with a variety of special educational needs both in class and in small group or one to one situations</w:t>
            </w:r>
          </w:p>
        </w:tc>
        <w:tc>
          <w:tcPr>
            <w:tcW w:w="1620" w:type="dxa"/>
            <w:shd w:val="clear" w:color="auto" w:fill="auto"/>
            <w:tcMar>
              <w:top w:w="100" w:type="dxa"/>
              <w:left w:w="100" w:type="dxa"/>
              <w:bottom w:w="100" w:type="dxa"/>
              <w:right w:w="100" w:type="dxa"/>
            </w:tcMar>
          </w:tcPr>
          <w:p w14:paraId="2540ED78"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452F5539" w14:textId="77777777" w:rsidTr="004E1DE4">
        <w:tc>
          <w:tcPr>
            <w:tcW w:w="7380" w:type="dxa"/>
            <w:shd w:val="clear" w:color="auto" w:fill="auto"/>
            <w:tcMar>
              <w:top w:w="100" w:type="dxa"/>
              <w:left w:w="100" w:type="dxa"/>
              <w:bottom w:w="100" w:type="dxa"/>
              <w:right w:w="100" w:type="dxa"/>
            </w:tcMar>
          </w:tcPr>
          <w:p w14:paraId="07DCACCA"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Experience of managing a range of behaviours in a positive manner</w:t>
            </w:r>
          </w:p>
        </w:tc>
        <w:tc>
          <w:tcPr>
            <w:tcW w:w="1620" w:type="dxa"/>
            <w:shd w:val="clear" w:color="auto" w:fill="auto"/>
            <w:tcMar>
              <w:top w:w="100" w:type="dxa"/>
              <w:left w:w="100" w:type="dxa"/>
              <w:bottom w:w="100" w:type="dxa"/>
              <w:right w:w="100" w:type="dxa"/>
            </w:tcMar>
          </w:tcPr>
          <w:p w14:paraId="37DD7070"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78939789" w14:textId="77777777" w:rsidTr="004E1DE4">
        <w:tc>
          <w:tcPr>
            <w:tcW w:w="7380" w:type="dxa"/>
            <w:shd w:val="clear" w:color="auto" w:fill="auto"/>
            <w:tcMar>
              <w:top w:w="100" w:type="dxa"/>
              <w:left w:w="100" w:type="dxa"/>
              <w:bottom w:w="100" w:type="dxa"/>
              <w:right w:w="100" w:type="dxa"/>
            </w:tcMar>
          </w:tcPr>
          <w:p w14:paraId="43E5520F"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Experience of working successfully with teaching colleagues on differentiation and on developing strategies to meet differing needs</w:t>
            </w:r>
          </w:p>
        </w:tc>
        <w:tc>
          <w:tcPr>
            <w:tcW w:w="1620" w:type="dxa"/>
            <w:shd w:val="clear" w:color="auto" w:fill="auto"/>
            <w:tcMar>
              <w:top w:w="100" w:type="dxa"/>
              <w:left w:w="100" w:type="dxa"/>
              <w:bottom w:w="100" w:type="dxa"/>
              <w:right w:w="100" w:type="dxa"/>
            </w:tcMar>
          </w:tcPr>
          <w:p w14:paraId="4F89E7EF" w14:textId="77777777" w:rsidR="00A5204F" w:rsidRPr="00001B3A" w:rsidRDefault="004E42A8"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2390ACDD" w14:textId="77777777" w:rsidTr="004E1DE4">
        <w:tc>
          <w:tcPr>
            <w:tcW w:w="7380" w:type="dxa"/>
            <w:shd w:val="clear" w:color="auto" w:fill="auto"/>
            <w:tcMar>
              <w:top w:w="100" w:type="dxa"/>
              <w:left w:w="100" w:type="dxa"/>
              <w:bottom w:w="100" w:type="dxa"/>
              <w:right w:w="100" w:type="dxa"/>
            </w:tcMar>
          </w:tcPr>
          <w:p w14:paraId="51294932"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Experience of working with a range of outside agencies to deliver agreed outcomes</w:t>
            </w:r>
          </w:p>
        </w:tc>
        <w:tc>
          <w:tcPr>
            <w:tcW w:w="1620" w:type="dxa"/>
            <w:shd w:val="clear" w:color="auto" w:fill="auto"/>
            <w:tcMar>
              <w:top w:w="100" w:type="dxa"/>
              <w:left w:w="100" w:type="dxa"/>
              <w:bottom w:w="100" w:type="dxa"/>
              <w:right w:w="100" w:type="dxa"/>
            </w:tcMar>
          </w:tcPr>
          <w:p w14:paraId="37E9E8B1"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20D06115" w14:textId="77777777" w:rsidTr="004E1DE4">
        <w:tc>
          <w:tcPr>
            <w:tcW w:w="7380" w:type="dxa"/>
            <w:shd w:val="clear" w:color="auto" w:fill="8496B0" w:themeFill="text2" w:themeFillTint="99"/>
            <w:tcMar>
              <w:top w:w="100" w:type="dxa"/>
              <w:left w:w="100" w:type="dxa"/>
              <w:bottom w:w="100" w:type="dxa"/>
              <w:right w:w="100" w:type="dxa"/>
            </w:tcMar>
          </w:tcPr>
          <w:p w14:paraId="0044569B"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Knowledge, understanding and skills</w:t>
            </w:r>
          </w:p>
        </w:tc>
        <w:tc>
          <w:tcPr>
            <w:tcW w:w="1620" w:type="dxa"/>
            <w:shd w:val="clear" w:color="auto" w:fill="8496B0" w:themeFill="text2" w:themeFillTint="99"/>
            <w:tcMar>
              <w:top w:w="100" w:type="dxa"/>
              <w:left w:w="100" w:type="dxa"/>
              <w:bottom w:w="100" w:type="dxa"/>
              <w:right w:w="100" w:type="dxa"/>
            </w:tcMar>
          </w:tcPr>
          <w:p w14:paraId="58BB3440"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p>
        </w:tc>
      </w:tr>
      <w:tr w:rsidR="00A5204F" w:rsidRPr="00001B3A" w14:paraId="372F6893" w14:textId="77777777" w:rsidTr="004E1DE4">
        <w:tc>
          <w:tcPr>
            <w:tcW w:w="7380" w:type="dxa"/>
            <w:shd w:val="clear" w:color="auto" w:fill="auto"/>
            <w:tcMar>
              <w:top w:w="100" w:type="dxa"/>
              <w:left w:w="100" w:type="dxa"/>
              <w:bottom w:w="100" w:type="dxa"/>
              <w:right w:w="100" w:type="dxa"/>
            </w:tcMar>
          </w:tcPr>
          <w:p w14:paraId="75291EB8" w14:textId="05F0D0FD"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 xml:space="preserve">An understanding of issues related to the promotion of effective learning and teaching </w:t>
            </w:r>
            <w:r w:rsidR="00006D08" w:rsidRPr="00001B3A">
              <w:rPr>
                <w:rFonts w:eastAsia="Calibri" w:cstheme="minorHAnsi"/>
                <w:sz w:val="22"/>
                <w:szCs w:val="22"/>
              </w:rPr>
              <w:t xml:space="preserve">particularly </w:t>
            </w:r>
            <w:r w:rsidRPr="00001B3A">
              <w:rPr>
                <w:rFonts w:eastAsia="Calibri" w:cstheme="minorHAnsi"/>
                <w:sz w:val="22"/>
                <w:szCs w:val="22"/>
              </w:rPr>
              <w:t>in the Foundation Stage and Key Stage</w:t>
            </w:r>
            <w:r w:rsidR="00006D08" w:rsidRPr="00001B3A">
              <w:rPr>
                <w:rFonts w:eastAsia="Calibri" w:cstheme="minorHAnsi"/>
                <w:sz w:val="22"/>
                <w:szCs w:val="22"/>
              </w:rPr>
              <w:t xml:space="preserve"> 1</w:t>
            </w:r>
          </w:p>
        </w:tc>
        <w:tc>
          <w:tcPr>
            <w:tcW w:w="1620" w:type="dxa"/>
            <w:shd w:val="clear" w:color="auto" w:fill="auto"/>
            <w:tcMar>
              <w:top w:w="100" w:type="dxa"/>
              <w:left w:w="100" w:type="dxa"/>
              <w:bottom w:w="100" w:type="dxa"/>
              <w:right w:w="100" w:type="dxa"/>
            </w:tcMar>
          </w:tcPr>
          <w:p w14:paraId="458C6C9C"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6B379E71" w14:textId="77777777" w:rsidTr="004E1DE4">
        <w:tc>
          <w:tcPr>
            <w:tcW w:w="7380" w:type="dxa"/>
            <w:shd w:val="clear" w:color="auto" w:fill="auto"/>
            <w:tcMar>
              <w:top w:w="100" w:type="dxa"/>
              <w:left w:w="100" w:type="dxa"/>
              <w:bottom w:w="100" w:type="dxa"/>
              <w:right w:w="100" w:type="dxa"/>
            </w:tcMar>
          </w:tcPr>
          <w:p w14:paraId="30CBA951"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 knowledge and understanding of current curriculum developments in the Foundation Stage and Key Stages 1 and 2</w:t>
            </w:r>
          </w:p>
        </w:tc>
        <w:tc>
          <w:tcPr>
            <w:tcW w:w="1620" w:type="dxa"/>
            <w:shd w:val="clear" w:color="auto" w:fill="auto"/>
            <w:tcMar>
              <w:top w:w="100" w:type="dxa"/>
              <w:left w:w="100" w:type="dxa"/>
              <w:bottom w:w="100" w:type="dxa"/>
              <w:right w:w="100" w:type="dxa"/>
            </w:tcMar>
          </w:tcPr>
          <w:p w14:paraId="102B6112"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28BE4E2F" w14:textId="77777777" w:rsidTr="004E1DE4">
        <w:tc>
          <w:tcPr>
            <w:tcW w:w="7380" w:type="dxa"/>
            <w:shd w:val="clear" w:color="auto" w:fill="auto"/>
            <w:tcMar>
              <w:top w:w="100" w:type="dxa"/>
              <w:left w:w="100" w:type="dxa"/>
              <w:bottom w:w="100" w:type="dxa"/>
              <w:right w:w="100" w:type="dxa"/>
            </w:tcMar>
          </w:tcPr>
          <w:p w14:paraId="4FC64A03"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Excellent knowledge and understanding of the SEND Code of Practice</w:t>
            </w:r>
          </w:p>
        </w:tc>
        <w:tc>
          <w:tcPr>
            <w:tcW w:w="1620" w:type="dxa"/>
            <w:shd w:val="clear" w:color="auto" w:fill="auto"/>
            <w:tcMar>
              <w:top w:w="100" w:type="dxa"/>
              <w:left w:w="100" w:type="dxa"/>
              <w:bottom w:w="100" w:type="dxa"/>
              <w:right w:w="100" w:type="dxa"/>
            </w:tcMar>
          </w:tcPr>
          <w:p w14:paraId="051243C3" w14:textId="2644600C" w:rsidR="00A5204F" w:rsidRPr="00001B3A" w:rsidRDefault="00006D08"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6C784195" w14:textId="77777777" w:rsidTr="004E1DE4">
        <w:tc>
          <w:tcPr>
            <w:tcW w:w="7380" w:type="dxa"/>
            <w:shd w:val="clear" w:color="auto" w:fill="auto"/>
            <w:tcMar>
              <w:top w:w="100" w:type="dxa"/>
              <w:left w:w="100" w:type="dxa"/>
              <w:bottom w:w="100" w:type="dxa"/>
              <w:right w:w="100" w:type="dxa"/>
            </w:tcMar>
          </w:tcPr>
          <w:p w14:paraId="27CA1959"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 knowledge of current assessment and target setting practices, including Key Stage 1 and 2 Standardised Attainment tests</w:t>
            </w:r>
          </w:p>
        </w:tc>
        <w:tc>
          <w:tcPr>
            <w:tcW w:w="1620" w:type="dxa"/>
            <w:shd w:val="clear" w:color="auto" w:fill="auto"/>
            <w:tcMar>
              <w:top w:w="100" w:type="dxa"/>
              <w:left w:w="100" w:type="dxa"/>
              <w:bottom w:w="100" w:type="dxa"/>
              <w:right w:w="100" w:type="dxa"/>
            </w:tcMar>
          </w:tcPr>
          <w:p w14:paraId="0F3B2E9F" w14:textId="422180A2" w:rsidR="00A5204F" w:rsidRPr="00001B3A" w:rsidRDefault="00006D08"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78EF418D" w14:textId="77777777" w:rsidTr="004E1DE4">
        <w:tc>
          <w:tcPr>
            <w:tcW w:w="7380" w:type="dxa"/>
            <w:shd w:val="clear" w:color="auto" w:fill="auto"/>
            <w:tcMar>
              <w:top w:w="100" w:type="dxa"/>
              <w:left w:w="100" w:type="dxa"/>
              <w:bottom w:w="100" w:type="dxa"/>
              <w:right w:w="100" w:type="dxa"/>
            </w:tcMar>
          </w:tcPr>
          <w:p w14:paraId="5C78D754"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Excellent knowledge and understanding of strategies to promote positive behaviour, discipline and social inclusion</w:t>
            </w:r>
          </w:p>
        </w:tc>
        <w:tc>
          <w:tcPr>
            <w:tcW w:w="1620" w:type="dxa"/>
            <w:shd w:val="clear" w:color="auto" w:fill="auto"/>
            <w:tcMar>
              <w:top w:w="100" w:type="dxa"/>
              <w:left w:w="100" w:type="dxa"/>
              <w:bottom w:w="100" w:type="dxa"/>
              <w:right w:w="100" w:type="dxa"/>
            </w:tcMar>
          </w:tcPr>
          <w:p w14:paraId="22E9A86E"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bl>
    <w:p w14:paraId="0DB2A3E7" w14:textId="77777777" w:rsidR="00766A88" w:rsidRPr="00001B3A" w:rsidRDefault="00766A88" w:rsidP="00001B3A">
      <w:pPr>
        <w:rPr>
          <w:rFonts w:cstheme="minorHAnsi"/>
          <w:sz w:val="22"/>
          <w:szCs w:val="22"/>
        </w:rPr>
      </w:pPr>
    </w:p>
    <w:p w14:paraId="19469B21" w14:textId="735677B4" w:rsidR="00655D71" w:rsidRDefault="00655D71">
      <w:pPr>
        <w:rPr>
          <w:rFonts w:cstheme="minorHAnsi"/>
          <w:sz w:val="22"/>
          <w:szCs w:val="22"/>
        </w:rPr>
      </w:pPr>
      <w:r>
        <w:rPr>
          <w:rFonts w:cstheme="minorHAnsi"/>
          <w:sz w:val="22"/>
          <w:szCs w:val="22"/>
        </w:rPr>
        <w:br w:type="page"/>
      </w:r>
    </w:p>
    <w:p w14:paraId="573B17AB" w14:textId="1107EEE3" w:rsidR="00766A88" w:rsidRDefault="00766A88" w:rsidP="00001B3A">
      <w:pPr>
        <w:rPr>
          <w:rFonts w:cstheme="minorHAnsi"/>
          <w:sz w:val="22"/>
          <w:szCs w:val="22"/>
        </w:rPr>
      </w:pPr>
    </w:p>
    <w:p w14:paraId="7864464A" w14:textId="39E97E31" w:rsidR="00655D71" w:rsidRDefault="00655D71" w:rsidP="00001B3A">
      <w:pPr>
        <w:rPr>
          <w:rFonts w:cstheme="minorHAnsi"/>
          <w:sz w:val="22"/>
          <w:szCs w:val="22"/>
        </w:rPr>
      </w:pPr>
    </w:p>
    <w:p w14:paraId="4D9AFAA3" w14:textId="4D8E1B14" w:rsidR="00655D71" w:rsidRDefault="00655D71" w:rsidP="00001B3A">
      <w:pPr>
        <w:rPr>
          <w:rFonts w:cstheme="minorHAnsi"/>
          <w:sz w:val="22"/>
          <w:szCs w:val="22"/>
        </w:rPr>
      </w:pPr>
    </w:p>
    <w:p w14:paraId="5FB19C44" w14:textId="3BC4B9EA" w:rsidR="00655D71" w:rsidRDefault="00655D71" w:rsidP="00001B3A">
      <w:pPr>
        <w:rPr>
          <w:rFonts w:cstheme="minorHAnsi"/>
          <w:sz w:val="22"/>
          <w:szCs w:val="22"/>
        </w:rPr>
      </w:pPr>
    </w:p>
    <w:p w14:paraId="051D1E5A" w14:textId="77777777" w:rsidR="00655D71" w:rsidRPr="00001B3A" w:rsidRDefault="00655D71" w:rsidP="00001B3A">
      <w:pPr>
        <w:rPr>
          <w:rFonts w:cstheme="minorHAnsi"/>
          <w:sz w:val="22"/>
          <w:szCs w:val="22"/>
        </w:rPr>
      </w:pPr>
    </w:p>
    <w:p w14:paraId="44B9FC08" w14:textId="77777777" w:rsidR="00893134" w:rsidRPr="00001B3A" w:rsidRDefault="00893134" w:rsidP="00001B3A">
      <w:pPr>
        <w:rPr>
          <w:rFonts w:cstheme="minorHAnsi"/>
          <w:sz w:val="22"/>
          <w:szCs w:val="22"/>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80"/>
        <w:gridCol w:w="1620"/>
      </w:tblGrid>
      <w:tr w:rsidR="00A5204F" w:rsidRPr="00001B3A" w14:paraId="53FC9E67" w14:textId="77777777" w:rsidTr="004E1DE4">
        <w:tc>
          <w:tcPr>
            <w:tcW w:w="7380" w:type="dxa"/>
            <w:shd w:val="clear" w:color="auto" w:fill="auto"/>
            <w:tcMar>
              <w:top w:w="100" w:type="dxa"/>
              <w:left w:w="100" w:type="dxa"/>
              <w:bottom w:w="100" w:type="dxa"/>
              <w:right w:w="100" w:type="dxa"/>
            </w:tcMar>
          </w:tcPr>
          <w:p w14:paraId="2E069DD8"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The ability to analyse and interpret data and set targets based on this data</w:t>
            </w:r>
          </w:p>
        </w:tc>
        <w:tc>
          <w:tcPr>
            <w:tcW w:w="1620" w:type="dxa"/>
            <w:shd w:val="clear" w:color="auto" w:fill="auto"/>
            <w:tcMar>
              <w:top w:w="100" w:type="dxa"/>
              <w:left w:w="100" w:type="dxa"/>
              <w:bottom w:w="100" w:type="dxa"/>
              <w:right w:w="100" w:type="dxa"/>
            </w:tcMar>
          </w:tcPr>
          <w:p w14:paraId="4EE22044" w14:textId="77777777" w:rsidR="00A5204F" w:rsidRPr="00001B3A" w:rsidRDefault="004E42A8"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D</w:t>
            </w:r>
          </w:p>
        </w:tc>
      </w:tr>
      <w:tr w:rsidR="00A5204F" w:rsidRPr="00001B3A" w14:paraId="5D9F6777" w14:textId="77777777" w:rsidTr="004E1DE4">
        <w:tc>
          <w:tcPr>
            <w:tcW w:w="7380" w:type="dxa"/>
            <w:shd w:val="clear" w:color="auto" w:fill="auto"/>
            <w:tcMar>
              <w:top w:w="100" w:type="dxa"/>
              <w:left w:w="100" w:type="dxa"/>
              <w:bottom w:w="100" w:type="dxa"/>
              <w:right w:w="100" w:type="dxa"/>
            </w:tcMar>
          </w:tcPr>
          <w:p w14:paraId="1D55BD1F"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 high level of literacy and numeracy skills</w:t>
            </w:r>
          </w:p>
        </w:tc>
        <w:tc>
          <w:tcPr>
            <w:tcW w:w="1620" w:type="dxa"/>
            <w:shd w:val="clear" w:color="auto" w:fill="auto"/>
            <w:tcMar>
              <w:top w:w="100" w:type="dxa"/>
              <w:left w:w="100" w:type="dxa"/>
              <w:bottom w:w="100" w:type="dxa"/>
              <w:right w:w="100" w:type="dxa"/>
            </w:tcMar>
          </w:tcPr>
          <w:p w14:paraId="7D4510B8"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01B2DA95" w14:textId="77777777" w:rsidTr="004E1DE4">
        <w:tc>
          <w:tcPr>
            <w:tcW w:w="7380" w:type="dxa"/>
            <w:shd w:val="clear" w:color="auto" w:fill="auto"/>
            <w:tcMar>
              <w:top w:w="100" w:type="dxa"/>
              <w:left w:w="100" w:type="dxa"/>
              <w:bottom w:w="100" w:type="dxa"/>
              <w:right w:w="100" w:type="dxa"/>
            </w:tcMar>
          </w:tcPr>
          <w:p w14:paraId="47512D8D"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lastRenderedPageBreak/>
              <w:t>Excellent verbal and written communication skills</w:t>
            </w:r>
          </w:p>
        </w:tc>
        <w:tc>
          <w:tcPr>
            <w:tcW w:w="1620" w:type="dxa"/>
            <w:shd w:val="clear" w:color="auto" w:fill="auto"/>
            <w:tcMar>
              <w:top w:w="100" w:type="dxa"/>
              <w:left w:w="100" w:type="dxa"/>
              <w:bottom w:w="100" w:type="dxa"/>
              <w:right w:w="100" w:type="dxa"/>
            </w:tcMar>
          </w:tcPr>
          <w:p w14:paraId="104D5497"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44AE5A59" w14:textId="77777777" w:rsidTr="004E1DE4">
        <w:tc>
          <w:tcPr>
            <w:tcW w:w="7380" w:type="dxa"/>
            <w:shd w:val="clear" w:color="auto" w:fill="auto"/>
            <w:tcMar>
              <w:top w:w="100" w:type="dxa"/>
              <w:left w:w="100" w:type="dxa"/>
              <w:bottom w:w="100" w:type="dxa"/>
              <w:right w:w="100" w:type="dxa"/>
            </w:tcMar>
          </w:tcPr>
          <w:p w14:paraId="457842AC"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 xml:space="preserve">The ability to work </w:t>
            </w:r>
            <w:r w:rsidR="004E42A8" w:rsidRPr="00001B3A">
              <w:rPr>
                <w:rFonts w:eastAsia="Calibri" w:cstheme="minorHAnsi"/>
                <w:sz w:val="22"/>
                <w:szCs w:val="22"/>
              </w:rPr>
              <w:t xml:space="preserve">at pace </w:t>
            </w:r>
            <w:r w:rsidRPr="00001B3A">
              <w:rPr>
                <w:rFonts w:eastAsia="Calibri" w:cstheme="minorHAnsi"/>
                <w:sz w:val="22"/>
                <w:szCs w:val="22"/>
              </w:rPr>
              <w:t>independently and as part of a team</w:t>
            </w:r>
          </w:p>
        </w:tc>
        <w:tc>
          <w:tcPr>
            <w:tcW w:w="1620" w:type="dxa"/>
            <w:shd w:val="clear" w:color="auto" w:fill="auto"/>
            <w:tcMar>
              <w:top w:w="100" w:type="dxa"/>
              <w:left w:w="100" w:type="dxa"/>
              <w:bottom w:w="100" w:type="dxa"/>
              <w:right w:w="100" w:type="dxa"/>
            </w:tcMar>
          </w:tcPr>
          <w:p w14:paraId="31A29156"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272AEB82" w14:textId="77777777" w:rsidTr="004E1DE4">
        <w:tc>
          <w:tcPr>
            <w:tcW w:w="7380" w:type="dxa"/>
            <w:shd w:val="clear" w:color="auto" w:fill="auto"/>
            <w:tcMar>
              <w:top w:w="100" w:type="dxa"/>
              <w:left w:w="100" w:type="dxa"/>
              <w:bottom w:w="100" w:type="dxa"/>
              <w:right w:w="100" w:type="dxa"/>
            </w:tcMar>
          </w:tcPr>
          <w:p w14:paraId="6FCCD475"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The ability to make decisions and solve problems</w:t>
            </w:r>
          </w:p>
        </w:tc>
        <w:tc>
          <w:tcPr>
            <w:tcW w:w="1620" w:type="dxa"/>
            <w:shd w:val="clear" w:color="auto" w:fill="auto"/>
            <w:tcMar>
              <w:top w:w="100" w:type="dxa"/>
              <w:left w:w="100" w:type="dxa"/>
              <w:bottom w:w="100" w:type="dxa"/>
              <w:right w:w="100" w:type="dxa"/>
            </w:tcMar>
          </w:tcPr>
          <w:p w14:paraId="1FFF7B53"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7C3C240F" w14:textId="77777777" w:rsidTr="004E1DE4">
        <w:tc>
          <w:tcPr>
            <w:tcW w:w="7380" w:type="dxa"/>
            <w:shd w:val="clear" w:color="auto" w:fill="auto"/>
            <w:tcMar>
              <w:top w:w="100" w:type="dxa"/>
              <w:left w:w="100" w:type="dxa"/>
              <w:bottom w:w="100" w:type="dxa"/>
              <w:right w:w="100" w:type="dxa"/>
            </w:tcMar>
          </w:tcPr>
          <w:p w14:paraId="3499913A"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Unconditional positive regard for all young people</w:t>
            </w:r>
            <w:r w:rsidR="004E42A8" w:rsidRPr="00001B3A">
              <w:rPr>
                <w:rFonts w:eastAsia="Calibri" w:cstheme="minorHAnsi"/>
                <w:sz w:val="22"/>
                <w:szCs w:val="22"/>
              </w:rPr>
              <w:t xml:space="preserve"> and their families</w:t>
            </w:r>
          </w:p>
        </w:tc>
        <w:tc>
          <w:tcPr>
            <w:tcW w:w="1620" w:type="dxa"/>
            <w:shd w:val="clear" w:color="auto" w:fill="auto"/>
            <w:tcMar>
              <w:top w:w="100" w:type="dxa"/>
              <w:left w:w="100" w:type="dxa"/>
              <w:bottom w:w="100" w:type="dxa"/>
              <w:right w:w="100" w:type="dxa"/>
            </w:tcMar>
          </w:tcPr>
          <w:p w14:paraId="02651DFD"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2625158C" w14:textId="77777777" w:rsidTr="004E1DE4">
        <w:tc>
          <w:tcPr>
            <w:tcW w:w="7380" w:type="dxa"/>
            <w:shd w:val="clear" w:color="auto" w:fill="8496B0" w:themeFill="text2" w:themeFillTint="99"/>
            <w:tcMar>
              <w:top w:w="100" w:type="dxa"/>
              <w:left w:w="100" w:type="dxa"/>
              <w:bottom w:w="100" w:type="dxa"/>
              <w:right w:w="100" w:type="dxa"/>
            </w:tcMar>
          </w:tcPr>
          <w:p w14:paraId="2A4059A6" w14:textId="77777777" w:rsidR="00A5204F" w:rsidRPr="00001B3A" w:rsidRDefault="00A5204F" w:rsidP="00001B3A">
            <w:pPr>
              <w:widowControl w:val="0"/>
              <w:pBdr>
                <w:top w:val="nil"/>
                <w:left w:val="nil"/>
                <w:bottom w:val="nil"/>
                <w:right w:val="nil"/>
                <w:between w:val="nil"/>
              </w:pBdr>
              <w:rPr>
                <w:rFonts w:eastAsia="Calibri" w:cstheme="minorHAnsi"/>
                <w:b/>
                <w:sz w:val="22"/>
                <w:szCs w:val="22"/>
              </w:rPr>
            </w:pPr>
            <w:r w:rsidRPr="00001B3A">
              <w:rPr>
                <w:rFonts w:eastAsia="Calibri" w:cstheme="minorHAnsi"/>
                <w:b/>
                <w:sz w:val="22"/>
                <w:szCs w:val="22"/>
              </w:rPr>
              <w:t>Personal Qualities</w:t>
            </w:r>
          </w:p>
        </w:tc>
        <w:tc>
          <w:tcPr>
            <w:tcW w:w="1620" w:type="dxa"/>
            <w:shd w:val="clear" w:color="auto" w:fill="8496B0" w:themeFill="text2" w:themeFillTint="99"/>
            <w:tcMar>
              <w:top w:w="100" w:type="dxa"/>
              <w:left w:w="100" w:type="dxa"/>
              <w:bottom w:w="100" w:type="dxa"/>
              <w:right w:w="100" w:type="dxa"/>
            </w:tcMar>
          </w:tcPr>
          <w:p w14:paraId="01BC0C00"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p>
        </w:tc>
      </w:tr>
      <w:tr w:rsidR="00A5204F" w:rsidRPr="00001B3A" w14:paraId="1123B1C8" w14:textId="77777777" w:rsidTr="004E1DE4">
        <w:tc>
          <w:tcPr>
            <w:tcW w:w="7380" w:type="dxa"/>
            <w:shd w:val="clear" w:color="auto" w:fill="auto"/>
            <w:tcMar>
              <w:top w:w="100" w:type="dxa"/>
              <w:left w:w="100" w:type="dxa"/>
              <w:bottom w:w="100" w:type="dxa"/>
              <w:right w:w="100" w:type="dxa"/>
            </w:tcMar>
          </w:tcPr>
          <w:p w14:paraId="77B86284"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Excellent interpersonal skills. Evidence of good relationships with pupils, parents and colleagues</w:t>
            </w:r>
          </w:p>
        </w:tc>
        <w:tc>
          <w:tcPr>
            <w:tcW w:w="1620" w:type="dxa"/>
            <w:shd w:val="clear" w:color="auto" w:fill="auto"/>
            <w:tcMar>
              <w:top w:w="100" w:type="dxa"/>
              <w:left w:w="100" w:type="dxa"/>
              <w:bottom w:w="100" w:type="dxa"/>
              <w:right w:w="100" w:type="dxa"/>
            </w:tcMar>
          </w:tcPr>
          <w:p w14:paraId="77A85DCE"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1A6C780C" w14:textId="77777777" w:rsidTr="004E1DE4">
        <w:tc>
          <w:tcPr>
            <w:tcW w:w="7380" w:type="dxa"/>
            <w:shd w:val="clear" w:color="auto" w:fill="auto"/>
            <w:tcMar>
              <w:top w:w="100" w:type="dxa"/>
              <w:left w:w="100" w:type="dxa"/>
              <w:bottom w:w="100" w:type="dxa"/>
              <w:right w:w="100" w:type="dxa"/>
            </w:tcMar>
          </w:tcPr>
          <w:p w14:paraId="21680892"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An enthusiasm for the post and ability to lead, manage, motivate and inspire pupils, staff, parents / carers and Governors</w:t>
            </w:r>
          </w:p>
        </w:tc>
        <w:tc>
          <w:tcPr>
            <w:tcW w:w="1620" w:type="dxa"/>
            <w:shd w:val="clear" w:color="auto" w:fill="auto"/>
            <w:tcMar>
              <w:top w:w="100" w:type="dxa"/>
              <w:left w:w="100" w:type="dxa"/>
              <w:bottom w:w="100" w:type="dxa"/>
              <w:right w:w="100" w:type="dxa"/>
            </w:tcMar>
          </w:tcPr>
          <w:p w14:paraId="2F1D8462"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5EF86835" w14:textId="77777777" w:rsidTr="004E1DE4">
        <w:tc>
          <w:tcPr>
            <w:tcW w:w="7380" w:type="dxa"/>
            <w:shd w:val="clear" w:color="auto" w:fill="auto"/>
            <w:tcMar>
              <w:top w:w="100" w:type="dxa"/>
              <w:left w:w="100" w:type="dxa"/>
              <w:bottom w:w="100" w:type="dxa"/>
              <w:right w:w="100" w:type="dxa"/>
            </w:tcMar>
          </w:tcPr>
          <w:p w14:paraId="4E463309"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Excellent organisational skills, including time management, prioritisation and forward planning</w:t>
            </w:r>
          </w:p>
        </w:tc>
        <w:tc>
          <w:tcPr>
            <w:tcW w:w="1620" w:type="dxa"/>
            <w:shd w:val="clear" w:color="auto" w:fill="auto"/>
            <w:tcMar>
              <w:top w:w="100" w:type="dxa"/>
              <w:left w:w="100" w:type="dxa"/>
              <w:bottom w:w="100" w:type="dxa"/>
              <w:right w:w="100" w:type="dxa"/>
            </w:tcMar>
          </w:tcPr>
          <w:p w14:paraId="7620AF77"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00360D50" w14:textId="77777777" w:rsidTr="004E1DE4">
        <w:tc>
          <w:tcPr>
            <w:tcW w:w="7380" w:type="dxa"/>
            <w:shd w:val="clear" w:color="auto" w:fill="auto"/>
            <w:tcMar>
              <w:top w:w="100" w:type="dxa"/>
              <w:left w:w="100" w:type="dxa"/>
              <w:bottom w:w="100" w:type="dxa"/>
              <w:right w:w="100" w:type="dxa"/>
            </w:tcMar>
          </w:tcPr>
          <w:p w14:paraId="7AC29C61"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Ability to demonstrate initiative, enthusiasm and drive</w:t>
            </w:r>
          </w:p>
        </w:tc>
        <w:tc>
          <w:tcPr>
            <w:tcW w:w="1620" w:type="dxa"/>
            <w:shd w:val="clear" w:color="auto" w:fill="auto"/>
            <w:tcMar>
              <w:top w:w="100" w:type="dxa"/>
              <w:left w:w="100" w:type="dxa"/>
              <w:bottom w:w="100" w:type="dxa"/>
              <w:right w:w="100" w:type="dxa"/>
            </w:tcMar>
          </w:tcPr>
          <w:p w14:paraId="16F6415B"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11F4D96B" w14:textId="77777777" w:rsidTr="004E1DE4">
        <w:tc>
          <w:tcPr>
            <w:tcW w:w="7380" w:type="dxa"/>
            <w:shd w:val="clear" w:color="auto" w:fill="auto"/>
            <w:tcMar>
              <w:top w:w="100" w:type="dxa"/>
              <w:left w:w="100" w:type="dxa"/>
              <w:bottom w:w="100" w:type="dxa"/>
              <w:right w:w="100" w:type="dxa"/>
            </w:tcMar>
          </w:tcPr>
          <w:p w14:paraId="34A973F4"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A willingness to participate in appropriate training and activities relevant to this role</w:t>
            </w:r>
          </w:p>
        </w:tc>
        <w:tc>
          <w:tcPr>
            <w:tcW w:w="1620" w:type="dxa"/>
            <w:shd w:val="clear" w:color="auto" w:fill="auto"/>
            <w:tcMar>
              <w:top w:w="100" w:type="dxa"/>
              <w:left w:w="100" w:type="dxa"/>
              <w:bottom w:w="100" w:type="dxa"/>
              <w:right w:w="100" w:type="dxa"/>
            </w:tcMar>
          </w:tcPr>
          <w:p w14:paraId="63D232D4"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r w:rsidR="00A5204F" w:rsidRPr="00001B3A" w14:paraId="16427CD7" w14:textId="77777777" w:rsidTr="004E1DE4">
        <w:tc>
          <w:tcPr>
            <w:tcW w:w="7380" w:type="dxa"/>
            <w:shd w:val="clear" w:color="auto" w:fill="auto"/>
            <w:tcMar>
              <w:top w:w="100" w:type="dxa"/>
              <w:left w:w="100" w:type="dxa"/>
              <w:bottom w:w="100" w:type="dxa"/>
              <w:right w:w="100" w:type="dxa"/>
            </w:tcMar>
          </w:tcPr>
          <w:p w14:paraId="79458EA5" w14:textId="77777777" w:rsidR="00A5204F" w:rsidRPr="00001B3A" w:rsidRDefault="00A5204F" w:rsidP="00001B3A">
            <w:pPr>
              <w:widowControl w:val="0"/>
              <w:pBdr>
                <w:top w:val="nil"/>
                <w:left w:val="nil"/>
                <w:bottom w:val="nil"/>
                <w:right w:val="nil"/>
                <w:between w:val="nil"/>
              </w:pBdr>
              <w:rPr>
                <w:rFonts w:eastAsia="Calibri" w:cstheme="minorHAnsi"/>
                <w:sz w:val="22"/>
                <w:szCs w:val="22"/>
              </w:rPr>
            </w:pPr>
            <w:r w:rsidRPr="00001B3A">
              <w:rPr>
                <w:rFonts w:eastAsia="Calibri" w:cstheme="minorHAnsi"/>
                <w:sz w:val="22"/>
                <w:szCs w:val="22"/>
              </w:rPr>
              <w:t>Integrity, reliability and the ability to maintain confidentiality</w:t>
            </w:r>
          </w:p>
        </w:tc>
        <w:tc>
          <w:tcPr>
            <w:tcW w:w="1620" w:type="dxa"/>
            <w:shd w:val="clear" w:color="auto" w:fill="auto"/>
            <w:tcMar>
              <w:top w:w="100" w:type="dxa"/>
              <w:left w:w="100" w:type="dxa"/>
              <w:bottom w:w="100" w:type="dxa"/>
              <w:right w:w="100" w:type="dxa"/>
            </w:tcMar>
          </w:tcPr>
          <w:p w14:paraId="7C7E59A8" w14:textId="77777777" w:rsidR="00A5204F" w:rsidRPr="00001B3A" w:rsidRDefault="00A5204F" w:rsidP="00001B3A">
            <w:pPr>
              <w:widowControl w:val="0"/>
              <w:pBdr>
                <w:top w:val="nil"/>
                <w:left w:val="nil"/>
                <w:bottom w:val="nil"/>
                <w:right w:val="nil"/>
                <w:between w:val="nil"/>
              </w:pBdr>
              <w:jc w:val="center"/>
              <w:rPr>
                <w:rFonts w:eastAsia="Calibri" w:cstheme="minorHAnsi"/>
                <w:sz w:val="22"/>
                <w:szCs w:val="22"/>
              </w:rPr>
            </w:pPr>
            <w:r w:rsidRPr="00001B3A">
              <w:rPr>
                <w:rFonts w:eastAsia="Calibri" w:cstheme="minorHAnsi"/>
                <w:sz w:val="22"/>
                <w:szCs w:val="22"/>
              </w:rPr>
              <w:t>E</w:t>
            </w:r>
          </w:p>
        </w:tc>
      </w:tr>
    </w:tbl>
    <w:p w14:paraId="0FBC12DC" w14:textId="77777777" w:rsidR="00A5204F" w:rsidRPr="00001B3A" w:rsidRDefault="00A5204F" w:rsidP="00001B3A">
      <w:pPr>
        <w:rPr>
          <w:rFonts w:eastAsia="Calibri" w:cstheme="minorHAnsi"/>
          <w:sz w:val="22"/>
          <w:szCs w:val="22"/>
        </w:rPr>
      </w:pPr>
    </w:p>
    <w:p w14:paraId="3D2C31BA" w14:textId="77777777" w:rsidR="00A5204F" w:rsidRPr="00001B3A" w:rsidRDefault="00A5204F" w:rsidP="00001B3A">
      <w:pPr>
        <w:rPr>
          <w:rFonts w:eastAsia="Calibri" w:cstheme="minorHAnsi"/>
          <w:sz w:val="22"/>
          <w:szCs w:val="22"/>
        </w:rPr>
      </w:pPr>
    </w:p>
    <w:p w14:paraId="637C8210" w14:textId="77777777" w:rsidR="00A5204F" w:rsidRPr="00001B3A" w:rsidRDefault="00A5204F" w:rsidP="00001B3A">
      <w:pPr>
        <w:rPr>
          <w:rFonts w:cstheme="minorHAnsi"/>
          <w:sz w:val="22"/>
          <w:szCs w:val="22"/>
        </w:rPr>
      </w:pPr>
    </w:p>
    <w:p w14:paraId="3A968351" w14:textId="77777777" w:rsidR="003574CB" w:rsidRPr="00001B3A" w:rsidRDefault="003574CB" w:rsidP="00001B3A">
      <w:pPr>
        <w:rPr>
          <w:rFonts w:cstheme="minorHAnsi"/>
          <w:sz w:val="22"/>
          <w:szCs w:val="22"/>
        </w:rPr>
      </w:pPr>
    </w:p>
    <w:p w14:paraId="3B389CA8" w14:textId="77777777" w:rsidR="003574CB" w:rsidRPr="00001B3A" w:rsidRDefault="003574CB" w:rsidP="00001B3A">
      <w:pPr>
        <w:rPr>
          <w:rFonts w:cstheme="minorHAnsi"/>
          <w:sz w:val="22"/>
          <w:szCs w:val="22"/>
        </w:rPr>
      </w:pPr>
    </w:p>
    <w:p w14:paraId="05DEB7E5" w14:textId="77777777" w:rsidR="003574CB" w:rsidRPr="00001B3A" w:rsidRDefault="003574CB" w:rsidP="00001B3A">
      <w:pPr>
        <w:rPr>
          <w:rFonts w:cstheme="minorHAnsi"/>
          <w:sz w:val="22"/>
          <w:szCs w:val="22"/>
        </w:rPr>
      </w:pPr>
    </w:p>
    <w:p w14:paraId="4C417E05" w14:textId="77777777" w:rsidR="003574CB" w:rsidRPr="00001B3A" w:rsidRDefault="003574CB" w:rsidP="00001B3A">
      <w:pPr>
        <w:rPr>
          <w:rFonts w:cstheme="minorHAnsi"/>
          <w:sz w:val="22"/>
          <w:szCs w:val="22"/>
        </w:rPr>
      </w:pPr>
    </w:p>
    <w:p w14:paraId="078C57A4" w14:textId="77777777" w:rsidR="003574CB" w:rsidRPr="00001B3A" w:rsidRDefault="003574CB" w:rsidP="00001B3A">
      <w:pPr>
        <w:rPr>
          <w:rFonts w:cstheme="minorHAnsi"/>
          <w:sz w:val="22"/>
          <w:szCs w:val="22"/>
        </w:rPr>
      </w:pPr>
    </w:p>
    <w:p w14:paraId="2E0AEF8B" w14:textId="77777777" w:rsidR="003574CB" w:rsidRPr="00001B3A" w:rsidRDefault="003574CB" w:rsidP="00001B3A">
      <w:pPr>
        <w:rPr>
          <w:rFonts w:cstheme="minorHAnsi"/>
          <w:sz w:val="22"/>
          <w:szCs w:val="22"/>
        </w:rPr>
      </w:pPr>
    </w:p>
    <w:p w14:paraId="74946D7A" w14:textId="77777777" w:rsidR="003574CB" w:rsidRPr="00001B3A" w:rsidRDefault="003574CB" w:rsidP="00001B3A">
      <w:pPr>
        <w:rPr>
          <w:rFonts w:cstheme="minorHAnsi"/>
          <w:sz w:val="22"/>
          <w:szCs w:val="22"/>
        </w:rPr>
      </w:pPr>
    </w:p>
    <w:p w14:paraId="7D38D42F" w14:textId="77777777" w:rsidR="003574CB" w:rsidRPr="00001B3A" w:rsidRDefault="003574CB" w:rsidP="00001B3A">
      <w:pPr>
        <w:rPr>
          <w:rFonts w:cstheme="minorHAnsi"/>
          <w:sz w:val="22"/>
          <w:szCs w:val="22"/>
        </w:rPr>
      </w:pPr>
    </w:p>
    <w:p w14:paraId="0830FA73" w14:textId="77777777" w:rsidR="003574CB" w:rsidRPr="00001B3A" w:rsidRDefault="003574CB" w:rsidP="00001B3A">
      <w:pPr>
        <w:rPr>
          <w:rFonts w:cstheme="minorHAnsi"/>
          <w:sz w:val="22"/>
          <w:szCs w:val="22"/>
        </w:rPr>
      </w:pPr>
    </w:p>
    <w:p w14:paraId="5A04CC7E" w14:textId="77777777" w:rsidR="003574CB" w:rsidRPr="00001B3A" w:rsidRDefault="003574CB" w:rsidP="00001B3A">
      <w:pPr>
        <w:rPr>
          <w:rFonts w:cstheme="minorHAnsi"/>
          <w:sz w:val="22"/>
          <w:szCs w:val="22"/>
        </w:rPr>
      </w:pPr>
    </w:p>
    <w:p w14:paraId="0525D8E4" w14:textId="77777777" w:rsidR="003574CB" w:rsidRPr="00001B3A" w:rsidRDefault="003574CB" w:rsidP="00001B3A">
      <w:pPr>
        <w:rPr>
          <w:rFonts w:cstheme="minorHAnsi"/>
          <w:sz w:val="22"/>
          <w:szCs w:val="22"/>
        </w:rPr>
      </w:pPr>
    </w:p>
    <w:p w14:paraId="17FE5183" w14:textId="77777777" w:rsidR="003574CB" w:rsidRPr="00001B3A" w:rsidRDefault="003574CB" w:rsidP="00001B3A">
      <w:pPr>
        <w:rPr>
          <w:rFonts w:cstheme="minorHAnsi"/>
          <w:sz w:val="22"/>
          <w:szCs w:val="22"/>
        </w:rPr>
      </w:pPr>
    </w:p>
    <w:p w14:paraId="1289C84A" w14:textId="77777777" w:rsidR="003574CB" w:rsidRPr="00001B3A" w:rsidRDefault="003574CB" w:rsidP="00001B3A">
      <w:pPr>
        <w:rPr>
          <w:rFonts w:cstheme="minorHAnsi"/>
          <w:sz w:val="22"/>
          <w:szCs w:val="22"/>
        </w:rPr>
      </w:pPr>
    </w:p>
    <w:p w14:paraId="4AD56D1D" w14:textId="77777777" w:rsidR="003574CB" w:rsidRPr="00001B3A" w:rsidRDefault="003574CB" w:rsidP="00001B3A">
      <w:pPr>
        <w:rPr>
          <w:rFonts w:cstheme="minorHAnsi"/>
          <w:sz w:val="22"/>
          <w:szCs w:val="22"/>
        </w:rPr>
      </w:pPr>
    </w:p>
    <w:p w14:paraId="78C7CE25" w14:textId="77777777" w:rsidR="003574CB" w:rsidRPr="00001B3A" w:rsidRDefault="003574CB" w:rsidP="00001B3A">
      <w:pPr>
        <w:rPr>
          <w:rFonts w:cstheme="minorHAnsi"/>
          <w:sz w:val="22"/>
          <w:szCs w:val="22"/>
        </w:rPr>
      </w:pPr>
    </w:p>
    <w:p w14:paraId="243C4EC4" w14:textId="1A50AACF" w:rsidR="003574CB" w:rsidRPr="00001B3A" w:rsidRDefault="003574CB" w:rsidP="00001B3A">
      <w:pPr>
        <w:rPr>
          <w:rFonts w:cstheme="minorHAnsi"/>
          <w:sz w:val="22"/>
          <w:szCs w:val="22"/>
        </w:rPr>
      </w:pPr>
    </w:p>
    <w:p w14:paraId="23B58684" w14:textId="05F63C17" w:rsidR="00006D08" w:rsidRPr="00001B3A" w:rsidRDefault="00006D08" w:rsidP="00001B3A">
      <w:pPr>
        <w:rPr>
          <w:rFonts w:cstheme="minorHAnsi"/>
          <w:sz w:val="22"/>
          <w:szCs w:val="22"/>
        </w:rPr>
      </w:pPr>
    </w:p>
    <w:p w14:paraId="526BF26E" w14:textId="12404905" w:rsidR="00006D08" w:rsidRPr="00001B3A" w:rsidRDefault="00006D08" w:rsidP="00001B3A">
      <w:pPr>
        <w:rPr>
          <w:rFonts w:cstheme="minorHAnsi"/>
          <w:sz w:val="22"/>
          <w:szCs w:val="22"/>
        </w:rPr>
      </w:pPr>
    </w:p>
    <w:p w14:paraId="473DFD3D" w14:textId="3028DE62" w:rsidR="00006D08" w:rsidRPr="00001B3A" w:rsidRDefault="00006D08" w:rsidP="00001B3A">
      <w:pPr>
        <w:rPr>
          <w:rFonts w:cstheme="minorHAnsi"/>
          <w:sz w:val="22"/>
          <w:szCs w:val="22"/>
        </w:rPr>
      </w:pPr>
    </w:p>
    <w:p w14:paraId="2AE82B8C" w14:textId="27DB5A73" w:rsidR="00006D08" w:rsidRPr="00001B3A" w:rsidRDefault="00006D08" w:rsidP="00001B3A">
      <w:pPr>
        <w:rPr>
          <w:rFonts w:cstheme="minorHAnsi"/>
          <w:sz w:val="22"/>
          <w:szCs w:val="22"/>
        </w:rPr>
      </w:pPr>
    </w:p>
    <w:p w14:paraId="2529B749" w14:textId="4C692643" w:rsidR="00006D08" w:rsidRPr="00001B3A" w:rsidRDefault="00006D08" w:rsidP="00001B3A">
      <w:pPr>
        <w:rPr>
          <w:rFonts w:cstheme="minorHAnsi"/>
          <w:sz w:val="22"/>
          <w:szCs w:val="22"/>
        </w:rPr>
      </w:pPr>
    </w:p>
    <w:p w14:paraId="78EDC1C3" w14:textId="542F457B" w:rsidR="00006D08" w:rsidRPr="00001B3A" w:rsidRDefault="00006D08" w:rsidP="00001B3A">
      <w:pPr>
        <w:rPr>
          <w:rFonts w:cstheme="minorHAnsi"/>
          <w:sz w:val="22"/>
          <w:szCs w:val="22"/>
        </w:rPr>
      </w:pPr>
    </w:p>
    <w:p w14:paraId="34897266" w14:textId="17F6906B" w:rsidR="00006D08" w:rsidRPr="00001B3A" w:rsidRDefault="00006D08" w:rsidP="00001B3A">
      <w:pPr>
        <w:rPr>
          <w:rFonts w:cstheme="minorHAnsi"/>
          <w:sz w:val="22"/>
          <w:szCs w:val="22"/>
        </w:rPr>
      </w:pPr>
    </w:p>
    <w:p w14:paraId="690F18C8" w14:textId="77777777" w:rsidR="00006D08" w:rsidRPr="00001B3A" w:rsidRDefault="00006D08" w:rsidP="00001B3A">
      <w:pPr>
        <w:rPr>
          <w:rFonts w:cstheme="minorHAnsi"/>
          <w:sz w:val="22"/>
          <w:szCs w:val="22"/>
        </w:rPr>
      </w:pPr>
    </w:p>
    <w:p w14:paraId="38A66947" w14:textId="77777777" w:rsidR="003574CB" w:rsidRPr="00001B3A" w:rsidRDefault="003574CB" w:rsidP="00001B3A">
      <w:pPr>
        <w:rPr>
          <w:rFonts w:cstheme="minorHAnsi"/>
          <w:sz w:val="22"/>
          <w:szCs w:val="22"/>
        </w:rPr>
      </w:pPr>
    </w:p>
    <w:p w14:paraId="554BB033" w14:textId="49221C17" w:rsidR="00001B3A" w:rsidRDefault="00001B3A" w:rsidP="00001B3A">
      <w:pPr>
        <w:rPr>
          <w:rFonts w:cstheme="minorHAnsi"/>
          <w:b/>
          <w:sz w:val="22"/>
          <w:szCs w:val="22"/>
        </w:rPr>
      </w:pPr>
    </w:p>
    <w:p w14:paraId="6321ABD9" w14:textId="5F18CBB4" w:rsidR="003574CB" w:rsidRPr="00001B3A" w:rsidRDefault="003574CB" w:rsidP="00001B3A">
      <w:pPr>
        <w:ind w:left="216"/>
        <w:jc w:val="center"/>
        <w:rPr>
          <w:rFonts w:cstheme="minorHAnsi"/>
          <w:b/>
          <w:sz w:val="36"/>
          <w:szCs w:val="36"/>
        </w:rPr>
      </w:pPr>
      <w:r w:rsidRPr="00001B3A">
        <w:rPr>
          <w:rFonts w:cstheme="minorHAnsi"/>
          <w:b/>
          <w:sz w:val="36"/>
          <w:szCs w:val="36"/>
        </w:rPr>
        <w:lastRenderedPageBreak/>
        <w:t>The Recruitment Process</w:t>
      </w:r>
    </w:p>
    <w:p w14:paraId="1DCA829E" w14:textId="77777777" w:rsidR="003574CB" w:rsidRPr="00001B3A" w:rsidRDefault="003574CB" w:rsidP="00001B3A">
      <w:pPr>
        <w:pBdr>
          <w:top w:val="nil"/>
          <w:left w:val="nil"/>
          <w:bottom w:val="nil"/>
          <w:right w:val="nil"/>
          <w:between w:val="nil"/>
        </w:pBdr>
        <w:rPr>
          <w:rFonts w:cstheme="minorHAnsi"/>
          <w:b/>
          <w:sz w:val="22"/>
          <w:szCs w:val="22"/>
        </w:rPr>
      </w:pPr>
    </w:p>
    <w:p w14:paraId="7D01B89E" w14:textId="77777777" w:rsidR="003574CB" w:rsidRPr="00655D71" w:rsidRDefault="003574CB" w:rsidP="00001B3A">
      <w:pPr>
        <w:widowControl w:val="0"/>
        <w:numPr>
          <w:ilvl w:val="0"/>
          <w:numId w:val="7"/>
        </w:numPr>
        <w:pBdr>
          <w:top w:val="nil"/>
          <w:left w:val="nil"/>
          <w:bottom w:val="nil"/>
          <w:right w:val="nil"/>
          <w:between w:val="nil"/>
        </w:pBdr>
        <w:tabs>
          <w:tab w:val="left" w:pos="582"/>
        </w:tabs>
        <w:spacing w:line="339" w:lineRule="auto"/>
        <w:ind w:hanging="366"/>
        <w:rPr>
          <w:rFonts w:cstheme="minorHAnsi"/>
          <w:b/>
          <w:sz w:val="28"/>
          <w:szCs w:val="28"/>
        </w:rPr>
      </w:pPr>
      <w:r w:rsidRPr="00655D71">
        <w:rPr>
          <w:rFonts w:cstheme="minorHAnsi"/>
          <w:b/>
          <w:sz w:val="28"/>
          <w:szCs w:val="28"/>
        </w:rPr>
        <w:t>Application</w:t>
      </w:r>
    </w:p>
    <w:p w14:paraId="461481B4" w14:textId="2A69EFF1" w:rsidR="003574CB" w:rsidRPr="009E24A7" w:rsidRDefault="003574CB" w:rsidP="00001B3A">
      <w:pPr>
        <w:pBdr>
          <w:top w:val="nil"/>
          <w:left w:val="nil"/>
          <w:bottom w:val="nil"/>
          <w:right w:val="nil"/>
          <w:between w:val="nil"/>
        </w:pBdr>
        <w:spacing w:line="256" w:lineRule="auto"/>
        <w:ind w:left="216" w:right="397"/>
        <w:rPr>
          <w:rFonts w:cstheme="minorHAnsi"/>
          <w:sz w:val="22"/>
          <w:szCs w:val="22"/>
        </w:rPr>
      </w:pPr>
      <w:r w:rsidRPr="009E24A7">
        <w:rPr>
          <w:rFonts w:cstheme="minorHAnsi"/>
          <w:sz w:val="22"/>
          <w:szCs w:val="22"/>
        </w:rPr>
        <w:t>Applications must be received no later than 12pm on</w:t>
      </w:r>
      <w:r w:rsidRPr="009E24A7">
        <w:rPr>
          <w:rFonts w:cstheme="minorHAnsi"/>
          <w:b/>
          <w:bCs/>
          <w:sz w:val="22"/>
          <w:szCs w:val="22"/>
        </w:rPr>
        <w:t xml:space="preserve"> </w:t>
      </w:r>
      <w:r w:rsidR="00C24549" w:rsidRPr="009E24A7">
        <w:rPr>
          <w:rFonts w:cstheme="minorHAnsi"/>
          <w:b/>
          <w:bCs/>
          <w:sz w:val="22"/>
          <w:szCs w:val="22"/>
        </w:rPr>
        <w:t>Friday 2</w:t>
      </w:r>
      <w:r w:rsidR="00C24549" w:rsidRPr="009E24A7">
        <w:rPr>
          <w:rFonts w:cstheme="minorHAnsi"/>
          <w:b/>
          <w:bCs/>
          <w:sz w:val="22"/>
          <w:szCs w:val="22"/>
          <w:vertAlign w:val="superscript"/>
        </w:rPr>
        <w:t>nd</w:t>
      </w:r>
      <w:r w:rsidR="00C24549" w:rsidRPr="009E24A7">
        <w:rPr>
          <w:rFonts w:cstheme="minorHAnsi"/>
          <w:b/>
          <w:bCs/>
          <w:sz w:val="22"/>
          <w:szCs w:val="22"/>
        </w:rPr>
        <w:t xml:space="preserve"> Dec</w:t>
      </w:r>
      <w:r w:rsidR="000314AE" w:rsidRPr="009E24A7">
        <w:rPr>
          <w:rFonts w:cstheme="minorHAnsi"/>
          <w:b/>
          <w:bCs/>
          <w:sz w:val="22"/>
          <w:szCs w:val="22"/>
        </w:rPr>
        <w:t>ember</w:t>
      </w:r>
      <w:r w:rsidRPr="009E24A7">
        <w:rPr>
          <w:rFonts w:cstheme="minorHAnsi"/>
          <w:b/>
          <w:sz w:val="22"/>
          <w:szCs w:val="22"/>
        </w:rPr>
        <w:t xml:space="preserve"> 2022. </w:t>
      </w:r>
      <w:r w:rsidRPr="009E24A7">
        <w:rPr>
          <w:rFonts w:cstheme="minorHAnsi"/>
          <w:sz w:val="22"/>
          <w:szCs w:val="22"/>
        </w:rPr>
        <w:t>Applications received after this date and time will not be considered.</w:t>
      </w:r>
    </w:p>
    <w:p w14:paraId="3D26C020" w14:textId="12A561B8" w:rsidR="00655D71" w:rsidRPr="009E24A7" w:rsidRDefault="00655D71" w:rsidP="00001B3A">
      <w:pPr>
        <w:pBdr>
          <w:top w:val="nil"/>
          <w:left w:val="nil"/>
          <w:bottom w:val="nil"/>
          <w:right w:val="nil"/>
          <w:between w:val="nil"/>
        </w:pBdr>
        <w:spacing w:line="256" w:lineRule="auto"/>
        <w:ind w:left="216" w:right="397"/>
        <w:rPr>
          <w:rFonts w:cstheme="minorHAnsi"/>
          <w:sz w:val="22"/>
          <w:szCs w:val="22"/>
        </w:rPr>
      </w:pPr>
    </w:p>
    <w:p w14:paraId="6DA29E5E" w14:textId="77777777" w:rsidR="00655D71" w:rsidRPr="009E24A7" w:rsidRDefault="00655D71" w:rsidP="00001B3A">
      <w:pPr>
        <w:pBdr>
          <w:top w:val="nil"/>
          <w:left w:val="nil"/>
          <w:bottom w:val="nil"/>
          <w:right w:val="nil"/>
          <w:between w:val="nil"/>
        </w:pBdr>
        <w:spacing w:line="256" w:lineRule="auto"/>
        <w:ind w:left="216" w:right="397"/>
        <w:rPr>
          <w:rFonts w:cstheme="minorHAnsi"/>
          <w:sz w:val="22"/>
          <w:szCs w:val="22"/>
        </w:rPr>
      </w:pPr>
    </w:p>
    <w:p w14:paraId="1BC0BD6B" w14:textId="77777777" w:rsidR="003574CB" w:rsidRPr="009E24A7" w:rsidRDefault="003574CB" w:rsidP="00001B3A">
      <w:pPr>
        <w:pStyle w:val="Heading1"/>
        <w:keepNext w:val="0"/>
        <w:keepLines w:val="0"/>
        <w:widowControl w:val="0"/>
        <w:numPr>
          <w:ilvl w:val="0"/>
          <w:numId w:val="7"/>
        </w:numPr>
        <w:tabs>
          <w:tab w:val="left" w:pos="582"/>
        </w:tabs>
        <w:spacing w:before="0" w:line="339" w:lineRule="auto"/>
        <w:ind w:hanging="366"/>
        <w:rPr>
          <w:rFonts w:asciiTheme="minorHAnsi" w:hAnsiTheme="minorHAnsi" w:cstheme="minorHAnsi"/>
          <w:color w:val="auto"/>
          <w:sz w:val="28"/>
          <w:szCs w:val="28"/>
        </w:rPr>
      </w:pPr>
      <w:r w:rsidRPr="009E24A7">
        <w:rPr>
          <w:rFonts w:asciiTheme="minorHAnsi" w:hAnsiTheme="minorHAnsi" w:cstheme="minorHAnsi"/>
          <w:color w:val="auto"/>
          <w:sz w:val="28"/>
          <w:szCs w:val="28"/>
        </w:rPr>
        <w:t>Shortlisting</w:t>
      </w:r>
    </w:p>
    <w:p w14:paraId="4C2F8258" w14:textId="12A263C7" w:rsidR="003574CB" w:rsidRPr="009E24A7" w:rsidRDefault="003574CB" w:rsidP="00001B3A">
      <w:pPr>
        <w:pBdr>
          <w:top w:val="nil"/>
          <w:left w:val="nil"/>
          <w:bottom w:val="nil"/>
          <w:right w:val="nil"/>
          <w:between w:val="nil"/>
        </w:pBdr>
        <w:spacing w:line="259" w:lineRule="auto"/>
        <w:ind w:left="216" w:right="233"/>
        <w:jc w:val="both"/>
        <w:rPr>
          <w:rFonts w:cstheme="minorHAnsi"/>
          <w:b/>
          <w:sz w:val="22"/>
          <w:szCs w:val="22"/>
        </w:rPr>
      </w:pPr>
      <w:r w:rsidRPr="009E24A7">
        <w:rPr>
          <w:rFonts w:cstheme="minorHAnsi"/>
          <w:sz w:val="22"/>
          <w:szCs w:val="22"/>
        </w:rPr>
        <w:t xml:space="preserve">Shortlisting will be finalised on </w:t>
      </w:r>
      <w:r w:rsidR="00C24549" w:rsidRPr="009E24A7">
        <w:rPr>
          <w:rFonts w:cstheme="minorHAnsi"/>
          <w:b/>
          <w:bCs/>
          <w:sz w:val="22"/>
          <w:szCs w:val="22"/>
        </w:rPr>
        <w:t>Friday 2</w:t>
      </w:r>
      <w:r w:rsidR="00C24549" w:rsidRPr="009E24A7">
        <w:rPr>
          <w:rFonts w:cstheme="minorHAnsi"/>
          <w:b/>
          <w:bCs/>
          <w:sz w:val="22"/>
          <w:szCs w:val="22"/>
          <w:vertAlign w:val="superscript"/>
        </w:rPr>
        <w:t>nd</w:t>
      </w:r>
      <w:r w:rsidR="00C24549" w:rsidRPr="009E24A7">
        <w:rPr>
          <w:rFonts w:cstheme="minorHAnsi"/>
          <w:b/>
          <w:bCs/>
          <w:sz w:val="22"/>
          <w:szCs w:val="22"/>
        </w:rPr>
        <w:t xml:space="preserve"> December 2022</w:t>
      </w:r>
      <w:r w:rsidRPr="009E24A7">
        <w:rPr>
          <w:rFonts w:cstheme="minorHAnsi"/>
          <w:b/>
          <w:sz w:val="22"/>
          <w:szCs w:val="22"/>
        </w:rPr>
        <w:t>.</w:t>
      </w:r>
      <w:r w:rsidRPr="009E24A7">
        <w:rPr>
          <w:rFonts w:cstheme="minorHAnsi"/>
          <w:sz w:val="22"/>
          <w:szCs w:val="22"/>
        </w:rPr>
        <w:t xml:space="preserve"> Shortlisted applicants will be invited to attend a formal interview process. Please make sure you have indicated clearly day and evening telephone numbers on which you can be reached. References will be taken up after shortlisting. </w:t>
      </w:r>
      <w:r w:rsidRPr="009E24A7">
        <w:rPr>
          <w:rFonts w:cstheme="minorHAnsi"/>
          <w:b/>
          <w:sz w:val="22"/>
          <w:szCs w:val="22"/>
        </w:rPr>
        <w:t>Applicants are advised to make a note of these dates.</w:t>
      </w:r>
    </w:p>
    <w:p w14:paraId="7ADA84DC" w14:textId="2C27D546" w:rsidR="00655D71" w:rsidRPr="009E24A7" w:rsidRDefault="00655D71" w:rsidP="00001B3A">
      <w:pPr>
        <w:pBdr>
          <w:top w:val="nil"/>
          <w:left w:val="nil"/>
          <w:bottom w:val="nil"/>
          <w:right w:val="nil"/>
          <w:between w:val="nil"/>
        </w:pBdr>
        <w:spacing w:line="259" w:lineRule="auto"/>
        <w:ind w:left="216" w:right="233"/>
        <w:jc w:val="both"/>
        <w:rPr>
          <w:rFonts w:cstheme="minorHAnsi"/>
          <w:b/>
          <w:sz w:val="22"/>
          <w:szCs w:val="22"/>
        </w:rPr>
      </w:pPr>
    </w:p>
    <w:p w14:paraId="0F2DA0E5" w14:textId="77777777" w:rsidR="00655D71" w:rsidRPr="009E24A7" w:rsidRDefault="00655D71" w:rsidP="00001B3A">
      <w:pPr>
        <w:pBdr>
          <w:top w:val="nil"/>
          <w:left w:val="nil"/>
          <w:bottom w:val="nil"/>
          <w:right w:val="nil"/>
          <w:between w:val="nil"/>
        </w:pBdr>
        <w:spacing w:line="259" w:lineRule="auto"/>
        <w:ind w:left="216" w:right="233"/>
        <w:jc w:val="both"/>
        <w:rPr>
          <w:rFonts w:cstheme="minorHAnsi"/>
          <w:sz w:val="22"/>
          <w:szCs w:val="22"/>
        </w:rPr>
      </w:pPr>
    </w:p>
    <w:p w14:paraId="55A846F4" w14:textId="77777777" w:rsidR="003574CB" w:rsidRPr="009E24A7" w:rsidRDefault="003574CB" w:rsidP="00001B3A">
      <w:pPr>
        <w:pStyle w:val="Heading1"/>
        <w:keepNext w:val="0"/>
        <w:keepLines w:val="0"/>
        <w:widowControl w:val="0"/>
        <w:numPr>
          <w:ilvl w:val="0"/>
          <w:numId w:val="7"/>
        </w:numPr>
        <w:tabs>
          <w:tab w:val="left" w:pos="582"/>
        </w:tabs>
        <w:spacing w:before="0" w:line="339" w:lineRule="auto"/>
        <w:ind w:hanging="366"/>
        <w:rPr>
          <w:rFonts w:asciiTheme="minorHAnsi" w:hAnsiTheme="minorHAnsi" w:cstheme="minorHAnsi"/>
          <w:color w:val="auto"/>
          <w:sz w:val="28"/>
          <w:szCs w:val="28"/>
        </w:rPr>
      </w:pPr>
      <w:r w:rsidRPr="009E24A7">
        <w:rPr>
          <w:rFonts w:asciiTheme="minorHAnsi" w:hAnsiTheme="minorHAnsi" w:cstheme="minorHAnsi"/>
          <w:color w:val="auto"/>
          <w:sz w:val="28"/>
          <w:szCs w:val="28"/>
        </w:rPr>
        <w:t>Interview Process</w:t>
      </w:r>
    </w:p>
    <w:p w14:paraId="33B6E871" w14:textId="64822916" w:rsidR="003574CB" w:rsidRDefault="003574CB" w:rsidP="00001B3A">
      <w:pPr>
        <w:ind w:left="215"/>
        <w:rPr>
          <w:rFonts w:cstheme="minorHAnsi"/>
          <w:sz w:val="22"/>
          <w:szCs w:val="22"/>
        </w:rPr>
      </w:pPr>
      <w:r w:rsidRPr="009E24A7">
        <w:rPr>
          <w:rFonts w:cstheme="minorHAnsi"/>
          <w:sz w:val="22"/>
          <w:szCs w:val="22"/>
        </w:rPr>
        <w:t xml:space="preserve">Interviews </w:t>
      </w:r>
      <w:r w:rsidR="000314AE" w:rsidRPr="009E24A7">
        <w:rPr>
          <w:rFonts w:cstheme="minorHAnsi"/>
          <w:sz w:val="22"/>
          <w:szCs w:val="22"/>
        </w:rPr>
        <w:t xml:space="preserve">to take place on </w:t>
      </w:r>
      <w:r w:rsidR="00001B3A" w:rsidRPr="009E24A7">
        <w:rPr>
          <w:rFonts w:cstheme="minorHAnsi"/>
          <w:b/>
          <w:bCs/>
          <w:sz w:val="22"/>
          <w:szCs w:val="22"/>
        </w:rPr>
        <w:t>Thursday, 8</w:t>
      </w:r>
      <w:r w:rsidR="00001B3A" w:rsidRPr="009E24A7">
        <w:rPr>
          <w:rFonts w:cstheme="minorHAnsi"/>
          <w:b/>
          <w:bCs/>
          <w:sz w:val="22"/>
          <w:szCs w:val="22"/>
          <w:vertAlign w:val="superscript"/>
        </w:rPr>
        <w:t>th</w:t>
      </w:r>
      <w:r w:rsidR="00001B3A" w:rsidRPr="009E24A7">
        <w:rPr>
          <w:rFonts w:cstheme="minorHAnsi"/>
          <w:b/>
          <w:bCs/>
          <w:sz w:val="22"/>
          <w:szCs w:val="22"/>
        </w:rPr>
        <w:t xml:space="preserve"> December</w:t>
      </w:r>
      <w:r w:rsidRPr="009E24A7">
        <w:rPr>
          <w:rFonts w:cstheme="minorHAnsi"/>
          <w:sz w:val="22"/>
          <w:szCs w:val="22"/>
        </w:rPr>
        <w:t xml:space="preserve">. Applicants </w:t>
      </w:r>
      <w:r w:rsidR="000314AE" w:rsidRPr="009E24A7">
        <w:rPr>
          <w:rFonts w:cstheme="minorHAnsi"/>
          <w:sz w:val="22"/>
          <w:szCs w:val="22"/>
        </w:rPr>
        <w:t xml:space="preserve">may </w:t>
      </w:r>
      <w:r w:rsidRPr="009E24A7">
        <w:rPr>
          <w:rFonts w:cstheme="minorHAnsi"/>
          <w:sz w:val="22"/>
          <w:szCs w:val="22"/>
        </w:rPr>
        <w:t>also be asked to undertake a practical test related to the knowledge and abilities in the Person Specification.</w:t>
      </w:r>
      <w:r w:rsidRPr="00001B3A">
        <w:rPr>
          <w:rFonts w:cstheme="minorHAnsi"/>
          <w:sz w:val="22"/>
          <w:szCs w:val="22"/>
        </w:rPr>
        <w:t xml:space="preserve">   </w:t>
      </w:r>
    </w:p>
    <w:p w14:paraId="706F1E29" w14:textId="77777777" w:rsidR="00655D71" w:rsidRPr="00001B3A" w:rsidRDefault="00655D71" w:rsidP="00001B3A">
      <w:pPr>
        <w:ind w:left="215"/>
        <w:rPr>
          <w:rFonts w:cstheme="minorHAnsi"/>
          <w:sz w:val="22"/>
          <w:szCs w:val="22"/>
        </w:rPr>
      </w:pPr>
    </w:p>
    <w:p w14:paraId="0AFFFCD0" w14:textId="77777777" w:rsidR="003574CB" w:rsidRPr="00001B3A" w:rsidRDefault="003574CB" w:rsidP="00001B3A">
      <w:pPr>
        <w:pBdr>
          <w:top w:val="nil"/>
          <w:left w:val="nil"/>
          <w:bottom w:val="nil"/>
          <w:right w:val="nil"/>
          <w:between w:val="nil"/>
        </w:pBdr>
        <w:rPr>
          <w:rFonts w:cstheme="minorHAnsi"/>
          <w:b/>
          <w:sz w:val="22"/>
          <w:szCs w:val="22"/>
        </w:rPr>
      </w:pPr>
    </w:p>
    <w:p w14:paraId="19926F29" w14:textId="77777777" w:rsidR="003574CB" w:rsidRPr="00655D71" w:rsidRDefault="003574CB" w:rsidP="00001B3A">
      <w:pPr>
        <w:pStyle w:val="Heading1"/>
        <w:keepNext w:val="0"/>
        <w:keepLines w:val="0"/>
        <w:widowControl w:val="0"/>
        <w:numPr>
          <w:ilvl w:val="0"/>
          <w:numId w:val="7"/>
        </w:numPr>
        <w:tabs>
          <w:tab w:val="left" w:pos="582"/>
        </w:tabs>
        <w:spacing w:before="0" w:line="339" w:lineRule="auto"/>
        <w:ind w:hanging="366"/>
        <w:rPr>
          <w:rFonts w:asciiTheme="minorHAnsi" w:hAnsiTheme="minorHAnsi" w:cstheme="minorHAnsi"/>
          <w:color w:val="auto"/>
          <w:sz w:val="28"/>
          <w:szCs w:val="28"/>
        </w:rPr>
      </w:pPr>
      <w:r w:rsidRPr="00655D71">
        <w:rPr>
          <w:rFonts w:asciiTheme="minorHAnsi" w:hAnsiTheme="minorHAnsi" w:cstheme="minorHAnsi"/>
          <w:color w:val="auto"/>
          <w:sz w:val="28"/>
          <w:szCs w:val="28"/>
        </w:rPr>
        <w:t>Feedback</w:t>
      </w:r>
    </w:p>
    <w:p w14:paraId="21BF4932" w14:textId="573C1FD1" w:rsidR="003574CB" w:rsidRDefault="003574CB" w:rsidP="00001B3A">
      <w:pPr>
        <w:pBdr>
          <w:top w:val="nil"/>
          <w:left w:val="nil"/>
          <w:bottom w:val="nil"/>
          <w:right w:val="nil"/>
          <w:between w:val="nil"/>
        </w:pBdr>
        <w:ind w:left="216" w:right="309"/>
        <w:jc w:val="both"/>
        <w:rPr>
          <w:rFonts w:cstheme="minorHAnsi"/>
          <w:sz w:val="22"/>
          <w:szCs w:val="22"/>
        </w:rPr>
      </w:pPr>
      <w:r w:rsidRPr="00001B3A">
        <w:rPr>
          <w:rFonts w:cstheme="minorHAnsi"/>
          <w:sz w:val="22"/>
          <w:szCs w:val="22"/>
        </w:rPr>
        <w:t>Unsuccessful shortlisted applicants will have the opportunity for professional feedback during the week following the interviews.</w:t>
      </w:r>
    </w:p>
    <w:p w14:paraId="389D88FE" w14:textId="77777777" w:rsidR="00655D71" w:rsidRPr="00001B3A" w:rsidRDefault="00655D71" w:rsidP="00001B3A">
      <w:pPr>
        <w:pBdr>
          <w:top w:val="nil"/>
          <w:left w:val="nil"/>
          <w:bottom w:val="nil"/>
          <w:right w:val="nil"/>
          <w:between w:val="nil"/>
        </w:pBdr>
        <w:ind w:left="216" w:right="309"/>
        <w:jc w:val="both"/>
        <w:rPr>
          <w:rFonts w:cstheme="minorHAnsi"/>
          <w:sz w:val="22"/>
          <w:szCs w:val="22"/>
        </w:rPr>
      </w:pPr>
    </w:p>
    <w:p w14:paraId="4267B9B6" w14:textId="77777777" w:rsidR="003574CB" w:rsidRPr="00001B3A" w:rsidRDefault="003574CB" w:rsidP="00001B3A">
      <w:pPr>
        <w:pBdr>
          <w:top w:val="nil"/>
          <w:left w:val="nil"/>
          <w:bottom w:val="nil"/>
          <w:right w:val="nil"/>
          <w:between w:val="nil"/>
        </w:pBdr>
        <w:rPr>
          <w:rFonts w:cstheme="minorHAnsi"/>
          <w:sz w:val="22"/>
          <w:szCs w:val="22"/>
        </w:rPr>
      </w:pPr>
    </w:p>
    <w:p w14:paraId="204C5DF3" w14:textId="77777777" w:rsidR="003574CB" w:rsidRPr="00655D71" w:rsidRDefault="003574CB" w:rsidP="00001B3A">
      <w:pPr>
        <w:pStyle w:val="Heading1"/>
        <w:keepNext w:val="0"/>
        <w:keepLines w:val="0"/>
        <w:widowControl w:val="0"/>
        <w:numPr>
          <w:ilvl w:val="0"/>
          <w:numId w:val="7"/>
        </w:numPr>
        <w:tabs>
          <w:tab w:val="left" w:pos="582"/>
        </w:tabs>
        <w:spacing w:before="0" w:line="339" w:lineRule="auto"/>
        <w:ind w:hanging="366"/>
        <w:rPr>
          <w:rFonts w:asciiTheme="minorHAnsi" w:hAnsiTheme="minorHAnsi" w:cstheme="minorHAnsi"/>
          <w:color w:val="auto"/>
          <w:sz w:val="28"/>
          <w:szCs w:val="28"/>
        </w:rPr>
      </w:pPr>
      <w:r w:rsidRPr="00655D71">
        <w:rPr>
          <w:rFonts w:asciiTheme="minorHAnsi" w:hAnsiTheme="minorHAnsi" w:cstheme="minorHAnsi"/>
          <w:color w:val="auto"/>
          <w:sz w:val="28"/>
          <w:szCs w:val="28"/>
        </w:rPr>
        <w:t>Taking up post</w:t>
      </w:r>
    </w:p>
    <w:p w14:paraId="2CBCFD28" w14:textId="0E9D399D" w:rsidR="003574CB" w:rsidRDefault="003574CB" w:rsidP="00001B3A">
      <w:pPr>
        <w:pBdr>
          <w:top w:val="nil"/>
          <w:left w:val="nil"/>
          <w:bottom w:val="nil"/>
          <w:right w:val="nil"/>
          <w:between w:val="nil"/>
        </w:pBdr>
        <w:spacing w:line="265" w:lineRule="auto"/>
        <w:ind w:left="216"/>
        <w:jc w:val="both"/>
        <w:rPr>
          <w:rFonts w:cstheme="minorHAnsi"/>
          <w:sz w:val="22"/>
          <w:szCs w:val="22"/>
        </w:rPr>
      </w:pPr>
      <w:r w:rsidRPr="00001B3A">
        <w:rPr>
          <w:rFonts w:cstheme="minorHAnsi"/>
          <w:sz w:val="22"/>
          <w:szCs w:val="22"/>
        </w:rPr>
        <w:t>The successful applicant will take up post as soon as possible.</w:t>
      </w:r>
    </w:p>
    <w:p w14:paraId="40B7FE7F" w14:textId="77777777" w:rsidR="00655D71" w:rsidRPr="00001B3A" w:rsidRDefault="00655D71" w:rsidP="00001B3A">
      <w:pPr>
        <w:pBdr>
          <w:top w:val="nil"/>
          <w:left w:val="nil"/>
          <w:bottom w:val="nil"/>
          <w:right w:val="nil"/>
          <w:between w:val="nil"/>
        </w:pBdr>
        <w:spacing w:line="265" w:lineRule="auto"/>
        <w:ind w:left="216"/>
        <w:jc w:val="both"/>
        <w:rPr>
          <w:rFonts w:cstheme="minorHAnsi"/>
          <w:sz w:val="22"/>
          <w:szCs w:val="22"/>
        </w:rPr>
      </w:pPr>
    </w:p>
    <w:p w14:paraId="6948C51D" w14:textId="77777777" w:rsidR="003574CB" w:rsidRPr="00001B3A" w:rsidRDefault="003574CB" w:rsidP="00001B3A">
      <w:pPr>
        <w:pBdr>
          <w:top w:val="nil"/>
          <w:left w:val="nil"/>
          <w:bottom w:val="nil"/>
          <w:right w:val="nil"/>
          <w:between w:val="nil"/>
        </w:pBdr>
        <w:rPr>
          <w:rFonts w:cstheme="minorHAnsi"/>
          <w:sz w:val="22"/>
          <w:szCs w:val="22"/>
        </w:rPr>
      </w:pPr>
    </w:p>
    <w:p w14:paraId="27BEE4B8" w14:textId="77777777" w:rsidR="003574CB" w:rsidRPr="00655D71" w:rsidRDefault="003574CB" w:rsidP="00001B3A">
      <w:pPr>
        <w:pStyle w:val="Heading1"/>
        <w:keepNext w:val="0"/>
        <w:keepLines w:val="0"/>
        <w:widowControl w:val="0"/>
        <w:numPr>
          <w:ilvl w:val="0"/>
          <w:numId w:val="7"/>
        </w:numPr>
        <w:tabs>
          <w:tab w:val="left" w:pos="582"/>
        </w:tabs>
        <w:spacing w:before="0" w:line="334" w:lineRule="auto"/>
        <w:ind w:hanging="366"/>
        <w:rPr>
          <w:rFonts w:asciiTheme="minorHAnsi" w:hAnsiTheme="minorHAnsi" w:cstheme="minorHAnsi"/>
          <w:color w:val="auto"/>
          <w:sz w:val="28"/>
          <w:szCs w:val="28"/>
        </w:rPr>
      </w:pPr>
      <w:r w:rsidRPr="00655D71">
        <w:rPr>
          <w:rFonts w:asciiTheme="minorHAnsi" w:hAnsiTheme="minorHAnsi" w:cstheme="minorHAnsi"/>
          <w:color w:val="auto"/>
          <w:sz w:val="28"/>
          <w:szCs w:val="28"/>
        </w:rPr>
        <w:t>Additional information</w:t>
      </w:r>
    </w:p>
    <w:p w14:paraId="7AD91272" w14:textId="117F9DD3" w:rsidR="00D67B10" w:rsidRDefault="003574CB" w:rsidP="00001B3A">
      <w:pPr>
        <w:pBdr>
          <w:top w:val="nil"/>
          <w:left w:val="nil"/>
          <w:bottom w:val="nil"/>
          <w:right w:val="nil"/>
          <w:between w:val="nil"/>
        </w:pBdr>
        <w:spacing w:line="232" w:lineRule="auto"/>
        <w:ind w:left="216" w:right="231"/>
        <w:rPr>
          <w:rFonts w:cstheme="minorHAnsi"/>
          <w:sz w:val="22"/>
          <w:szCs w:val="22"/>
        </w:rPr>
      </w:pPr>
      <w:r w:rsidRPr="00001B3A">
        <w:rPr>
          <w:rFonts w:cstheme="minorHAnsi"/>
          <w:sz w:val="22"/>
          <w:szCs w:val="22"/>
        </w:rPr>
        <w:t xml:space="preserve">For further information, please contact </w:t>
      </w:r>
      <w:r w:rsidR="00001B3A">
        <w:rPr>
          <w:rFonts w:cstheme="minorHAnsi"/>
          <w:sz w:val="22"/>
          <w:szCs w:val="22"/>
        </w:rPr>
        <w:t xml:space="preserve">Michelle Jones, Office Manager via email at </w:t>
      </w:r>
      <w:hyperlink r:id="rId15" w:history="1">
        <w:r w:rsidR="00001B3A" w:rsidRPr="00043872">
          <w:rPr>
            <w:rStyle w:val="Hyperlink"/>
            <w:rFonts w:cstheme="minorHAnsi"/>
            <w:sz w:val="22"/>
            <w:szCs w:val="22"/>
          </w:rPr>
          <w:t>michelle.jones@harmanswater.co.uk</w:t>
        </w:r>
      </w:hyperlink>
      <w:r w:rsidR="00655D71">
        <w:rPr>
          <w:rFonts w:cstheme="minorHAnsi"/>
          <w:sz w:val="22"/>
          <w:szCs w:val="22"/>
        </w:rPr>
        <w:t xml:space="preserve"> or by phone on 01344 422196</w:t>
      </w:r>
    </w:p>
    <w:p w14:paraId="551F53CE" w14:textId="77777777" w:rsidR="00001B3A" w:rsidRPr="00001B3A" w:rsidRDefault="00001B3A" w:rsidP="00001B3A">
      <w:pPr>
        <w:pBdr>
          <w:top w:val="nil"/>
          <w:left w:val="nil"/>
          <w:bottom w:val="nil"/>
          <w:right w:val="nil"/>
          <w:between w:val="nil"/>
        </w:pBdr>
        <w:spacing w:line="232" w:lineRule="auto"/>
        <w:ind w:left="216" w:right="231"/>
        <w:rPr>
          <w:rFonts w:cstheme="minorHAnsi"/>
          <w:sz w:val="22"/>
          <w:szCs w:val="22"/>
        </w:rPr>
      </w:pPr>
    </w:p>
    <w:p w14:paraId="348ED441" w14:textId="77777777" w:rsidR="00F14079" w:rsidRPr="00001B3A" w:rsidRDefault="00F14079" w:rsidP="00001B3A">
      <w:pPr>
        <w:pBdr>
          <w:top w:val="nil"/>
          <w:left w:val="nil"/>
          <w:bottom w:val="nil"/>
          <w:right w:val="nil"/>
          <w:between w:val="nil"/>
        </w:pBdr>
        <w:spacing w:line="232" w:lineRule="auto"/>
        <w:ind w:left="216" w:right="3827"/>
        <w:rPr>
          <w:rFonts w:cstheme="minorHAnsi"/>
          <w:sz w:val="22"/>
          <w:szCs w:val="22"/>
        </w:rPr>
      </w:pPr>
    </w:p>
    <w:p w14:paraId="35DFE498" w14:textId="77777777" w:rsidR="003574CB" w:rsidRPr="00001B3A" w:rsidRDefault="003574CB" w:rsidP="00001B3A">
      <w:pPr>
        <w:rPr>
          <w:rFonts w:cstheme="minorHAnsi"/>
          <w:sz w:val="22"/>
          <w:szCs w:val="22"/>
        </w:rPr>
      </w:pPr>
    </w:p>
    <w:sectPr w:rsidR="003574CB" w:rsidRPr="00001B3A" w:rsidSect="005174EA">
      <w:headerReference w:type="default" r:id="rId16"/>
      <w:footerReference w:type="even" r:id="rId17"/>
      <w:footerReference w:type="default" r:id="rId18"/>
      <w:pgSz w:w="11900" w:h="16840"/>
      <w:pgMar w:top="0" w:right="1440" w:bottom="1440" w:left="1440" w:header="0" w:footer="1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3437" w14:textId="77777777" w:rsidR="00476541" w:rsidRDefault="00476541" w:rsidP="00D75F01">
      <w:r>
        <w:separator/>
      </w:r>
    </w:p>
  </w:endnote>
  <w:endnote w:type="continuationSeparator" w:id="0">
    <w:p w14:paraId="107CA056" w14:textId="77777777" w:rsidR="00476541" w:rsidRDefault="00476541" w:rsidP="00D7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A0002AEF" w:usb1="4000207B" w:usb2="00000000" w:usb3="00000000" w:csb0="000001FF" w:csb1="00000000"/>
  </w:font>
  <w:font w:name="MyriadPro-Regular">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600247"/>
      <w:docPartObj>
        <w:docPartGallery w:val="Page Numbers (Bottom of Page)"/>
        <w:docPartUnique/>
      </w:docPartObj>
    </w:sdtPr>
    <w:sdtEndPr/>
    <w:sdtContent>
      <w:p w14:paraId="7C2A4A14" w14:textId="3C7BE04F" w:rsidR="0069754A" w:rsidRDefault="0069754A">
        <w:pPr>
          <w:pStyle w:val="Footer"/>
          <w:jc w:val="center"/>
        </w:pPr>
        <w:r>
          <w:fldChar w:fldCharType="begin"/>
        </w:r>
        <w:r>
          <w:instrText>PAGE   \* MERGEFORMAT</w:instrText>
        </w:r>
        <w:r>
          <w:fldChar w:fldCharType="separate"/>
        </w:r>
        <w:r>
          <w:t>2</w:t>
        </w:r>
        <w:r>
          <w:fldChar w:fldCharType="end"/>
        </w:r>
      </w:p>
    </w:sdtContent>
  </w:sdt>
  <w:p w14:paraId="0E7DB8F5" w14:textId="187CDFC5" w:rsidR="008D0EE9" w:rsidRDefault="008D0EE9">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6192449"/>
      <w:docPartObj>
        <w:docPartGallery w:val="Page Numbers (Bottom of Page)"/>
        <w:docPartUnique/>
      </w:docPartObj>
    </w:sdtPr>
    <w:sdtEndPr>
      <w:rPr>
        <w:rStyle w:val="PageNumber"/>
      </w:rPr>
    </w:sdtEndPr>
    <w:sdtContent>
      <w:p w14:paraId="737A2009" w14:textId="77777777" w:rsidR="00D75F01" w:rsidRDefault="00D75F01" w:rsidP="00F901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2BFE6B" w14:textId="77777777" w:rsidR="00D75F01" w:rsidRDefault="00D75F01" w:rsidP="00D75F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T Sans" w:hAnsi="PT Sans"/>
        <w:sz w:val="20"/>
        <w:szCs w:val="20"/>
      </w:rPr>
      <w:id w:val="968008788"/>
      <w:docPartObj>
        <w:docPartGallery w:val="Page Numbers (Bottom of Page)"/>
        <w:docPartUnique/>
      </w:docPartObj>
    </w:sdtPr>
    <w:sdtEndPr>
      <w:rPr>
        <w:rStyle w:val="PageNumber"/>
      </w:rPr>
    </w:sdtEndPr>
    <w:sdtContent>
      <w:p w14:paraId="42FAEE88" w14:textId="77777777" w:rsidR="00D75F01" w:rsidRPr="00D75F01" w:rsidRDefault="00D75F01" w:rsidP="009341B6">
        <w:pPr>
          <w:pStyle w:val="Footer"/>
          <w:framePr w:wrap="none" w:vAnchor="text" w:hAnchor="page" w:x="6022" w:yAlign="bottom"/>
          <w:rPr>
            <w:rStyle w:val="PageNumber"/>
            <w:rFonts w:ascii="PT Sans" w:hAnsi="PT Sans"/>
            <w:sz w:val="20"/>
            <w:szCs w:val="20"/>
          </w:rPr>
        </w:pPr>
        <w:r w:rsidRPr="00D75F01">
          <w:rPr>
            <w:rStyle w:val="PageNumber"/>
            <w:rFonts w:ascii="PT Sans" w:hAnsi="PT Sans"/>
            <w:sz w:val="20"/>
            <w:szCs w:val="20"/>
          </w:rPr>
          <w:fldChar w:fldCharType="begin"/>
        </w:r>
        <w:r w:rsidRPr="00D75F01">
          <w:rPr>
            <w:rStyle w:val="PageNumber"/>
            <w:rFonts w:ascii="PT Sans" w:hAnsi="PT Sans"/>
            <w:sz w:val="20"/>
            <w:szCs w:val="20"/>
          </w:rPr>
          <w:instrText xml:space="preserve"> PAGE </w:instrText>
        </w:r>
        <w:r w:rsidRPr="00D75F01">
          <w:rPr>
            <w:rStyle w:val="PageNumber"/>
            <w:rFonts w:ascii="PT Sans" w:hAnsi="PT Sans"/>
            <w:sz w:val="20"/>
            <w:szCs w:val="20"/>
          </w:rPr>
          <w:fldChar w:fldCharType="separate"/>
        </w:r>
        <w:r w:rsidR="004F2DAD">
          <w:rPr>
            <w:rStyle w:val="PageNumber"/>
            <w:rFonts w:ascii="PT Sans" w:hAnsi="PT Sans"/>
            <w:noProof/>
            <w:sz w:val="20"/>
            <w:szCs w:val="20"/>
          </w:rPr>
          <w:t>2</w:t>
        </w:r>
        <w:r w:rsidRPr="00D75F01">
          <w:rPr>
            <w:rStyle w:val="PageNumber"/>
            <w:rFonts w:ascii="PT Sans" w:hAnsi="PT Sans"/>
            <w:sz w:val="20"/>
            <w:szCs w:val="20"/>
          </w:rPr>
          <w:fldChar w:fldCharType="end"/>
        </w:r>
      </w:p>
    </w:sdtContent>
  </w:sdt>
  <w:p w14:paraId="2F9DBA3D" w14:textId="05297609" w:rsidR="00D75F01" w:rsidRDefault="00D75F01" w:rsidP="00D75F01">
    <w:pPr>
      <w:pStyle w:val="Footer"/>
      <w:tabs>
        <w:tab w:val="left" w:pos="4796"/>
      </w:tabs>
      <w:ind w:right="360"/>
      <w:rPr>
        <w:rFonts w:ascii="PT Sans" w:hAnsi="PT Sans"/>
        <w:i/>
        <w:sz w:val="20"/>
        <w:szCs w:val="20"/>
      </w:rPr>
    </w:pPr>
  </w:p>
  <w:p w14:paraId="50FE800A" w14:textId="77777777" w:rsidR="005C7163" w:rsidRPr="00AC4E76" w:rsidRDefault="005C7163" w:rsidP="0099035A">
    <w:pPr>
      <w:pStyle w:val="Footer"/>
      <w:tabs>
        <w:tab w:val="left" w:pos="4796"/>
      </w:tabs>
      <w:ind w:left="-1134" w:right="-761" w:hanging="284"/>
      <w:rPr>
        <w:rFonts w:ascii="PT Sans" w:hAnsi="PT Sans"/>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868F" w14:textId="77777777" w:rsidR="00476541" w:rsidRDefault="00476541" w:rsidP="00D75F01">
      <w:r>
        <w:separator/>
      </w:r>
    </w:p>
  </w:footnote>
  <w:footnote w:type="continuationSeparator" w:id="0">
    <w:p w14:paraId="61EC7362" w14:textId="77777777" w:rsidR="00476541" w:rsidRDefault="00476541" w:rsidP="00D7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3B05" w14:textId="641DC77F" w:rsidR="008D0EE9" w:rsidRDefault="008D0EE9">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65EC" w14:textId="5EAF3673" w:rsidR="00D75F01" w:rsidRDefault="00D75F01" w:rsidP="00D75F01">
    <w:pPr>
      <w:pStyle w:val="Header"/>
      <w:ind w:left="-1418" w:hanging="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BC2"/>
    <w:multiLevelType w:val="hybridMultilevel"/>
    <w:tmpl w:val="6D86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C108D"/>
    <w:multiLevelType w:val="hybridMultilevel"/>
    <w:tmpl w:val="4A16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058FD"/>
    <w:multiLevelType w:val="multilevel"/>
    <w:tmpl w:val="64740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A16A09"/>
    <w:multiLevelType w:val="hybridMultilevel"/>
    <w:tmpl w:val="3EA6F878"/>
    <w:lvl w:ilvl="0" w:tplc="A344D3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206A43"/>
    <w:multiLevelType w:val="hybridMultilevel"/>
    <w:tmpl w:val="3DB49CB6"/>
    <w:lvl w:ilvl="0" w:tplc="08C864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004E05"/>
    <w:multiLevelType w:val="hybridMultilevel"/>
    <w:tmpl w:val="7A662CA4"/>
    <w:lvl w:ilvl="0" w:tplc="65CCA66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E40DA"/>
    <w:multiLevelType w:val="hybridMultilevel"/>
    <w:tmpl w:val="000870F0"/>
    <w:lvl w:ilvl="0" w:tplc="96EC48D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C82E50"/>
    <w:multiLevelType w:val="hybridMultilevel"/>
    <w:tmpl w:val="8B90AC02"/>
    <w:lvl w:ilvl="0" w:tplc="0C9E71D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C3B97"/>
    <w:multiLevelType w:val="hybridMultilevel"/>
    <w:tmpl w:val="A03C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81BD5"/>
    <w:multiLevelType w:val="hybridMultilevel"/>
    <w:tmpl w:val="BE34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A90536"/>
    <w:multiLevelType w:val="multilevel"/>
    <w:tmpl w:val="24EAA4C6"/>
    <w:lvl w:ilvl="0">
      <w:numFmt w:val="bullet"/>
      <w:lvlText w:val="●"/>
      <w:lvlJc w:val="left"/>
      <w:pPr>
        <w:ind w:left="1320" w:hanging="361"/>
      </w:pPr>
      <w:rPr>
        <w:rFonts w:ascii="Noto Sans Symbols" w:eastAsia="Noto Sans Symbols" w:hAnsi="Noto Sans Symbols" w:cs="Noto Sans Symbols"/>
        <w:b w:val="0"/>
        <w:i w:val="0"/>
        <w:sz w:val="22"/>
        <w:szCs w:val="22"/>
      </w:rPr>
    </w:lvl>
    <w:lvl w:ilvl="1">
      <w:numFmt w:val="bullet"/>
      <w:lvlText w:val="o"/>
      <w:lvlJc w:val="left"/>
      <w:pPr>
        <w:ind w:left="2223" w:hanging="360"/>
      </w:pPr>
      <w:rPr>
        <w:rFonts w:ascii="Courier New" w:eastAsia="Courier New" w:hAnsi="Courier New" w:cs="Courier New"/>
        <w:b w:val="0"/>
        <w:i w:val="0"/>
        <w:sz w:val="22"/>
        <w:szCs w:val="22"/>
      </w:rPr>
    </w:lvl>
    <w:lvl w:ilvl="2">
      <w:numFmt w:val="bullet"/>
      <w:lvlText w:val="•"/>
      <w:lvlJc w:val="left"/>
      <w:pPr>
        <w:ind w:left="2220" w:hanging="360"/>
      </w:pPr>
    </w:lvl>
    <w:lvl w:ilvl="3">
      <w:numFmt w:val="bullet"/>
      <w:lvlText w:val="•"/>
      <w:lvlJc w:val="left"/>
      <w:pPr>
        <w:ind w:left="3319" w:hanging="360"/>
      </w:pPr>
    </w:lvl>
    <w:lvl w:ilvl="4">
      <w:numFmt w:val="bullet"/>
      <w:lvlText w:val="•"/>
      <w:lvlJc w:val="left"/>
      <w:pPr>
        <w:ind w:left="4419" w:hanging="360"/>
      </w:pPr>
    </w:lvl>
    <w:lvl w:ilvl="5">
      <w:numFmt w:val="bullet"/>
      <w:lvlText w:val="•"/>
      <w:lvlJc w:val="left"/>
      <w:pPr>
        <w:ind w:left="5519" w:hanging="360"/>
      </w:pPr>
    </w:lvl>
    <w:lvl w:ilvl="6">
      <w:numFmt w:val="bullet"/>
      <w:lvlText w:val="•"/>
      <w:lvlJc w:val="left"/>
      <w:pPr>
        <w:ind w:left="6619" w:hanging="360"/>
      </w:pPr>
    </w:lvl>
    <w:lvl w:ilvl="7">
      <w:numFmt w:val="bullet"/>
      <w:lvlText w:val="•"/>
      <w:lvlJc w:val="left"/>
      <w:pPr>
        <w:ind w:left="7719" w:hanging="360"/>
      </w:pPr>
    </w:lvl>
    <w:lvl w:ilvl="8">
      <w:numFmt w:val="bullet"/>
      <w:lvlText w:val="•"/>
      <w:lvlJc w:val="left"/>
      <w:pPr>
        <w:ind w:left="8818" w:hanging="360"/>
      </w:pPr>
    </w:lvl>
  </w:abstractNum>
  <w:abstractNum w:abstractNumId="11" w15:restartNumberingAfterBreak="0">
    <w:nsid w:val="46F90B62"/>
    <w:multiLevelType w:val="multilevel"/>
    <w:tmpl w:val="B5482814"/>
    <w:lvl w:ilvl="0">
      <w:start w:val="1"/>
      <w:numFmt w:val="decimal"/>
      <w:lvlText w:val="%1."/>
      <w:lvlJc w:val="left"/>
      <w:pPr>
        <w:ind w:left="581" w:hanging="365"/>
      </w:pPr>
      <w:rPr>
        <w:rFonts w:ascii="Calibri" w:eastAsia="Calibri" w:hAnsi="Calibri" w:cs="Calibri"/>
        <w:b/>
        <w:i w:val="0"/>
        <w:color w:val="285D33"/>
        <w:sz w:val="28"/>
        <w:szCs w:val="28"/>
      </w:rPr>
    </w:lvl>
    <w:lvl w:ilvl="1">
      <w:numFmt w:val="bullet"/>
      <w:lvlText w:val="•"/>
      <w:lvlJc w:val="left"/>
      <w:pPr>
        <w:ind w:left="1623" w:hanging="365"/>
      </w:pPr>
    </w:lvl>
    <w:lvl w:ilvl="2">
      <w:numFmt w:val="bullet"/>
      <w:lvlText w:val="•"/>
      <w:lvlJc w:val="left"/>
      <w:pPr>
        <w:ind w:left="2667" w:hanging="365"/>
      </w:pPr>
    </w:lvl>
    <w:lvl w:ilvl="3">
      <w:numFmt w:val="bullet"/>
      <w:lvlText w:val="•"/>
      <w:lvlJc w:val="left"/>
      <w:pPr>
        <w:ind w:left="3711" w:hanging="365"/>
      </w:pPr>
    </w:lvl>
    <w:lvl w:ilvl="4">
      <w:numFmt w:val="bullet"/>
      <w:lvlText w:val="•"/>
      <w:lvlJc w:val="left"/>
      <w:pPr>
        <w:ind w:left="4755" w:hanging="365"/>
      </w:pPr>
    </w:lvl>
    <w:lvl w:ilvl="5">
      <w:numFmt w:val="bullet"/>
      <w:lvlText w:val="•"/>
      <w:lvlJc w:val="left"/>
      <w:pPr>
        <w:ind w:left="5799" w:hanging="365"/>
      </w:pPr>
    </w:lvl>
    <w:lvl w:ilvl="6">
      <w:numFmt w:val="bullet"/>
      <w:lvlText w:val="•"/>
      <w:lvlJc w:val="left"/>
      <w:pPr>
        <w:ind w:left="6843" w:hanging="365"/>
      </w:pPr>
    </w:lvl>
    <w:lvl w:ilvl="7">
      <w:numFmt w:val="bullet"/>
      <w:lvlText w:val="•"/>
      <w:lvlJc w:val="left"/>
      <w:pPr>
        <w:ind w:left="7886" w:hanging="365"/>
      </w:pPr>
    </w:lvl>
    <w:lvl w:ilvl="8">
      <w:numFmt w:val="bullet"/>
      <w:lvlText w:val="•"/>
      <w:lvlJc w:val="left"/>
      <w:pPr>
        <w:ind w:left="8930" w:hanging="365"/>
      </w:pPr>
    </w:lvl>
  </w:abstractNum>
  <w:abstractNum w:abstractNumId="12" w15:restartNumberingAfterBreak="0">
    <w:nsid w:val="476A718A"/>
    <w:multiLevelType w:val="hybridMultilevel"/>
    <w:tmpl w:val="E6062D68"/>
    <w:lvl w:ilvl="0" w:tplc="568EE20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02F0F"/>
    <w:multiLevelType w:val="multilevel"/>
    <w:tmpl w:val="3AA425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6066855"/>
    <w:multiLevelType w:val="hybridMultilevel"/>
    <w:tmpl w:val="456C95DC"/>
    <w:lvl w:ilvl="0" w:tplc="D6A2BC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E92862"/>
    <w:multiLevelType w:val="hybridMultilevel"/>
    <w:tmpl w:val="72ACC09E"/>
    <w:lvl w:ilvl="0" w:tplc="D6D2C01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D90163"/>
    <w:multiLevelType w:val="hybridMultilevel"/>
    <w:tmpl w:val="B5ECC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95D26"/>
    <w:multiLevelType w:val="hybridMultilevel"/>
    <w:tmpl w:val="7BA0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A4C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370454"/>
    <w:multiLevelType w:val="hybridMultilevel"/>
    <w:tmpl w:val="55B22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50617"/>
    <w:multiLevelType w:val="multilevel"/>
    <w:tmpl w:val="B87C2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0C23C9"/>
    <w:multiLevelType w:val="hybridMultilevel"/>
    <w:tmpl w:val="FC0E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462B7F"/>
    <w:multiLevelType w:val="hybridMultilevel"/>
    <w:tmpl w:val="D712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0"/>
  </w:num>
  <w:num w:numId="4">
    <w:abstractNumId w:val="20"/>
  </w:num>
  <w:num w:numId="5">
    <w:abstractNumId w:val="2"/>
  </w:num>
  <w:num w:numId="6">
    <w:abstractNumId w:val="13"/>
  </w:num>
  <w:num w:numId="7">
    <w:abstractNumId w:val="11"/>
  </w:num>
  <w:num w:numId="8">
    <w:abstractNumId w:val="16"/>
  </w:num>
  <w:num w:numId="9">
    <w:abstractNumId w:val="5"/>
  </w:num>
  <w:num w:numId="10">
    <w:abstractNumId w:val="17"/>
  </w:num>
  <w:num w:numId="11">
    <w:abstractNumId w:val="12"/>
  </w:num>
  <w:num w:numId="12">
    <w:abstractNumId w:val="1"/>
  </w:num>
  <w:num w:numId="13">
    <w:abstractNumId w:val="3"/>
  </w:num>
  <w:num w:numId="14">
    <w:abstractNumId w:val="8"/>
  </w:num>
  <w:num w:numId="15">
    <w:abstractNumId w:val="4"/>
  </w:num>
  <w:num w:numId="16">
    <w:abstractNumId w:val="21"/>
  </w:num>
  <w:num w:numId="17">
    <w:abstractNumId w:val="14"/>
  </w:num>
  <w:num w:numId="18">
    <w:abstractNumId w:val="9"/>
  </w:num>
  <w:num w:numId="19">
    <w:abstractNumId w:val="6"/>
  </w:num>
  <w:num w:numId="20">
    <w:abstractNumId w:val="0"/>
  </w:num>
  <w:num w:numId="21">
    <w:abstractNumId w:val="7"/>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DE"/>
    <w:rsid w:val="00001B3A"/>
    <w:rsid w:val="00006D08"/>
    <w:rsid w:val="00011D8E"/>
    <w:rsid w:val="000145C2"/>
    <w:rsid w:val="00016C99"/>
    <w:rsid w:val="000314AE"/>
    <w:rsid w:val="00042F5B"/>
    <w:rsid w:val="000520BD"/>
    <w:rsid w:val="0007461E"/>
    <w:rsid w:val="00076B00"/>
    <w:rsid w:val="00147CFC"/>
    <w:rsid w:val="00161960"/>
    <w:rsid w:val="00177B4B"/>
    <w:rsid w:val="0018476C"/>
    <w:rsid w:val="001F532F"/>
    <w:rsid w:val="002240EA"/>
    <w:rsid w:val="00251E45"/>
    <w:rsid w:val="00337F9D"/>
    <w:rsid w:val="003574CB"/>
    <w:rsid w:val="00390BA0"/>
    <w:rsid w:val="004323E4"/>
    <w:rsid w:val="00476541"/>
    <w:rsid w:val="004A50DA"/>
    <w:rsid w:val="004C09AD"/>
    <w:rsid w:val="004D7A97"/>
    <w:rsid w:val="004E42A8"/>
    <w:rsid w:val="004F2DAD"/>
    <w:rsid w:val="005174EA"/>
    <w:rsid w:val="005C7163"/>
    <w:rsid w:val="005E00BC"/>
    <w:rsid w:val="00645669"/>
    <w:rsid w:val="00655D71"/>
    <w:rsid w:val="006564F9"/>
    <w:rsid w:val="00666E5E"/>
    <w:rsid w:val="006814E7"/>
    <w:rsid w:val="00693837"/>
    <w:rsid w:val="0069754A"/>
    <w:rsid w:val="006C77DE"/>
    <w:rsid w:val="007502E8"/>
    <w:rsid w:val="007571E8"/>
    <w:rsid w:val="00766A88"/>
    <w:rsid w:val="00831066"/>
    <w:rsid w:val="00844FDC"/>
    <w:rsid w:val="00893134"/>
    <w:rsid w:val="008A354A"/>
    <w:rsid w:val="008A450E"/>
    <w:rsid w:val="008D0EE9"/>
    <w:rsid w:val="008D0F34"/>
    <w:rsid w:val="009341B6"/>
    <w:rsid w:val="009540B6"/>
    <w:rsid w:val="00961EB5"/>
    <w:rsid w:val="00963C8A"/>
    <w:rsid w:val="0099035A"/>
    <w:rsid w:val="009A24BA"/>
    <w:rsid w:val="009E24A7"/>
    <w:rsid w:val="00A5204F"/>
    <w:rsid w:val="00AA49DA"/>
    <w:rsid w:val="00AC055E"/>
    <w:rsid w:val="00AC4E76"/>
    <w:rsid w:val="00B354E5"/>
    <w:rsid w:val="00BC3415"/>
    <w:rsid w:val="00BE50AA"/>
    <w:rsid w:val="00C07F51"/>
    <w:rsid w:val="00C132C2"/>
    <w:rsid w:val="00C24549"/>
    <w:rsid w:val="00C61628"/>
    <w:rsid w:val="00CB53E3"/>
    <w:rsid w:val="00CD3ECB"/>
    <w:rsid w:val="00CE09C0"/>
    <w:rsid w:val="00CE1992"/>
    <w:rsid w:val="00CE3EC0"/>
    <w:rsid w:val="00D67B10"/>
    <w:rsid w:val="00D75F01"/>
    <w:rsid w:val="00DD472B"/>
    <w:rsid w:val="00DE6B2F"/>
    <w:rsid w:val="00DF05A0"/>
    <w:rsid w:val="00E3291A"/>
    <w:rsid w:val="00E44DFC"/>
    <w:rsid w:val="00E56961"/>
    <w:rsid w:val="00ED5CB1"/>
    <w:rsid w:val="00F043C0"/>
    <w:rsid w:val="00F14079"/>
    <w:rsid w:val="00F82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48BD7D98"/>
  <w14:defaultImageDpi w14:val="32767"/>
  <w15:chartTrackingRefBased/>
  <w15:docId w15:val="{9DE86C66-492F-DB47-8F93-403C08F3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A88"/>
    <w:pPr>
      <w:keepNext/>
      <w:keepLines/>
      <w:spacing w:before="240" w:line="259" w:lineRule="auto"/>
      <w:outlineLvl w:val="0"/>
    </w:pPr>
    <w:rPr>
      <w:rFonts w:ascii="PT Sans" w:eastAsiaTheme="majorEastAsia" w:hAnsi="PT Sans" w:cstheme="majorBidi"/>
      <w:b/>
      <w:color w:val="000000" w:themeColor="text1"/>
      <w:szCs w:val="32"/>
    </w:rPr>
  </w:style>
  <w:style w:type="paragraph" w:styleId="Heading2">
    <w:name w:val="heading 2"/>
    <w:basedOn w:val="Normal"/>
    <w:next w:val="Normal"/>
    <w:link w:val="Heading2Char"/>
    <w:uiPriority w:val="9"/>
    <w:unhideWhenUsed/>
    <w:qFormat/>
    <w:rsid w:val="00766A88"/>
    <w:pPr>
      <w:keepNext/>
      <w:keepLines/>
      <w:spacing w:before="40" w:line="259" w:lineRule="auto"/>
      <w:outlineLvl w:val="1"/>
    </w:pPr>
    <w:rPr>
      <w:rFonts w:asciiTheme="majorHAnsi" w:eastAsiaTheme="majorEastAsia" w:hAnsiTheme="majorHAnsi" w:cstheme="majorBidi"/>
      <w:b/>
      <w:color w:val="000000" w:themeColor="text1"/>
      <w:sz w:val="22"/>
      <w:szCs w:val="26"/>
    </w:rPr>
  </w:style>
  <w:style w:type="paragraph" w:styleId="Heading3">
    <w:name w:val="heading 3"/>
    <w:basedOn w:val="Normal"/>
    <w:next w:val="Normal"/>
    <w:link w:val="Heading3Char"/>
    <w:uiPriority w:val="9"/>
    <w:unhideWhenUsed/>
    <w:qFormat/>
    <w:rsid w:val="00766A88"/>
    <w:pPr>
      <w:keepNext/>
      <w:keepLines/>
      <w:spacing w:before="40" w:line="259" w:lineRule="auto"/>
      <w:outlineLvl w:val="2"/>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F01"/>
    <w:pPr>
      <w:tabs>
        <w:tab w:val="center" w:pos="4680"/>
        <w:tab w:val="right" w:pos="9360"/>
      </w:tabs>
    </w:pPr>
  </w:style>
  <w:style w:type="character" w:customStyle="1" w:styleId="HeaderChar">
    <w:name w:val="Header Char"/>
    <w:basedOn w:val="DefaultParagraphFont"/>
    <w:link w:val="Header"/>
    <w:uiPriority w:val="99"/>
    <w:rsid w:val="00D75F01"/>
  </w:style>
  <w:style w:type="paragraph" w:styleId="Footer">
    <w:name w:val="footer"/>
    <w:basedOn w:val="Normal"/>
    <w:link w:val="FooterChar"/>
    <w:uiPriority w:val="99"/>
    <w:unhideWhenUsed/>
    <w:rsid w:val="00D75F01"/>
    <w:pPr>
      <w:tabs>
        <w:tab w:val="center" w:pos="4680"/>
        <w:tab w:val="right" w:pos="9360"/>
      </w:tabs>
    </w:pPr>
  </w:style>
  <w:style w:type="character" w:customStyle="1" w:styleId="FooterChar">
    <w:name w:val="Footer Char"/>
    <w:basedOn w:val="DefaultParagraphFont"/>
    <w:link w:val="Footer"/>
    <w:uiPriority w:val="99"/>
    <w:rsid w:val="00D75F01"/>
  </w:style>
  <w:style w:type="character" w:styleId="PageNumber">
    <w:name w:val="page number"/>
    <w:basedOn w:val="DefaultParagraphFont"/>
    <w:uiPriority w:val="99"/>
    <w:semiHidden/>
    <w:unhideWhenUsed/>
    <w:rsid w:val="00D75F01"/>
  </w:style>
  <w:style w:type="character" w:customStyle="1" w:styleId="Heading1Char">
    <w:name w:val="Heading 1 Char"/>
    <w:basedOn w:val="DefaultParagraphFont"/>
    <w:link w:val="Heading1"/>
    <w:uiPriority w:val="9"/>
    <w:rsid w:val="00766A88"/>
    <w:rPr>
      <w:rFonts w:ascii="PT Sans" w:eastAsiaTheme="majorEastAsia" w:hAnsi="PT Sans" w:cstheme="majorBidi"/>
      <w:b/>
      <w:color w:val="000000" w:themeColor="text1"/>
      <w:szCs w:val="32"/>
    </w:rPr>
  </w:style>
  <w:style w:type="character" w:customStyle="1" w:styleId="Heading2Char">
    <w:name w:val="Heading 2 Char"/>
    <w:basedOn w:val="DefaultParagraphFont"/>
    <w:link w:val="Heading2"/>
    <w:uiPriority w:val="9"/>
    <w:rsid w:val="00766A88"/>
    <w:rPr>
      <w:rFonts w:asciiTheme="majorHAnsi" w:eastAsiaTheme="majorEastAsia" w:hAnsiTheme="majorHAnsi" w:cstheme="majorBidi"/>
      <w:b/>
      <w:color w:val="000000" w:themeColor="text1"/>
      <w:sz w:val="22"/>
      <w:szCs w:val="26"/>
    </w:rPr>
  </w:style>
  <w:style w:type="character" w:customStyle="1" w:styleId="Heading3Char">
    <w:name w:val="Heading 3 Char"/>
    <w:basedOn w:val="DefaultParagraphFont"/>
    <w:link w:val="Heading3"/>
    <w:uiPriority w:val="9"/>
    <w:rsid w:val="00766A88"/>
    <w:rPr>
      <w:rFonts w:asciiTheme="majorHAnsi" w:eastAsiaTheme="majorEastAsia" w:hAnsiTheme="majorHAnsi" w:cstheme="majorBidi"/>
      <w:sz w:val="22"/>
    </w:rPr>
  </w:style>
  <w:style w:type="paragraph" w:styleId="ListParagraph">
    <w:name w:val="List Paragraph"/>
    <w:basedOn w:val="Normal"/>
    <w:uiPriority w:val="34"/>
    <w:qFormat/>
    <w:rsid w:val="00766A88"/>
    <w:pPr>
      <w:ind w:left="720"/>
      <w:contextualSpacing/>
    </w:pPr>
    <w:rPr>
      <w:rFonts w:ascii="Times New Roman" w:eastAsia="Times New Roman" w:hAnsi="Times New Roman" w:cs="Times New Roman"/>
    </w:rPr>
  </w:style>
  <w:style w:type="character" w:styleId="Hyperlink">
    <w:name w:val="Hyperlink"/>
    <w:basedOn w:val="DefaultParagraphFont"/>
    <w:uiPriority w:val="99"/>
    <w:unhideWhenUsed/>
    <w:rsid w:val="003574CB"/>
    <w:rPr>
      <w:color w:val="0563C1" w:themeColor="hyperlink"/>
      <w:u w:val="single"/>
    </w:rPr>
  </w:style>
  <w:style w:type="character" w:styleId="UnresolvedMention">
    <w:name w:val="Unresolved Mention"/>
    <w:basedOn w:val="DefaultParagraphFont"/>
    <w:uiPriority w:val="99"/>
    <w:rsid w:val="003574CB"/>
    <w:rPr>
      <w:color w:val="605E5C"/>
      <w:shd w:val="clear" w:color="auto" w:fill="E1DFDD"/>
    </w:rPr>
  </w:style>
  <w:style w:type="table" w:styleId="TableGrid">
    <w:name w:val="Table Grid"/>
    <w:basedOn w:val="TableNormal"/>
    <w:uiPriority w:val="39"/>
    <w:rsid w:val="000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906719">
      <w:bodyDiv w:val="1"/>
      <w:marLeft w:val="0"/>
      <w:marRight w:val="0"/>
      <w:marTop w:val="0"/>
      <w:marBottom w:val="0"/>
      <w:divBdr>
        <w:top w:val="none" w:sz="0" w:space="0" w:color="auto"/>
        <w:left w:val="none" w:sz="0" w:space="0" w:color="auto"/>
        <w:bottom w:val="none" w:sz="0" w:space="0" w:color="auto"/>
        <w:right w:val="none" w:sz="0" w:space="0" w:color="auto"/>
      </w:divBdr>
    </w:div>
    <w:div w:id="609317989">
      <w:bodyDiv w:val="1"/>
      <w:marLeft w:val="0"/>
      <w:marRight w:val="0"/>
      <w:marTop w:val="0"/>
      <w:marBottom w:val="0"/>
      <w:divBdr>
        <w:top w:val="none" w:sz="0" w:space="0" w:color="auto"/>
        <w:left w:val="none" w:sz="0" w:space="0" w:color="auto"/>
        <w:bottom w:val="none" w:sz="0" w:space="0" w:color="auto"/>
        <w:right w:val="none" w:sz="0" w:space="0" w:color="auto"/>
      </w:divBdr>
      <w:divsChild>
        <w:div w:id="107165064">
          <w:marLeft w:val="0"/>
          <w:marRight w:val="0"/>
          <w:marTop w:val="0"/>
          <w:marBottom w:val="0"/>
          <w:divBdr>
            <w:top w:val="none" w:sz="0" w:space="0" w:color="auto"/>
            <w:left w:val="none" w:sz="0" w:space="0" w:color="auto"/>
            <w:bottom w:val="none" w:sz="0" w:space="0" w:color="auto"/>
            <w:right w:val="none" w:sz="0" w:space="0" w:color="auto"/>
          </w:divBdr>
          <w:divsChild>
            <w:div w:id="405880495">
              <w:marLeft w:val="0"/>
              <w:marRight w:val="0"/>
              <w:marTop w:val="0"/>
              <w:marBottom w:val="0"/>
              <w:divBdr>
                <w:top w:val="none" w:sz="0" w:space="0" w:color="auto"/>
                <w:left w:val="none" w:sz="0" w:space="0" w:color="auto"/>
                <w:bottom w:val="none" w:sz="0" w:space="0" w:color="auto"/>
                <w:right w:val="none" w:sz="0" w:space="0" w:color="auto"/>
              </w:divBdr>
              <w:divsChild>
                <w:div w:id="835994479">
                  <w:marLeft w:val="0"/>
                  <w:marRight w:val="0"/>
                  <w:marTop w:val="0"/>
                  <w:marBottom w:val="0"/>
                  <w:divBdr>
                    <w:top w:val="none" w:sz="0" w:space="0" w:color="auto"/>
                    <w:left w:val="none" w:sz="0" w:space="0" w:color="auto"/>
                    <w:bottom w:val="none" w:sz="0" w:space="0" w:color="auto"/>
                    <w:right w:val="none" w:sz="0" w:space="0" w:color="auto"/>
                  </w:divBdr>
                  <w:divsChild>
                    <w:div w:id="1752508960">
                      <w:marLeft w:val="0"/>
                      <w:marRight w:val="0"/>
                      <w:marTop w:val="0"/>
                      <w:marBottom w:val="0"/>
                      <w:divBdr>
                        <w:top w:val="none" w:sz="0" w:space="0" w:color="auto"/>
                        <w:left w:val="none" w:sz="0" w:space="0" w:color="auto"/>
                        <w:bottom w:val="none" w:sz="0" w:space="0" w:color="auto"/>
                        <w:right w:val="none" w:sz="0" w:space="0" w:color="auto"/>
                      </w:divBdr>
                      <w:divsChild>
                        <w:div w:id="17002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537">
              <w:marLeft w:val="0"/>
              <w:marRight w:val="0"/>
              <w:marTop w:val="0"/>
              <w:marBottom w:val="0"/>
              <w:divBdr>
                <w:top w:val="none" w:sz="0" w:space="0" w:color="auto"/>
                <w:left w:val="none" w:sz="0" w:space="0" w:color="auto"/>
                <w:bottom w:val="none" w:sz="0" w:space="0" w:color="auto"/>
                <w:right w:val="none" w:sz="0" w:space="0" w:color="auto"/>
              </w:divBdr>
              <w:divsChild>
                <w:div w:id="1539393567">
                  <w:marLeft w:val="0"/>
                  <w:marRight w:val="0"/>
                  <w:marTop w:val="0"/>
                  <w:marBottom w:val="0"/>
                  <w:divBdr>
                    <w:top w:val="none" w:sz="0" w:space="0" w:color="auto"/>
                    <w:left w:val="none" w:sz="0" w:space="0" w:color="auto"/>
                    <w:bottom w:val="none" w:sz="0" w:space="0" w:color="auto"/>
                    <w:right w:val="none" w:sz="0" w:space="0" w:color="auto"/>
                  </w:divBdr>
                  <w:divsChild>
                    <w:div w:id="747656590">
                      <w:marLeft w:val="0"/>
                      <w:marRight w:val="0"/>
                      <w:marTop w:val="0"/>
                      <w:marBottom w:val="0"/>
                      <w:divBdr>
                        <w:top w:val="none" w:sz="0" w:space="0" w:color="auto"/>
                        <w:left w:val="none" w:sz="0" w:space="0" w:color="auto"/>
                        <w:bottom w:val="none" w:sz="0" w:space="0" w:color="auto"/>
                        <w:right w:val="none" w:sz="0" w:space="0" w:color="auto"/>
                      </w:divBdr>
                      <w:divsChild>
                        <w:div w:id="7123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396787">
              <w:marLeft w:val="0"/>
              <w:marRight w:val="0"/>
              <w:marTop w:val="0"/>
              <w:marBottom w:val="0"/>
              <w:divBdr>
                <w:top w:val="none" w:sz="0" w:space="0" w:color="auto"/>
                <w:left w:val="none" w:sz="0" w:space="0" w:color="auto"/>
                <w:bottom w:val="none" w:sz="0" w:space="0" w:color="auto"/>
                <w:right w:val="none" w:sz="0" w:space="0" w:color="auto"/>
              </w:divBdr>
              <w:divsChild>
                <w:div w:id="1505894447">
                  <w:marLeft w:val="0"/>
                  <w:marRight w:val="0"/>
                  <w:marTop w:val="0"/>
                  <w:marBottom w:val="0"/>
                  <w:divBdr>
                    <w:top w:val="none" w:sz="0" w:space="0" w:color="auto"/>
                    <w:left w:val="none" w:sz="0" w:space="0" w:color="auto"/>
                    <w:bottom w:val="none" w:sz="0" w:space="0" w:color="auto"/>
                    <w:right w:val="none" w:sz="0" w:space="0" w:color="auto"/>
                  </w:divBdr>
                  <w:divsChild>
                    <w:div w:id="1821385779">
                      <w:marLeft w:val="0"/>
                      <w:marRight w:val="0"/>
                      <w:marTop w:val="0"/>
                      <w:marBottom w:val="0"/>
                      <w:divBdr>
                        <w:top w:val="none" w:sz="0" w:space="0" w:color="auto"/>
                        <w:left w:val="none" w:sz="0" w:space="0" w:color="auto"/>
                        <w:bottom w:val="none" w:sz="0" w:space="0" w:color="auto"/>
                        <w:right w:val="none" w:sz="0" w:space="0" w:color="auto"/>
                      </w:divBdr>
                      <w:divsChild>
                        <w:div w:id="1576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15129">
              <w:marLeft w:val="0"/>
              <w:marRight w:val="0"/>
              <w:marTop w:val="0"/>
              <w:marBottom w:val="0"/>
              <w:divBdr>
                <w:top w:val="none" w:sz="0" w:space="0" w:color="auto"/>
                <w:left w:val="none" w:sz="0" w:space="0" w:color="auto"/>
                <w:bottom w:val="none" w:sz="0" w:space="0" w:color="auto"/>
                <w:right w:val="none" w:sz="0" w:space="0" w:color="auto"/>
              </w:divBdr>
              <w:divsChild>
                <w:div w:id="126165022">
                  <w:marLeft w:val="0"/>
                  <w:marRight w:val="0"/>
                  <w:marTop w:val="0"/>
                  <w:marBottom w:val="0"/>
                  <w:divBdr>
                    <w:top w:val="none" w:sz="0" w:space="0" w:color="auto"/>
                    <w:left w:val="none" w:sz="0" w:space="0" w:color="auto"/>
                    <w:bottom w:val="none" w:sz="0" w:space="0" w:color="auto"/>
                    <w:right w:val="none" w:sz="0" w:space="0" w:color="auto"/>
                  </w:divBdr>
                  <w:divsChild>
                    <w:div w:id="866528840">
                      <w:marLeft w:val="0"/>
                      <w:marRight w:val="0"/>
                      <w:marTop w:val="0"/>
                      <w:marBottom w:val="0"/>
                      <w:divBdr>
                        <w:top w:val="none" w:sz="0" w:space="0" w:color="auto"/>
                        <w:left w:val="none" w:sz="0" w:space="0" w:color="auto"/>
                        <w:bottom w:val="none" w:sz="0" w:space="0" w:color="auto"/>
                        <w:right w:val="none" w:sz="0" w:space="0" w:color="auto"/>
                      </w:divBdr>
                      <w:divsChild>
                        <w:div w:id="9501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77704">
          <w:marLeft w:val="0"/>
          <w:marRight w:val="0"/>
          <w:marTop w:val="0"/>
          <w:marBottom w:val="0"/>
          <w:divBdr>
            <w:top w:val="none" w:sz="0" w:space="0" w:color="auto"/>
            <w:left w:val="none" w:sz="0" w:space="0" w:color="auto"/>
            <w:bottom w:val="none" w:sz="0" w:space="0" w:color="auto"/>
            <w:right w:val="none" w:sz="0" w:space="0" w:color="auto"/>
          </w:divBdr>
          <w:divsChild>
            <w:div w:id="1171993841">
              <w:marLeft w:val="0"/>
              <w:marRight w:val="0"/>
              <w:marTop w:val="0"/>
              <w:marBottom w:val="0"/>
              <w:divBdr>
                <w:top w:val="none" w:sz="0" w:space="0" w:color="auto"/>
                <w:left w:val="none" w:sz="0" w:space="0" w:color="auto"/>
                <w:bottom w:val="none" w:sz="0" w:space="0" w:color="auto"/>
                <w:right w:val="none" w:sz="0" w:space="0" w:color="auto"/>
              </w:divBdr>
              <w:divsChild>
                <w:div w:id="634137124">
                  <w:marLeft w:val="0"/>
                  <w:marRight w:val="0"/>
                  <w:marTop w:val="0"/>
                  <w:marBottom w:val="0"/>
                  <w:divBdr>
                    <w:top w:val="none" w:sz="0" w:space="0" w:color="auto"/>
                    <w:left w:val="none" w:sz="0" w:space="0" w:color="auto"/>
                    <w:bottom w:val="none" w:sz="0" w:space="0" w:color="auto"/>
                    <w:right w:val="none" w:sz="0" w:space="0" w:color="auto"/>
                  </w:divBdr>
                  <w:divsChild>
                    <w:div w:id="75980941">
                      <w:marLeft w:val="0"/>
                      <w:marRight w:val="0"/>
                      <w:marTop w:val="0"/>
                      <w:marBottom w:val="0"/>
                      <w:divBdr>
                        <w:top w:val="none" w:sz="0" w:space="0" w:color="auto"/>
                        <w:left w:val="none" w:sz="0" w:space="0" w:color="auto"/>
                        <w:bottom w:val="none" w:sz="0" w:space="0" w:color="auto"/>
                        <w:right w:val="none" w:sz="0" w:space="0" w:color="auto"/>
                      </w:divBdr>
                      <w:divsChild>
                        <w:div w:id="5290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8535">
              <w:marLeft w:val="0"/>
              <w:marRight w:val="0"/>
              <w:marTop w:val="0"/>
              <w:marBottom w:val="0"/>
              <w:divBdr>
                <w:top w:val="none" w:sz="0" w:space="0" w:color="auto"/>
                <w:left w:val="none" w:sz="0" w:space="0" w:color="auto"/>
                <w:bottom w:val="none" w:sz="0" w:space="0" w:color="auto"/>
                <w:right w:val="none" w:sz="0" w:space="0" w:color="auto"/>
              </w:divBdr>
              <w:divsChild>
                <w:div w:id="182136735">
                  <w:marLeft w:val="0"/>
                  <w:marRight w:val="0"/>
                  <w:marTop w:val="0"/>
                  <w:marBottom w:val="0"/>
                  <w:divBdr>
                    <w:top w:val="none" w:sz="0" w:space="0" w:color="auto"/>
                    <w:left w:val="none" w:sz="0" w:space="0" w:color="auto"/>
                    <w:bottom w:val="none" w:sz="0" w:space="0" w:color="auto"/>
                    <w:right w:val="none" w:sz="0" w:space="0" w:color="auto"/>
                  </w:divBdr>
                  <w:divsChild>
                    <w:div w:id="747073207">
                      <w:marLeft w:val="0"/>
                      <w:marRight w:val="0"/>
                      <w:marTop w:val="0"/>
                      <w:marBottom w:val="0"/>
                      <w:divBdr>
                        <w:top w:val="none" w:sz="0" w:space="0" w:color="auto"/>
                        <w:left w:val="none" w:sz="0" w:space="0" w:color="auto"/>
                        <w:bottom w:val="none" w:sz="0" w:space="0" w:color="auto"/>
                        <w:right w:val="none" w:sz="0" w:space="0" w:color="auto"/>
                      </w:divBdr>
                      <w:divsChild>
                        <w:div w:id="178966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5531">
              <w:marLeft w:val="0"/>
              <w:marRight w:val="0"/>
              <w:marTop w:val="0"/>
              <w:marBottom w:val="0"/>
              <w:divBdr>
                <w:top w:val="none" w:sz="0" w:space="0" w:color="auto"/>
                <w:left w:val="none" w:sz="0" w:space="0" w:color="auto"/>
                <w:bottom w:val="none" w:sz="0" w:space="0" w:color="auto"/>
                <w:right w:val="none" w:sz="0" w:space="0" w:color="auto"/>
              </w:divBdr>
              <w:divsChild>
                <w:div w:id="1100567845">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sChild>
                        <w:div w:id="13650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4218">
              <w:marLeft w:val="0"/>
              <w:marRight w:val="0"/>
              <w:marTop w:val="0"/>
              <w:marBottom w:val="0"/>
              <w:divBdr>
                <w:top w:val="none" w:sz="0" w:space="0" w:color="auto"/>
                <w:left w:val="none" w:sz="0" w:space="0" w:color="auto"/>
                <w:bottom w:val="none" w:sz="0" w:space="0" w:color="auto"/>
                <w:right w:val="none" w:sz="0" w:space="0" w:color="auto"/>
              </w:divBdr>
              <w:divsChild>
                <w:div w:id="1021320284">
                  <w:marLeft w:val="0"/>
                  <w:marRight w:val="0"/>
                  <w:marTop w:val="0"/>
                  <w:marBottom w:val="0"/>
                  <w:divBdr>
                    <w:top w:val="none" w:sz="0" w:space="0" w:color="auto"/>
                    <w:left w:val="none" w:sz="0" w:space="0" w:color="auto"/>
                    <w:bottom w:val="none" w:sz="0" w:space="0" w:color="auto"/>
                    <w:right w:val="none" w:sz="0" w:space="0" w:color="auto"/>
                  </w:divBdr>
                  <w:divsChild>
                    <w:div w:id="16276465">
                      <w:marLeft w:val="0"/>
                      <w:marRight w:val="0"/>
                      <w:marTop w:val="0"/>
                      <w:marBottom w:val="0"/>
                      <w:divBdr>
                        <w:top w:val="none" w:sz="0" w:space="0" w:color="auto"/>
                        <w:left w:val="none" w:sz="0" w:space="0" w:color="auto"/>
                        <w:bottom w:val="none" w:sz="0" w:space="0" w:color="auto"/>
                        <w:right w:val="none" w:sz="0" w:space="0" w:color="auto"/>
                      </w:divBdr>
                      <w:divsChild>
                        <w:div w:id="19445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949379">
              <w:marLeft w:val="0"/>
              <w:marRight w:val="0"/>
              <w:marTop w:val="0"/>
              <w:marBottom w:val="0"/>
              <w:divBdr>
                <w:top w:val="none" w:sz="0" w:space="0" w:color="auto"/>
                <w:left w:val="none" w:sz="0" w:space="0" w:color="auto"/>
                <w:bottom w:val="none" w:sz="0" w:space="0" w:color="auto"/>
                <w:right w:val="none" w:sz="0" w:space="0" w:color="auto"/>
              </w:divBdr>
              <w:divsChild>
                <w:div w:id="38406004">
                  <w:marLeft w:val="0"/>
                  <w:marRight w:val="0"/>
                  <w:marTop w:val="0"/>
                  <w:marBottom w:val="0"/>
                  <w:divBdr>
                    <w:top w:val="none" w:sz="0" w:space="0" w:color="auto"/>
                    <w:left w:val="none" w:sz="0" w:space="0" w:color="auto"/>
                    <w:bottom w:val="none" w:sz="0" w:space="0" w:color="auto"/>
                    <w:right w:val="none" w:sz="0" w:space="0" w:color="auto"/>
                  </w:divBdr>
                  <w:divsChild>
                    <w:div w:id="784538112">
                      <w:marLeft w:val="0"/>
                      <w:marRight w:val="0"/>
                      <w:marTop w:val="0"/>
                      <w:marBottom w:val="0"/>
                      <w:divBdr>
                        <w:top w:val="none" w:sz="0" w:space="0" w:color="auto"/>
                        <w:left w:val="none" w:sz="0" w:space="0" w:color="auto"/>
                        <w:bottom w:val="none" w:sz="0" w:space="0" w:color="auto"/>
                        <w:right w:val="none" w:sz="0" w:space="0" w:color="auto"/>
                      </w:divBdr>
                      <w:divsChild>
                        <w:div w:id="18858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37986">
          <w:marLeft w:val="0"/>
          <w:marRight w:val="0"/>
          <w:marTop w:val="0"/>
          <w:marBottom w:val="0"/>
          <w:divBdr>
            <w:top w:val="none" w:sz="0" w:space="0" w:color="auto"/>
            <w:left w:val="none" w:sz="0" w:space="0" w:color="auto"/>
            <w:bottom w:val="none" w:sz="0" w:space="0" w:color="auto"/>
            <w:right w:val="none" w:sz="0" w:space="0" w:color="auto"/>
          </w:divBdr>
          <w:divsChild>
            <w:div w:id="1274358569">
              <w:marLeft w:val="0"/>
              <w:marRight w:val="0"/>
              <w:marTop w:val="0"/>
              <w:marBottom w:val="0"/>
              <w:divBdr>
                <w:top w:val="none" w:sz="0" w:space="0" w:color="auto"/>
                <w:left w:val="none" w:sz="0" w:space="0" w:color="auto"/>
                <w:bottom w:val="none" w:sz="0" w:space="0" w:color="auto"/>
                <w:right w:val="none" w:sz="0" w:space="0" w:color="auto"/>
              </w:divBdr>
              <w:divsChild>
                <w:div w:id="618142133">
                  <w:marLeft w:val="0"/>
                  <w:marRight w:val="0"/>
                  <w:marTop w:val="0"/>
                  <w:marBottom w:val="0"/>
                  <w:divBdr>
                    <w:top w:val="none" w:sz="0" w:space="0" w:color="auto"/>
                    <w:left w:val="none" w:sz="0" w:space="0" w:color="auto"/>
                    <w:bottom w:val="none" w:sz="0" w:space="0" w:color="auto"/>
                    <w:right w:val="none" w:sz="0" w:space="0" w:color="auto"/>
                  </w:divBdr>
                  <w:divsChild>
                    <w:div w:id="614139458">
                      <w:marLeft w:val="0"/>
                      <w:marRight w:val="0"/>
                      <w:marTop w:val="0"/>
                      <w:marBottom w:val="0"/>
                      <w:divBdr>
                        <w:top w:val="none" w:sz="0" w:space="0" w:color="auto"/>
                        <w:left w:val="none" w:sz="0" w:space="0" w:color="auto"/>
                        <w:bottom w:val="none" w:sz="0" w:space="0" w:color="auto"/>
                        <w:right w:val="none" w:sz="0" w:space="0" w:color="auto"/>
                      </w:divBdr>
                      <w:divsChild>
                        <w:div w:id="18902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7084">
              <w:marLeft w:val="0"/>
              <w:marRight w:val="0"/>
              <w:marTop w:val="0"/>
              <w:marBottom w:val="0"/>
              <w:divBdr>
                <w:top w:val="none" w:sz="0" w:space="0" w:color="auto"/>
                <w:left w:val="none" w:sz="0" w:space="0" w:color="auto"/>
                <w:bottom w:val="none" w:sz="0" w:space="0" w:color="auto"/>
                <w:right w:val="none" w:sz="0" w:space="0" w:color="auto"/>
              </w:divBdr>
              <w:divsChild>
                <w:div w:id="1951665914">
                  <w:marLeft w:val="0"/>
                  <w:marRight w:val="0"/>
                  <w:marTop w:val="0"/>
                  <w:marBottom w:val="0"/>
                  <w:divBdr>
                    <w:top w:val="none" w:sz="0" w:space="0" w:color="auto"/>
                    <w:left w:val="none" w:sz="0" w:space="0" w:color="auto"/>
                    <w:bottom w:val="none" w:sz="0" w:space="0" w:color="auto"/>
                    <w:right w:val="none" w:sz="0" w:space="0" w:color="auto"/>
                  </w:divBdr>
                  <w:divsChild>
                    <w:div w:id="415245908">
                      <w:marLeft w:val="0"/>
                      <w:marRight w:val="0"/>
                      <w:marTop w:val="0"/>
                      <w:marBottom w:val="0"/>
                      <w:divBdr>
                        <w:top w:val="none" w:sz="0" w:space="0" w:color="auto"/>
                        <w:left w:val="none" w:sz="0" w:space="0" w:color="auto"/>
                        <w:bottom w:val="none" w:sz="0" w:space="0" w:color="auto"/>
                        <w:right w:val="none" w:sz="0" w:space="0" w:color="auto"/>
                      </w:divBdr>
                      <w:divsChild>
                        <w:div w:id="20659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1118">
              <w:marLeft w:val="0"/>
              <w:marRight w:val="0"/>
              <w:marTop w:val="0"/>
              <w:marBottom w:val="0"/>
              <w:divBdr>
                <w:top w:val="none" w:sz="0" w:space="0" w:color="auto"/>
                <w:left w:val="none" w:sz="0" w:space="0" w:color="auto"/>
                <w:bottom w:val="none" w:sz="0" w:space="0" w:color="auto"/>
                <w:right w:val="none" w:sz="0" w:space="0" w:color="auto"/>
              </w:divBdr>
              <w:divsChild>
                <w:div w:id="1346245102">
                  <w:marLeft w:val="0"/>
                  <w:marRight w:val="0"/>
                  <w:marTop w:val="0"/>
                  <w:marBottom w:val="0"/>
                  <w:divBdr>
                    <w:top w:val="none" w:sz="0" w:space="0" w:color="auto"/>
                    <w:left w:val="none" w:sz="0" w:space="0" w:color="auto"/>
                    <w:bottom w:val="none" w:sz="0" w:space="0" w:color="auto"/>
                    <w:right w:val="none" w:sz="0" w:space="0" w:color="auto"/>
                  </w:divBdr>
                  <w:divsChild>
                    <w:div w:id="1645502082">
                      <w:marLeft w:val="0"/>
                      <w:marRight w:val="0"/>
                      <w:marTop w:val="0"/>
                      <w:marBottom w:val="0"/>
                      <w:divBdr>
                        <w:top w:val="none" w:sz="0" w:space="0" w:color="auto"/>
                        <w:left w:val="none" w:sz="0" w:space="0" w:color="auto"/>
                        <w:bottom w:val="none" w:sz="0" w:space="0" w:color="auto"/>
                        <w:right w:val="none" w:sz="0" w:space="0" w:color="auto"/>
                      </w:divBdr>
                      <w:divsChild>
                        <w:div w:id="31865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0301">
              <w:marLeft w:val="0"/>
              <w:marRight w:val="0"/>
              <w:marTop w:val="0"/>
              <w:marBottom w:val="0"/>
              <w:divBdr>
                <w:top w:val="none" w:sz="0" w:space="0" w:color="auto"/>
                <w:left w:val="none" w:sz="0" w:space="0" w:color="auto"/>
                <w:bottom w:val="none" w:sz="0" w:space="0" w:color="auto"/>
                <w:right w:val="none" w:sz="0" w:space="0" w:color="auto"/>
              </w:divBdr>
              <w:divsChild>
                <w:div w:id="401097353">
                  <w:marLeft w:val="0"/>
                  <w:marRight w:val="0"/>
                  <w:marTop w:val="0"/>
                  <w:marBottom w:val="0"/>
                  <w:divBdr>
                    <w:top w:val="none" w:sz="0" w:space="0" w:color="auto"/>
                    <w:left w:val="none" w:sz="0" w:space="0" w:color="auto"/>
                    <w:bottom w:val="none" w:sz="0" w:space="0" w:color="auto"/>
                    <w:right w:val="none" w:sz="0" w:space="0" w:color="auto"/>
                  </w:divBdr>
                  <w:divsChild>
                    <w:div w:id="1423183443">
                      <w:marLeft w:val="0"/>
                      <w:marRight w:val="0"/>
                      <w:marTop w:val="0"/>
                      <w:marBottom w:val="0"/>
                      <w:divBdr>
                        <w:top w:val="none" w:sz="0" w:space="0" w:color="auto"/>
                        <w:left w:val="none" w:sz="0" w:space="0" w:color="auto"/>
                        <w:bottom w:val="none" w:sz="0" w:space="0" w:color="auto"/>
                        <w:right w:val="none" w:sz="0" w:space="0" w:color="auto"/>
                      </w:divBdr>
                      <w:divsChild>
                        <w:div w:id="14697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428243">
          <w:marLeft w:val="0"/>
          <w:marRight w:val="0"/>
          <w:marTop w:val="0"/>
          <w:marBottom w:val="0"/>
          <w:divBdr>
            <w:top w:val="none" w:sz="0" w:space="0" w:color="auto"/>
            <w:left w:val="none" w:sz="0" w:space="0" w:color="auto"/>
            <w:bottom w:val="none" w:sz="0" w:space="0" w:color="auto"/>
            <w:right w:val="none" w:sz="0" w:space="0" w:color="auto"/>
          </w:divBdr>
          <w:divsChild>
            <w:div w:id="313149946">
              <w:marLeft w:val="0"/>
              <w:marRight w:val="0"/>
              <w:marTop w:val="0"/>
              <w:marBottom w:val="0"/>
              <w:divBdr>
                <w:top w:val="none" w:sz="0" w:space="0" w:color="auto"/>
                <w:left w:val="none" w:sz="0" w:space="0" w:color="auto"/>
                <w:bottom w:val="none" w:sz="0" w:space="0" w:color="auto"/>
                <w:right w:val="none" w:sz="0" w:space="0" w:color="auto"/>
              </w:divBdr>
              <w:divsChild>
                <w:div w:id="1530753463">
                  <w:marLeft w:val="0"/>
                  <w:marRight w:val="0"/>
                  <w:marTop w:val="0"/>
                  <w:marBottom w:val="0"/>
                  <w:divBdr>
                    <w:top w:val="none" w:sz="0" w:space="0" w:color="auto"/>
                    <w:left w:val="none" w:sz="0" w:space="0" w:color="auto"/>
                    <w:bottom w:val="none" w:sz="0" w:space="0" w:color="auto"/>
                    <w:right w:val="none" w:sz="0" w:space="0" w:color="auto"/>
                  </w:divBdr>
                  <w:divsChild>
                    <w:div w:id="215505345">
                      <w:marLeft w:val="0"/>
                      <w:marRight w:val="0"/>
                      <w:marTop w:val="0"/>
                      <w:marBottom w:val="0"/>
                      <w:divBdr>
                        <w:top w:val="none" w:sz="0" w:space="0" w:color="auto"/>
                        <w:left w:val="none" w:sz="0" w:space="0" w:color="auto"/>
                        <w:bottom w:val="none" w:sz="0" w:space="0" w:color="auto"/>
                        <w:right w:val="none" w:sz="0" w:space="0" w:color="auto"/>
                      </w:divBdr>
                      <w:divsChild>
                        <w:div w:id="21323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3286">
              <w:marLeft w:val="0"/>
              <w:marRight w:val="0"/>
              <w:marTop w:val="0"/>
              <w:marBottom w:val="0"/>
              <w:divBdr>
                <w:top w:val="none" w:sz="0" w:space="0" w:color="auto"/>
                <w:left w:val="none" w:sz="0" w:space="0" w:color="auto"/>
                <w:bottom w:val="none" w:sz="0" w:space="0" w:color="auto"/>
                <w:right w:val="none" w:sz="0" w:space="0" w:color="auto"/>
              </w:divBdr>
              <w:divsChild>
                <w:div w:id="249776564">
                  <w:marLeft w:val="0"/>
                  <w:marRight w:val="0"/>
                  <w:marTop w:val="0"/>
                  <w:marBottom w:val="0"/>
                  <w:divBdr>
                    <w:top w:val="none" w:sz="0" w:space="0" w:color="auto"/>
                    <w:left w:val="none" w:sz="0" w:space="0" w:color="auto"/>
                    <w:bottom w:val="none" w:sz="0" w:space="0" w:color="auto"/>
                    <w:right w:val="none" w:sz="0" w:space="0" w:color="auto"/>
                  </w:divBdr>
                  <w:divsChild>
                    <w:div w:id="1088506819">
                      <w:marLeft w:val="0"/>
                      <w:marRight w:val="0"/>
                      <w:marTop w:val="0"/>
                      <w:marBottom w:val="0"/>
                      <w:divBdr>
                        <w:top w:val="none" w:sz="0" w:space="0" w:color="auto"/>
                        <w:left w:val="none" w:sz="0" w:space="0" w:color="auto"/>
                        <w:bottom w:val="none" w:sz="0" w:space="0" w:color="auto"/>
                        <w:right w:val="none" w:sz="0" w:space="0" w:color="auto"/>
                      </w:divBdr>
                      <w:divsChild>
                        <w:div w:id="17131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98094">
              <w:marLeft w:val="0"/>
              <w:marRight w:val="0"/>
              <w:marTop w:val="0"/>
              <w:marBottom w:val="0"/>
              <w:divBdr>
                <w:top w:val="none" w:sz="0" w:space="0" w:color="auto"/>
                <w:left w:val="none" w:sz="0" w:space="0" w:color="auto"/>
                <w:bottom w:val="none" w:sz="0" w:space="0" w:color="auto"/>
                <w:right w:val="none" w:sz="0" w:space="0" w:color="auto"/>
              </w:divBdr>
              <w:divsChild>
                <w:div w:id="131291857">
                  <w:marLeft w:val="0"/>
                  <w:marRight w:val="0"/>
                  <w:marTop w:val="0"/>
                  <w:marBottom w:val="0"/>
                  <w:divBdr>
                    <w:top w:val="none" w:sz="0" w:space="0" w:color="auto"/>
                    <w:left w:val="none" w:sz="0" w:space="0" w:color="auto"/>
                    <w:bottom w:val="none" w:sz="0" w:space="0" w:color="auto"/>
                    <w:right w:val="none" w:sz="0" w:space="0" w:color="auto"/>
                  </w:divBdr>
                  <w:divsChild>
                    <w:div w:id="364334409">
                      <w:marLeft w:val="0"/>
                      <w:marRight w:val="0"/>
                      <w:marTop w:val="0"/>
                      <w:marBottom w:val="0"/>
                      <w:divBdr>
                        <w:top w:val="none" w:sz="0" w:space="0" w:color="auto"/>
                        <w:left w:val="none" w:sz="0" w:space="0" w:color="auto"/>
                        <w:bottom w:val="none" w:sz="0" w:space="0" w:color="auto"/>
                        <w:right w:val="none" w:sz="0" w:space="0" w:color="auto"/>
                      </w:divBdr>
                      <w:divsChild>
                        <w:div w:id="9023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87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teacherspensions.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869F5.223F56F0" TargetMode="External"/><Relationship Id="rId5" Type="http://schemas.openxmlformats.org/officeDocument/2006/relationships/webSettings" Target="webSettings.xml"/><Relationship Id="rId15" Type="http://schemas.openxmlformats.org/officeDocument/2006/relationships/hyperlink" Target="mailto:michelle.jones@harmanswater.co.uk"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chelle.jones@harmanswater.co.uk"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49B17D989F1342B505C282D5C819CF" ma:contentTypeVersion="16" ma:contentTypeDescription="Create a new document." ma:contentTypeScope="" ma:versionID="8f285ec026806d8bbb9500e5cac0d0eb">
  <xsd:schema xmlns:xsd="http://www.w3.org/2001/XMLSchema" xmlns:xs="http://www.w3.org/2001/XMLSchema" xmlns:p="http://schemas.microsoft.com/office/2006/metadata/properties" xmlns:ns2="dad9b6ac-e0d3-4e2d-bd91-691b31db5bbb" xmlns:ns3="9542f006-8857-4253-8606-fa33176a8907" xmlns:ns4="8959f499-0c8f-4b66-b26e-191d2dce62d4" targetNamespace="http://schemas.microsoft.com/office/2006/metadata/properties" ma:root="true" ma:fieldsID="8e664d36f57a4e831512f19765efe366" ns2:_="" ns3:_="" ns4:_="">
    <xsd:import namespace="dad9b6ac-e0d3-4e2d-bd91-691b31db5bbb"/>
    <xsd:import namespace="9542f006-8857-4253-8606-fa33176a8907"/>
    <xsd:import namespace="8959f499-0c8f-4b66-b26e-191d2dce62d4"/>
    <xsd:element name="properties">
      <xsd:complexType>
        <xsd:sequence>
          <xsd:element name="documentManagement">
            <xsd:complexType>
              <xsd:all>
                <xsd:element ref="ns2:PII"/>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b6ac-e0d3-4e2d-bd91-691b31db5bbb" elementFormDefault="qualified">
    <xsd:import namespace="http://schemas.microsoft.com/office/2006/documentManagement/types"/>
    <xsd:import namespace="http://schemas.microsoft.com/office/infopath/2007/PartnerControls"/>
    <xsd:element name="PII" ma:index="8" ma:displayName="PII" ma:format="Dropdown" ma:internalName="PII">
      <xsd:simpleType>
        <xsd:restriction base="dms:Choice">
          <xsd:enumeration value="Yes"/>
          <xsd:enumeration value="No"/>
          <xsd:enumeration value="Special Category Data"/>
        </xsd:restriction>
      </xsd:simpleType>
    </xsd:element>
    <xsd:element name="TaxCatchAll" ma:index="23" nillable="true" ma:displayName="Taxonomy Catch All Column" ma:hidden="true" ma:list="{48c04791-3ddd-4b6f-bc2f-562c7b3df50b}" ma:internalName="TaxCatchAll" ma:showField="CatchAllData" ma:web="dad9b6ac-e0d3-4e2d-bd91-691b31db5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42f006-8857-4253-8606-fa33176a890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72ab1a-0e6e-4bdc-a9fc-65a848ae05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59f499-0c8f-4b66-b26e-191d2dce62d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61AB8-C337-48AB-9374-558E060DA973}">
  <ds:schemaRefs>
    <ds:schemaRef ds:uri="http://schemas.openxmlformats.org/officeDocument/2006/bibliography"/>
  </ds:schemaRefs>
</ds:datastoreItem>
</file>

<file path=customXml/itemProps2.xml><?xml version="1.0" encoding="utf-8"?>
<ds:datastoreItem xmlns:ds="http://schemas.openxmlformats.org/officeDocument/2006/customXml" ds:itemID="{ABCB58B8-6119-48AA-8050-81D15F51AE67}"/>
</file>

<file path=customXml/itemProps3.xml><?xml version="1.0" encoding="utf-8"?>
<ds:datastoreItem xmlns:ds="http://schemas.openxmlformats.org/officeDocument/2006/customXml" ds:itemID="{2AC73CAC-27C2-4143-8C20-4712AD4D0176}"/>
</file>

<file path=docProps/app.xml><?xml version="1.0" encoding="utf-8"?>
<Properties xmlns="http://schemas.openxmlformats.org/officeDocument/2006/extended-properties" xmlns:vt="http://schemas.openxmlformats.org/officeDocument/2006/docPropsVTypes">
  <Template>Normal</Template>
  <TotalTime>19</TotalTime>
  <Pages>9</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Jones</cp:lastModifiedBy>
  <cp:revision>6</cp:revision>
  <cp:lastPrinted>2022-11-23T10:22:00Z</cp:lastPrinted>
  <dcterms:created xsi:type="dcterms:W3CDTF">2022-11-23T09:49:00Z</dcterms:created>
  <dcterms:modified xsi:type="dcterms:W3CDTF">2022-11-23T10:46:00Z</dcterms:modified>
</cp:coreProperties>
</file>