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3790A" w:rsidRPr="007F7A98" w:rsidRDefault="0073790A" w:rsidP="009F617F">
      <w:pPr>
        <w:jc w:val="both"/>
        <w:rPr>
          <w:rStyle w:val="Emphasis"/>
        </w:rPr>
      </w:pPr>
    </w:p>
    <w:p w14:paraId="0A37501D" w14:textId="77777777" w:rsidR="00E3656B" w:rsidRPr="00B077DF" w:rsidRDefault="00E3656B" w:rsidP="00B0345A">
      <w:pPr>
        <w:pStyle w:val="Heading1"/>
        <w:rPr>
          <w:sz w:val="8"/>
          <w:szCs w:val="8"/>
        </w:rPr>
      </w:pPr>
    </w:p>
    <w:p w14:paraId="36FFCEF3" w14:textId="77777777" w:rsidR="00E3656B" w:rsidRDefault="00D47D07" w:rsidP="00B0345A">
      <w:pPr>
        <w:pStyle w:val="Heading1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099A5" wp14:editId="75D2DA45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2152650" cy="6858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CB13A6" w:rsidRPr="00B13E72" w:rsidRDefault="00CB13A6" w:rsidP="00CB13A6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47589CB" w14:textId="77777777" w:rsidR="00CB13A6" w:rsidRDefault="00CB13A6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Camberwell</w:t>
                            </w:r>
                          </w:p>
                          <w:p w14:paraId="0F4EB5A4" w14:textId="1FCAF7E7" w:rsidR="00CB13A6" w:rsidRDefault="004B56FC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Executive Headteacher</w:t>
                            </w:r>
                            <w:r w:rsidR="00CB13A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Steph Lea</w:t>
                            </w:r>
                          </w:p>
                          <w:p w14:paraId="48951B3B" w14:textId="1B4276C2" w:rsidR="005F6F2B" w:rsidRDefault="005F6F2B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2EB378F" w14:textId="77777777" w:rsidR="00B0345A" w:rsidRPr="00B0345A" w:rsidRDefault="00B0345A" w:rsidP="00CB13A6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A05A809" w14:textId="77777777" w:rsidR="00C86D16" w:rsidRDefault="00C86D16" w:rsidP="00E365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39BBE3" w14:textId="77777777" w:rsidR="00C86D16" w:rsidRDefault="00C86D16" w:rsidP="00E36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099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8.55pt;margin-top:11.8pt;width:16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" strokecolor="white">
                <v:textbox>
                  <w:txbxContent>
                    <w:p w14:paraId="5DAB6C7B" w14:textId="77777777" w:rsidR="00CB13A6" w:rsidRPr="00B13E72" w:rsidRDefault="00CB13A6" w:rsidP="00CB13A6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47589CB" w14:textId="77777777" w:rsidR="00CB13A6" w:rsidRDefault="00CB13A6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Camberwell</w:t>
                      </w:r>
                    </w:p>
                    <w:p w14:paraId="0F4EB5A4" w14:textId="1FCAF7E7" w:rsidR="00CB13A6" w:rsidRDefault="004B56FC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Executive Headteacher</w:t>
                      </w:r>
                      <w:r w:rsidR="00CB13A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Steph Lea</w:t>
                      </w:r>
                    </w:p>
                    <w:p w14:paraId="48951B3B" w14:textId="1B4276C2" w:rsidR="005F6F2B" w:rsidRDefault="005F6F2B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2EB378F" w14:textId="77777777" w:rsidR="00B0345A" w:rsidRPr="00B0345A" w:rsidRDefault="00B0345A" w:rsidP="00CB13A6">
                      <w:pPr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A05A809" w14:textId="77777777" w:rsidR="00C86D16" w:rsidRDefault="00C86D16" w:rsidP="00E3656B">
                      <w:pPr>
                        <w:rPr>
                          <w:rFonts w:ascii="Arial" w:hAnsi="Arial"/>
                        </w:rPr>
                      </w:pPr>
                    </w:p>
                    <w:p w14:paraId="5A39BBE3" w14:textId="77777777" w:rsidR="00C86D16" w:rsidRDefault="00C86D16" w:rsidP="00E3656B"/>
                  </w:txbxContent>
                </v:textbox>
              </v:shape>
            </w:pict>
          </mc:Fallback>
        </mc:AlternateContent>
      </w:r>
      <w:r w:rsidR="00E3656B">
        <w:t xml:space="preserve">    </w:t>
      </w:r>
    </w:p>
    <w:p w14:paraId="60061E4C" w14:textId="77777777" w:rsidR="00E3656B" w:rsidRPr="00852280" w:rsidRDefault="00D47D07" w:rsidP="00B0345A">
      <w:pPr>
        <w:pStyle w:val="BodyText2"/>
        <w:rPr>
          <w:sz w:val="16"/>
          <w:szCs w:val="16"/>
        </w:rPr>
      </w:pPr>
      <w:r w:rsidRPr="00B13E72">
        <w:rPr>
          <w:noProof/>
          <w:lang w:eastAsia="en-GB"/>
        </w:rPr>
        <w:drawing>
          <wp:inline distT="0" distB="0" distL="0" distR="0" wp14:anchorId="625C2077" wp14:editId="07777777">
            <wp:extent cx="8477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82A5" w14:textId="35B42FE9" w:rsidR="00E3656B" w:rsidRPr="00D7723C" w:rsidRDefault="00E51388" w:rsidP="00B034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Leading Teacher EYFS / KS1</w:t>
      </w:r>
      <w:r w:rsidR="00ED140B">
        <w:rPr>
          <w:rFonts w:ascii="Arial" w:hAnsi="Arial" w:cs="Arial"/>
          <w:b/>
          <w:sz w:val="28"/>
          <w:szCs w:val="28"/>
        </w:rPr>
        <w:t xml:space="preserve"> </w:t>
      </w:r>
    </w:p>
    <w:p w14:paraId="44EAFD9C" w14:textId="77777777" w:rsidR="00E3656B" w:rsidRPr="00B077DF" w:rsidRDefault="00E3656B" w:rsidP="00B0345A">
      <w:pPr>
        <w:rPr>
          <w:rFonts w:ascii="Arial" w:hAnsi="Arial" w:cs="Arial"/>
          <w:b/>
          <w:sz w:val="12"/>
          <w:szCs w:val="12"/>
        </w:rPr>
      </w:pPr>
    </w:p>
    <w:p w14:paraId="6216C9DD" w14:textId="2F81810A" w:rsidR="00E3656B" w:rsidRDefault="006F5C3C" w:rsidP="00B0345A">
      <w:pPr>
        <w:jc w:val="center"/>
        <w:rPr>
          <w:rFonts w:ascii="Arial" w:hAnsi="Arial" w:cs="Arial"/>
          <w:b/>
          <w:sz w:val="16"/>
          <w:szCs w:val="16"/>
        </w:rPr>
      </w:pPr>
      <w:r w:rsidRPr="00852280">
        <w:rPr>
          <w:rFonts w:ascii="Arial" w:hAnsi="Arial" w:cs="Arial"/>
          <w:b/>
          <w:sz w:val="16"/>
          <w:szCs w:val="16"/>
        </w:rPr>
        <w:t>Inner London TPS plus SEN point</w:t>
      </w:r>
      <w:r w:rsidR="00852280">
        <w:rPr>
          <w:rFonts w:ascii="Arial" w:hAnsi="Arial" w:cs="Arial"/>
          <w:b/>
          <w:sz w:val="16"/>
          <w:szCs w:val="16"/>
        </w:rPr>
        <w:t xml:space="preserve"> </w:t>
      </w:r>
      <w:r w:rsidR="00E51388">
        <w:rPr>
          <w:rFonts w:ascii="Arial" w:hAnsi="Arial" w:cs="Arial"/>
          <w:b/>
          <w:sz w:val="16"/>
          <w:szCs w:val="16"/>
        </w:rPr>
        <w:t>plus TLR</w:t>
      </w:r>
    </w:p>
    <w:p w14:paraId="4B94D5A5" w14:textId="77777777" w:rsidR="00852280" w:rsidRDefault="00852280" w:rsidP="00B0345A">
      <w:pPr>
        <w:jc w:val="center"/>
        <w:rPr>
          <w:rFonts w:ascii="Arial" w:hAnsi="Arial" w:cs="Arial"/>
          <w:b/>
          <w:sz w:val="16"/>
          <w:szCs w:val="16"/>
        </w:rPr>
      </w:pPr>
    </w:p>
    <w:p w14:paraId="0A9BFDD3" w14:textId="07A43B9B" w:rsid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</w:t>
      </w:r>
      <w:r w:rsidR="00E51388">
        <w:rPr>
          <w:rFonts w:ascii="Arial" w:hAnsi="Arial" w:cs="Arial"/>
          <w:b/>
          <w:sz w:val="22"/>
          <w:szCs w:val="22"/>
        </w:rPr>
        <w:t xml:space="preserve">an excellent teacher with experience of successful teaching in a special school? </w:t>
      </w:r>
    </w:p>
    <w:p w14:paraId="6F2ECCE7" w14:textId="193163A5" w:rsidR="00852280" w:rsidRP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ready </w:t>
      </w:r>
      <w:r w:rsidR="00E4633E">
        <w:rPr>
          <w:rFonts w:ascii="Arial" w:hAnsi="Arial" w:cs="Arial"/>
          <w:b/>
          <w:sz w:val="22"/>
          <w:szCs w:val="22"/>
        </w:rPr>
        <w:t xml:space="preserve">to </w:t>
      </w:r>
      <w:r w:rsidR="00E51388">
        <w:rPr>
          <w:rFonts w:ascii="Arial" w:hAnsi="Arial" w:cs="Arial"/>
          <w:b/>
          <w:sz w:val="22"/>
          <w:szCs w:val="22"/>
        </w:rPr>
        <w:t>develop your leadership skills and coordinate the key stage?</w:t>
      </w:r>
    </w:p>
    <w:p w14:paraId="3DEEC669" w14:textId="77777777" w:rsidR="00CB13A6" w:rsidRDefault="00CB13A6" w:rsidP="00B0345A">
      <w:pPr>
        <w:rPr>
          <w:rFonts w:ascii="Arial" w:hAnsi="Arial" w:cs="Arial"/>
          <w:sz w:val="18"/>
          <w:szCs w:val="18"/>
        </w:rPr>
      </w:pPr>
    </w:p>
    <w:p w14:paraId="4CF64E20" w14:textId="30492367" w:rsidR="00CB13A6" w:rsidRDefault="00D640D4" w:rsidP="003FB712">
      <w:pPr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sz w:val="18"/>
          <w:szCs w:val="18"/>
        </w:rPr>
        <w:t>S</w:t>
      </w:r>
      <w:r w:rsidR="00EE745D" w:rsidRPr="003FB712">
        <w:rPr>
          <w:rFonts w:ascii="Arial" w:hAnsi="Arial" w:cs="Arial"/>
          <w:sz w:val="18"/>
          <w:szCs w:val="18"/>
        </w:rPr>
        <w:t xml:space="preserve">pa </w:t>
      </w:r>
      <w:r w:rsidR="00BD2D23">
        <w:rPr>
          <w:rFonts w:ascii="Arial" w:hAnsi="Arial" w:cs="Arial"/>
          <w:sz w:val="18"/>
          <w:szCs w:val="18"/>
        </w:rPr>
        <w:t xml:space="preserve">Camberwell </w:t>
      </w:r>
      <w:r w:rsidR="00E51388">
        <w:rPr>
          <w:rFonts w:ascii="Arial" w:hAnsi="Arial" w:cs="Arial"/>
          <w:sz w:val="18"/>
          <w:szCs w:val="18"/>
        </w:rPr>
        <w:t xml:space="preserve">is a special school for autistic pupils aged 4-16. </w:t>
      </w:r>
    </w:p>
    <w:p w14:paraId="30D17FCC" w14:textId="706A8FFB" w:rsidR="00CB13A6" w:rsidRDefault="00CB13A6" w:rsidP="003FB712">
      <w:pPr>
        <w:jc w:val="both"/>
        <w:rPr>
          <w:rFonts w:ascii="Arial" w:hAnsi="Arial" w:cs="Arial"/>
          <w:sz w:val="18"/>
          <w:szCs w:val="18"/>
        </w:rPr>
      </w:pPr>
    </w:p>
    <w:p w14:paraId="07C80021" w14:textId="55710737" w:rsidR="00CB13A6" w:rsidRDefault="00D8240F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3657FA" w:rsidRPr="003FB712">
        <w:rPr>
          <w:rFonts w:ascii="Arial" w:hAnsi="Arial" w:cs="Arial"/>
          <w:sz w:val="18"/>
          <w:szCs w:val="18"/>
        </w:rPr>
        <w:t xml:space="preserve">e are </w:t>
      </w:r>
      <w:r w:rsidR="00E51388">
        <w:rPr>
          <w:rFonts w:ascii="Arial" w:hAnsi="Arial" w:cs="Arial"/>
          <w:sz w:val="18"/>
          <w:szCs w:val="18"/>
        </w:rPr>
        <w:t xml:space="preserve">introducing a Leading Teacher role for our Early Years and KS1 classes. </w:t>
      </w:r>
      <w:r w:rsidR="00EE745D" w:rsidRPr="003FB712">
        <w:rPr>
          <w:rFonts w:ascii="Arial" w:hAnsi="Arial" w:cs="Arial"/>
          <w:sz w:val="18"/>
          <w:szCs w:val="18"/>
        </w:rPr>
        <w:t xml:space="preserve">You will lead </w:t>
      </w:r>
      <w:r w:rsidR="00E51388">
        <w:rPr>
          <w:rFonts w:ascii="Arial" w:hAnsi="Arial" w:cs="Arial"/>
          <w:sz w:val="18"/>
          <w:szCs w:val="18"/>
        </w:rPr>
        <w:t>teaching and learning across three classes. You will be responsible for coordinating the curriculum</w:t>
      </w:r>
      <w:r w:rsidR="008C4E6B">
        <w:rPr>
          <w:rFonts w:ascii="Arial" w:hAnsi="Arial" w:cs="Arial"/>
          <w:sz w:val="18"/>
          <w:szCs w:val="18"/>
        </w:rPr>
        <w:t>, induction and</w:t>
      </w:r>
      <w:r w:rsidR="00E51388">
        <w:rPr>
          <w:rFonts w:ascii="Arial" w:hAnsi="Arial" w:cs="Arial"/>
          <w:sz w:val="18"/>
          <w:szCs w:val="18"/>
        </w:rPr>
        <w:t xml:space="preserve"> professional development of the staff in these classes.</w:t>
      </w:r>
    </w:p>
    <w:p w14:paraId="1A916BAC" w14:textId="1413E3C1" w:rsidR="00E51388" w:rsidRDefault="00E51388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will teach your own class two days a week </w:t>
      </w:r>
      <w:r w:rsidR="008C4E6B">
        <w:rPr>
          <w:rFonts w:ascii="Arial" w:hAnsi="Arial" w:cs="Arial"/>
          <w:sz w:val="18"/>
          <w:szCs w:val="18"/>
        </w:rPr>
        <w:t xml:space="preserve">whilst </w:t>
      </w:r>
      <w:r>
        <w:rPr>
          <w:rFonts w:ascii="Arial" w:hAnsi="Arial" w:cs="Arial"/>
          <w:sz w:val="18"/>
          <w:szCs w:val="18"/>
        </w:rPr>
        <w:t>lead</w:t>
      </w:r>
      <w:r w:rsidR="008C4E6B"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autism best practice across </w:t>
      </w:r>
      <w:r w:rsidR="008C4E6B">
        <w:rPr>
          <w:rFonts w:ascii="Arial" w:hAnsi="Arial" w:cs="Arial"/>
          <w:sz w:val="18"/>
          <w:szCs w:val="18"/>
        </w:rPr>
        <w:t xml:space="preserve">EYFS and KS1. </w:t>
      </w:r>
    </w:p>
    <w:p w14:paraId="6E20CEE6" w14:textId="77777777" w:rsidR="00E51388" w:rsidRDefault="00E51388" w:rsidP="003FB712">
      <w:pPr>
        <w:jc w:val="both"/>
        <w:rPr>
          <w:rFonts w:ascii="Arial" w:hAnsi="Arial" w:cs="Arial"/>
          <w:sz w:val="18"/>
          <w:szCs w:val="18"/>
        </w:rPr>
      </w:pPr>
    </w:p>
    <w:p w14:paraId="1D1CDD23" w14:textId="77777777" w:rsidR="00E51388" w:rsidRDefault="00E51388" w:rsidP="00E5138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have: </w:t>
      </w:r>
    </w:p>
    <w:p w14:paraId="342049AF" w14:textId="290CB1E4" w:rsidR="00E51388" w:rsidRPr="00E51388" w:rsidRDefault="00E51388" w:rsidP="00E513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51388">
        <w:rPr>
          <w:rFonts w:ascii="Arial" w:hAnsi="Arial" w:cs="Arial"/>
          <w:sz w:val="18"/>
          <w:szCs w:val="18"/>
        </w:rPr>
        <w:t>successful experience of teaching in a special school</w:t>
      </w:r>
    </w:p>
    <w:p w14:paraId="44E809B9" w14:textId="77777777" w:rsidR="00E51388" w:rsidRDefault="00E51388" w:rsidP="00E513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in coaching and mentoring</w:t>
      </w:r>
    </w:p>
    <w:p w14:paraId="2CC7293F" w14:textId="1DB451D8" w:rsidR="00E51388" w:rsidRDefault="00E51388" w:rsidP="00E5138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experience of leading professional development</w:t>
      </w:r>
      <w:r w:rsidRPr="00E51388">
        <w:rPr>
          <w:rFonts w:ascii="Arial" w:hAnsi="Arial" w:cs="Arial"/>
          <w:sz w:val="18"/>
          <w:szCs w:val="18"/>
        </w:rPr>
        <w:t xml:space="preserve"> </w:t>
      </w:r>
    </w:p>
    <w:p w14:paraId="0FCC952E" w14:textId="3D47CF1C" w:rsidR="008C4E6B" w:rsidRPr="008C4E6B" w:rsidRDefault="008C4E6B" w:rsidP="008C4E6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contact us for further information on 0203 434 5210.</w:t>
      </w:r>
    </w:p>
    <w:p w14:paraId="658B8405" w14:textId="77777777" w:rsidR="00E51388" w:rsidRDefault="00E51388" w:rsidP="003FB712">
      <w:pPr>
        <w:jc w:val="both"/>
        <w:rPr>
          <w:rFonts w:ascii="Arial" w:hAnsi="Arial" w:cs="Arial"/>
          <w:sz w:val="18"/>
          <w:szCs w:val="18"/>
        </w:rPr>
      </w:pPr>
    </w:p>
    <w:p w14:paraId="7F1B5221" w14:textId="3861FEB6" w:rsidR="00BD2D23" w:rsidRDefault="008C4E6B" w:rsidP="00E5138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school has a supportive and </w:t>
      </w:r>
      <w:r w:rsidRPr="003FB712">
        <w:rPr>
          <w:rFonts w:ascii="Arial" w:hAnsi="Arial" w:cs="Arial"/>
          <w:sz w:val="18"/>
          <w:szCs w:val="18"/>
        </w:rPr>
        <w:t xml:space="preserve">friendly ethos, a great environment, and a high quality of teaching and learning. </w:t>
      </w:r>
      <w:r w:rsidR="001052A3" w:rsidRPr="003FB712">
        <w:rPr>
          <w:rFonts w:ascii="Arial" w:hAnsi="Arial" w:cs="Arial"/>
          <w:sz w:val="18"/>
          <w:szCs w:val="18"/>
        </w:rPr>
        <w:t>You will access excellent training and professional development</w:t>
      </w:r>
      <w:r w:rsidR="001052A3">
        <w:rPr>
          <w:rFonts w:ascii="Arial" w:hAnsi="Arial" w:cs="Arial"/>
          <w:sz w:val="18"/>
          <w:szCs w:val="18"/>
        </w:rPr>
        <w:t>.</w:t>
      </w:r>
    </w:p>
    <w:p w14:paraId="4101652C" w14:textId="5DA470B8" w:rsidR="00E3656B" w:rsidRPr="00B077DF" w:rsidRDefault="00E3656B" w:rsidP="00B0345A">
      <w:pPr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14:paraId="5C2942A4" w14:textId="77777777" w:rsidR="00D640D4" w:rsidRPr="00B077DF" w:rsidRDefault="00D640D4" w:rsidP="00B034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Our recruitment processes follow the guidance in the DfE document Safeguarding Children and Safer Recruitment in Education.   All staff will be required to undertake a disclosure from the Disclosure &amp; Barring Service.</w:t>
      </w:r>
    </w:p>
    <w:p w14:paraId="4B99056E" w14:textId="77777777" w:rsidR="00E3656B" w:rsidRPr="00B077DF" w:rsidRDefault="00E3656B" w:rsidP="00B0345A">
      <w:pPr>
        <w:jc w:val="both"/>
        <w:rPr>
          <w:rFonts w:ascii="Arial" w:hAnsi="Arial" w:cs="Arial"/>
          <w:b/>
          <w:sz w:val="8"/>
          <w:szCs w:val="8"/>
        </w:rPr>
      </w:pPr>
    </w:p>
    <w:p w14:paraId="4DDBEF00" w14:textId="10DC6FCB" w:rsidR="00ED45C5" w:rsidRDefault="0043634E" w:rsidP="00AE001B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You </w:t>
      </w:r>
      <w:r w:rsidRPr="0043634E">
        <w:rPr>
          <w:rFonts w:ascii="Arial" w:hAnsi="Arial" w:cs="Arial"/>
          <w:b/>
          <w:bCs/>
          <w:sz w:val="16"/>
          <w:szCs w:val="16"/>
          <w:u w:val="single"/>
        </w:rPr>
        <w:t>must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43634E">
        <w:rPr>
          <w:rFonts w:ascii="Arial" w:hAnsi="Arial" w:cs="Arial"/>
          <w:b/>
          <w:bCs/>
          <w:sz w:val="16"/>
          <w:szCs w:val="16"/>
        </w:rPr>
        <w:t xml:space="preserve">complete a Spa Education Trust </w:t>
      </w:r>
      <w:r w:rsidR="002A4287" w:rsidRPr="0043634E">
        <w:rPr>
          <w:rFonts w:ascii="Arial" w:hAnsi="Arial" w:cs="Arial"/>
          <w:b/>
          <w:bCs/>
          <w:sz w:val="16"/>
          <w:szCs w:val="16"/>
        </w:rPr>
        <w:t>Application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form</w:t>
      </w:r>
      <w:r>
        <w:rPr>
          <w:rFonts w:ascii="Arial" w:hAnsi="Arial" w:cs="Arial"/>
          <w:b/>
          <w:bCs/>
          <w:sz w:val="16"/>
          <w:szCs w:val="16"/>
        </w:rPr>
        <w:t xml:space="preserve"> which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can be submi</w:t>
      </w:r>
      <w:r w:rsidR="00CB59FF" w:rsidRPr="003FB712">
        <w:rPr>
          <w:rFonts w:ascii="Arial" w:hAnsi="Arial" w:cs="Arial"/>
          <w:b/>
          <w:bCs/>
          <w:sz w:val="16"/>
          <w:szCs w:val="16"/>
        </w:rPr>
        <w:t xml:space="preserve">tted by e-mail to: </w:t>
      </w:r>
      <w:hyperlink r:id="rId9" w:history="1">
        <w:r w:rsidR="001B4DCC" w:rsidRPr="00102CAE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recruitment@spa-education.org</w:t>
        </w:r>
      </w:hyperlink>
    </w:p>
    <w:p w14:paraId="38729D29" w14:textId="77777777" w:rsidR="001B4DCC" w:rsidRPr="00AE001B" w:rsidRDefault="001B4DCC" w:rsidP="00AE001B">
      <w:pPr>
        <w:rPr>
          <w:rFonts w:ascii="Arial" w:hAnsi="Arial" w:cs="Arial"/>
          <w:b/>
          <w:bCs/>
          <w:sz w:val="16"/>
          <w:szCs w:val="16"/>
        </w:rPr>
      </w:pPr>
    </w:p>
    <w:p w14:paraId="551EB6FA" w14:textId="24133314" w:rsidR="00837497" w:rsidRDefault="00E3656B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FB712">
        <w:rPr>
          <w:rFonts w:ascii="Arial" w:hAnsi="Arial" w:cs="Arial"/>
          <w:b/>
          <w:bCs/>
          <w:sz w:val="16"/>
          <w:szCs w:val="16"/>
        </w:rPr>
        <w:t xml:space="preserve">The closing date for applications is </w:t>
      </w:r>
      <w:r w:rsidR="00D42CBD" w:rsidRPr="003FB712">
        <w:rPr>
          <w:rFonts w:ascii="Arial" w:hAnsi="Arial" w:cs="Arial"/>
          <w:b/>
          <w:bCs/>
          <w:sz w:val="16"/>
          <w:szCs w:val="16"/>
        </w:rPr>
        <w:t>1</w:t>
      </w:r>
      <w:r w:rsidR="00D42CBD">
        <w:rPr>
          <w:rFonts w:ascii="Arial" w:hAnsi="Arial" w:cs="Arial"/>
          <w:b/>
          <w:bCs/>
          <w:sz w:val="16"/>
          <w:szCs w:val="16"/>
        </w:rPr>
        <w:t>2.00pm</w:t>
      </w:r>
      <w:r w:rsidR="009D2C66" w:rsidRPr="003FB712">
        <w:rPr>
          <w:rFonts w:ascii="Arial" w:hAnsi="Arial" w:cs="Arial"/>
          <w:b/>
          <w:bCs/>
          <w:sz w:val="16"/>
          <w:szCs w:val="16"/>
        </w:rPr>
        <w:t xml:space="preserve"> on </w:t>
      </w:r>
      <w:r w:rsidR="008C4E6B">
        <w:rPr>
          <w:rFonts w:ascii="Arial" w:hAnsi="Arial" w:cs="Arial"/>
          <w:b/>
          <w:bCs/>
          <w:sz w:val="16"/>
          <w:szCs w:val="16"/>
        </w:rPr>
        <w:t>Friday May 8</w:t>
      </w:r>
      <w:r w:rsidR="008C4E6B" w:rsidRPr="008C4E6B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136A30">
        <w:rPr>
          <w:rFonts w:ascii="Arial" w:hAnsi="Arial" w:cs="Arial"/>
          <w:b/>
          <w:bCs/>
          <w:sz w:val="16"/>
          <w:szCs w:val="16"/>
        </w:rPr>
        <w:t>.</w:t>
      </w:r>
    </w:p>
    <w:p w14:paraId="03805F64" w14:textId="18E65C5C" w:rsidR="00D640D4" w:rsidRPr="002C4E17" w:rsidRDefault="00837497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Interviews will be held </w:t>
      </w:r>
      <w:r w:rsidR="000E19BE">
        <w:rPr>
          <w:rFonts w:ascii="Arial" w:hAnsi="Arial" w:cs="Arial"/>
          <w:b/>
          <w:bCs/>
          <w:sz w:val="16"/>
          <w:szCs w:val="16"/>
        </w:rPr>
        <w:t xml:space="preserve">during week commencing </w:t>
      </w:r>
      <w:r w:rsidR="008C4E6B">
        <w:rPr>
          <w:rFonts w:ascii="Arial" w:hAnsi="Arial" w:cs="Arial"/>
          <w:b/>
          <w:bCs/>
          <w:sz w:val="16"/>
          <w:szCs w:val="16"/>
        </w:rPr>
        <w:t>11</w:t>
      </w:r>
      <w:r w:rsidR="008C4E6B" w:rsidRPr="008C4E6B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8C4E6B">
        <w:rPr>
          <w:rFonts w:ascii="Arial" w:hAnsi="Arial" w:cs="Arial"/>
          <w:b/>
          <w:bCs/>
          <w:sz w:val="16"/>
          <w:szCs w:val="16"/>
        </w:rPr>
        <w:t xml:space="preserve"> May 2026</w:t>
      </w:r>
      <w:r w:rsidR="001052A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CF2D8B6" w14:textId="6062593E" w:rsidR="00F0195A" w:rsidRPr="006F5C3C" w:rsidRDefault="00F0195A" w:rsidP="003FB712">
      <w:pPr>
        <w:jc w:val="both"/>
        <w:rPr>
          <w:rFonts w:ascii="Arial" w:hAnsi="Arial" w:cs="Arial"/>
          <w:b/>
          <w:bCs/>
          <w:szCs w:val="24"/>
        </w:rPr>
      </w:pPr>
    </w:p>
    <w:p w14:paraId="0FB78278" w14:textId="77777777" w:rsidR="009F617F" w:rsidRDefault="009F617F" w:rsidP="000F761B">
      <w:pPr>
        <w:rPr>
          <w:rFonts w:ascii="Arial" w:hAnsi="Arial" w:cs="Arial"/>
        </w:rPr>
      </w:pPr>
    </w:p>
    <w:p w14:paraId="1FC39945" w14:textId="77777777" w:rsidR="00E4633E" w:rsidRPr="00D77D96" w:rsidRDefault="00E4633E" w:rsidP="00E4633E">
      <w:pPr>
        <w:rPr>
          <w:rFonts w:ascii="Arial" w:hAnsi="Arial" w:cs="Arial"/>
        </w:rPr>
      </w:pPr>
    </w:p>
    <w:sectPr w:rsidR="00E4633E" w:rsidRPr="00D77D96" w:rsidSect="00E3656B">
      <w:pgSz w:w="11906" w:h="16838"/>
      <w:pgMar w:top="851" w:right="2550" w:bottom="709" w:left="2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315D4"/>
    <w:multiLevelType w:val="hybridMultilevel"/>
    <w:tmpl w:val="51967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0180A"/>
    <w:rsid w:val="00020684"/>
    <w:rsid w:val="00072226"/>
    <w:rsid w:val="0009490D"/>
    <w:rsid w:val="000E19BE"/>
    <w:rsid w:val="000F761B"/>
    <w:rsid w:val="001003B0"/>
    <w:rsid w:val="001052A3"/>
    <w:rsid w:val="00107553"/>
    <w:rsid w:val="0011408C"/>
    <w:rsid w:val="00123FE8"/>
    <w:rsid w:val="00134045"/>
    <w:rsid w:val="00136A30"/>
    <w:rsid w:val="00146371"/>
    <w:rsid w:val="0014719B"/>
    <w:rsid w:val="001742C9"/>
    <w:rsid w:val="001A3B17"/>
    <w:rsid w:val="001B4DCC"/>
    <w:rsid w:val="001E7FA1"/>
    <w:rsid w:val="00212118"/>
    <w:rsid w:val="00233F11"/>
    <w:rsid w:val="00280A07"/>
    <w:rsid w:val="002A4287"/>
    <w:rsid w:val="002C4E17"/>
    <w:rsid w:val="002C6F38"/>
    <w:rsid w:val="00345CDF"/>
    <w:rsid w:val="003657FA"/>
    <w:rsid w:val="003662DC"/>
    <w:rsid w:val="003B4ADC"/>
    <w:rsid w:val="003D1580"/>
    <w:rsid w:val="003FB712"/>
    <w:rsid w:val="004003A0"/>
    <w:rsid w:val="0041507D"/>
    <w:rsid w:val="0043634E"/>
    <w:rsid w:val="00440E32"/>
    <w:rsid w:val="00441246"/>
    <w:rsid w:val="00460048"/>
    <w:rsid w:val="004642E2"/>
    <w:rsid w:val="0047155A"/>
    <w:rsid w:val="00487C97"/>
    <w:rsid w:val="004B56FC"/>
    <w:rsid w:val="004C4E79"/>
    <w:rsid w:val="00521D05"/>
    <w:rsid w:val="00536307"/>
    <w:rsid w:val="0055350A"/>
    <w:rsid w:val="0058448F"/>
    <w:rsid w:val="00584CD4"/>
    <w:rsid w:val="005A300F"/>
    <w:rsid w:val="005A5B53"/>
    <w:rsid w:val="005F6F2B"/>
    <w:rsid w:val="006907D4"/>
    <w:rsid w:val="00696274"/>
    <w:rsid w:val="006A20C1"/>
    <w:rsid w:val="006F5C3C"/>
    <w:rsid w:val="00714777"/>
    <w:rsid w:val="0073790A"/>
    <w:rsid w:val="00745647"/>
    <w:rsid w:val="0076367B"/>
    <w:rsid w:val="007778E4"/>
    <w:rsid w:val="007E2D43"/>
    <w:rsid w:val="007F7A98"/>
    <w:rsid w:val="00837497"/>
    <w:rsid w:val="00852280"/>
    <w:rsid w:val="00882056"/>
    <w:rsid w:val="008C096B"/>
    <w:rsid w:val="008C4203"/>
    <w:rsid w:val="008C4E6B"/>
    <w:rsid w:val="008F6CE8"/>
    <w:rsid w:val="00914B1D"/>
    <w:rsid w:val="00921507"/>
    <w:rsid w:val="0097097B"/>
    <w:rsid w:val="0098561A"/>
    <w:rsid w:val="009B3DA0"/>
    <w:rsid w:val="009B7B24"/>
    <w:rsid w:val="009C28E3"/>
    <w:rsid w:val="009D2C66"/>
    <w:rsid w:val="009F617F"/>
    <w:rsid w:val="00A071B6"/>
    <w:rsid w:val="00A27640"/>
    <w:rsid w:val="00AA2629"/>
    <w:rsid w:val="00AE001B"/>
    <w:rsid w:val="00AF7A2C"/>
    <w:rsid w:val="00B0345A"/>
    <w:rsid w:val="00B071DB"/>
    <w:rsid w:val="00B077DF"/>
    <w:rsid w:val="00B20E8A"/>
    <w:rsid w:val="00B431D4"/>
    <w:rsid w:val="00B518CB"/>
    <w:rsid w:val="00B61502"/>
    <w:rsid w:val="00B72C05"/>
    <w:rsid w:val="00BD2D23"/>
    <w:rsid w:val="00BE0A72"/>
    <w:rsid w:val="00C173F7"/>
    <w:rsid w:val="00C25EDD"/>
    <w:rsid w:val="00C575B3"/>
    <w:rsid w:val="00C61C35"/>
    <w:rsid w:val="00C7098B"/>
    <w:rsid w:val="00C81649"/>
    <w:rsid w:val="00C83E23"/>
    <w:rsid w:val="00C86D16"/>
    <w:rsid w:val="00CB13A6"/>
    <w:rsid w:val="00CB59FF"/>
    <w:rsid w:val="00D06606"/>
    <w:rsid w:val="00D42CBD"/>
    <w:rsid w:val="00D45E66"/>
    <w:rsid w:val="00D47D07"/>
    <w:rsid w:val="00D640D4"/>
    <w:rsid w:val="00D7723C"/>
    <w:rsid w:val="00D77D96"/>
    <w:rsid w:val="00D8240F"/>
    <w:rsid w:val="00D845D2"/>
    <w:rsid w:val="00E206F0"/>
    <w:rsid w:val="00E3656B"/>
    <w:rsid w:val="00E4633E"/>
    <w:rsid w:val="00E51388"/>
    <w:rsid w:val="00ED140B"/>
    <w:rsid w:val="00ED45C5"/>
    <w:rsid w:val="00ED6F3E"/>
    <w:rsid w:val="00EE745D"/>
    <w:rsid w:val="00F01570"/>
    <w:rsid w:val="00F0195A"/>
    <w:rsid w:val="00F2361A"/>
    <w:rsid w:val="00F53D83"/>
    <w:rsid w:val="00F64450"/>
    <w:rsid w:val="01DB8773"/>
    <w:rsid w:val="06AEF896"/>
    <w:rsid w:val="120AD39A"/>
    <w:rsid w:val="1E0EF87A"/>
    <w:rsid w:val="2146993C"/>
    <w:rsid w:val="247E39FE"/>
    <w:rsid w:val="2E251C44"/>
    <w:rsid w:val="2FC0ECA5"/>
    <w:rsid w:val="3164AA8C"/>
    <w:rsid w:val="34945DC8"/>
    <w:rsid w:val="3B0B8CD2"/>
    <w:rsid w:val="3CA75D33"/>
    <w:rsid w:val="3E432D94"/>
    <w:rsid w:val="3FDEFDF5"/>
    <w:rsid w:val="464E3F79"/>
    <w:rsid w:val="57F64DE0"/>
    <w:rsid w:val="5A769E9B"/>
    <w:rsid w:val="6035E52B"/>
    <w:rsid w:val="65B95142"/>
    <w:rsid w:val="7EB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C960"/>
  <w15:chartTrackingRefBased/>
  <w15:docId w15:val="{19FB561F-12CA-4144-8B88-151B408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A20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F7A98"/>
    <w:rPr>
      <w:i/>
      <w:iCs/>
    </w:rPr>
  </w:style>
  <w:style w:type="character" w:styleId="Hyperlink">
    <w:name w:val="Hyperlink"/>
    <w:basedOn w:val="DefaultParagraphFont"/>
    <w:rsid w:val="001B4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spa-educ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  <SharedWithUsers xmlns="f7645abc-a90c-414d-9f24-b01235557221">
      <UserInfo>
        <DisplayName>Nusrat Raja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67a95ca6dff992583197a2a96aee642e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efc6a916bbd8b278d8e9e26923c20cce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F7A33-300F-4D96-91AB-A9C7D45D1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7CBE6-F9B8-4AAB-A68F-D3FCB2128BFC}">
  <ds:schemaRefs>
    <ds:schemaRef ds:uri="http://schemas.microsoft.com/office/2006/metadata/properties"/>
    <ds:schemaRef ds:uri="http://schemas.microsoft.com/office/infopath/2007/PartnerControls"/>
    <ds:schemaRef ds:uri="8ba3c8b1-136f-4942-9fee-03e156d08c12"/>
    <ds:schemaRef ds:uri="6229ee0f-96c0-41c4-b4d6-25f6acb2d97f"/>
    <ds:schemaRef ds:uri="f7645abc-a90c-414d-9f24-b01235557221"/>
  </ds:schemaRefs>
</ds:datastoreItem>
</file>

<file path=customXml/itemProps3.xml><?xml version="1.0" encoding="utf-8"?>
<ds:datastoreItem xmlns:ds="http://schemas.openxmlformats.org/officeDocument/2006/customXml" ds:itemID="{5E212CED-CE76-412D-B65B-59A72FB36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>Pre-installed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Nusrat Raja</cp:lastModifiedBy>
  <cp:revision>3</cp:revision>
  <cp:lastPrinted>2020-01-09T16:07:00Z</cp:lastPrinted>
  <dcterms:created xsi:type="dcterms:W3CDTF">2026-04-19T13:40:00Z</dcterms:created>
  <dcterms:modified xsi:type="dcterms:W3CDTF">2026-04-21T11:47:00Z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