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C4455" w14:textId="33DF5E9D" w:rsidR="008E1E78" w:rsidRPr="00B527B1" w:rsidRDefault="008E1E78" w:rsidP="008E1E78">
      <w:pPr>
        <w:jc w:val="center"/>
        <w:rPr>
          <w:rFonts w:ascii="Comic Sans MS" w:hAnsi="Comic Sans MS"/>
        </w:rPr>
      </w:pPr>
      <w:r w:rsidRPr="00B527B1">
        <w:rPr>
          <w:rFonts w:ascii="Comic Sans MS" w:hAnsi="Comic Sans MS"/>
          <w:noProof/>
        </w:rPr>
        <w:drawing>
          <wp:inline distT="0" distB="0" distL="0" distR="0" wp14:anchorId="419C58ED" wp14:editId="6EC5C339">
            <wp:extent cx="1859280" cy="1051560"/>
            <wp:effectExtent l="0" t="0" r="7620" b="0"/>
            <wp:docPr id="1" name="Picture 1" descr="Cotmanha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tmanha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62840" w14:textId="77777777" w:rsidR="008E1E78" w:rsidRPr="000A6A3A" w:rsidRDefault="008E1E78" w:rsidP="008E1E78">
      <w:pPr>
        <w:jc w:val="center"/>
        <w:rPr>
          <w:rFonts w:ascii="Comic Sans MS" w:hAnsi="Comic Sans MS"/>
          <w:sz w:val="16"/>
          <w:u w:val="single"/>
        </w:rPr>
      </w:pPr>
    </w:p>
    <w:p w14:paraId="64630201" w14:textId="6519BA6A" w:rsidR="008E1E78" w:rsidRPr="00866798" w:rsidRDefault="008E1E78" w:rsidP="008E1E78">
      <w:pPr>
        <w:jc w:val="center"/>
        <w:rPr>
          <w:rFonts w:asciiTheme="minorHAnsi" w:hAnsiTheme="minorHAnsi" w:cstheme="minorHAnsi"/>
          <w:b/>
        </w:rPr>
      </w:pPr>
      <w:r w:rsidRPr="00866798">
        <w:rPr>
          <w:rFonts w:asciiTheme="minorHAnsi" w:hAnsiTheme="minorHAnsi" w:cstheme="minorHAnsi"/>
          <w:b/>
        </w:rPr>
        <w:t>Personal specification for Learning Mentor</w:t>
      </w:r>
    </w:p>
    <w:p w14:paraId="4550C9A3" w14:textId="77777777" w:rsidR="008E1E78" w:rsidRPr="00866798" w:rsidRDefault="008E1E78" w:rsidP="008E1E78">
      <w:pPr>
        <w:rPr>
          <w:rFonts w:asciiTheme="minorHAnsi" w:hAnsiTheme="minorHAnsi" w:cstheme="minorHAnsi"/>
        </w:rPr>
      </w:pPr>
    </w:p>
    <w:p w14:paraId="475453EC" w14:textId="77777777" w:rsidR="008E1E78" w:rsidRPr="00866798" w:rsidRDefault="008E1E78" w:rsidP="008E1E78">
      <w:pPr>
        <w:rPr>
          <w:rFonts w:asciiTheme="minorHAnsi" w:hAnsiTheme="minorHAnsi" w:cstheme="minorHAnsi"/>
        </w:rPr>
      </w:pPr>
    </w:p>
    <w:tbl>
      <w:tblPr>
        <w:tblW w:w="97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0"/>
        <w:gridCol w:w="540"/>
        <w:gridCol w:w="540"/>
      </w:tblGrid>
      <w:tr w:rsidR="008E1E78" w:rsidRPr="00866798" w14:paraId="3FB61724" w14:textId="77777777" w:rsidTr="00C413C7">
        <w:tc>
          <w:tcPr>
            <w:tcW w:w="8670" w:type="dxa"/>
            <w:shd w:val="clear" w:color="auto" w:fill="auto"/>
          </w:tcPr>
          <w:p w14:paraId="0924592F" w14:textId="77777777" w:rsidR="008E1E78" w:rsidRPr="00866798" w:rsidRDefault="008E1E78" w:rsidP="00C413C7">
            <w:pPr>
              <w:rPr>
                <w:rFonts w:asciiTheme="minorHAnsi" w:hAnsiTheme="minorHAnsi" w:cstheme="minorHAnsi"/>
                <w:b/>
              </w:rPr>
            </w:pPr>
            <w:r w:rsidRPr="00866798">
              <w:rPr>
                <w:rFonts w:asciiTheme="minorHAnsi" w:hAnsiTheme="minorHAnsi" w:cstheme="minorHAnsi"/>
                <w:b/>
              </w:rPr>
              <w:t>Ability</w:t>
            </w:r>
          </w:p>
          <w:p w14:paraId="527E0863" w14:textId="77777777" w:rsidR="008E1E78" w:rsidRPr="00866798" w:rsidRDefault="008E1E78" w:rsidP="00C413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8148D2A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785DDF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D</w:t>
            </w:r>
          </w:p>
        </w:tc>
      </w:tr>
      <w:tr w:rsidR="008E1E78" w:rsidRPr="00866798" w14:paraId="31B0A56E" w14:textId="77777777" w:rsidTr="00C413C7">
        <w:tc>
          <w:tcPr>
            <w:tcW w:w="8670" w:type="dxa"/>
            <w:shd w:val="clear" w:color="auto" w:fill="auto"/>
          </w:tcPr>
          <w:p w14:paraId="47A2A5D5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To develop and maintain good relationships with all members of the school community and its partners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5C0A97B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B32AA01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1E78" w:rsidRPr="00866798" w14:paraId="1F02B975" w14:textId="77777777" w:rsidTr="00C413C7">
        <w:tc>
          <w:tcPr>
            <w:tcW w:w="8670" w:type="dxa"/>
            <w:shd w:val="clear" w:color="auto" w:fill="auto"/>
          </w:tcPr>
          <w:p w14:paraId="60C74839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To work with other professional agencies to ensure high quality provision for all pupils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2A95B0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4BD58C0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</w:tr>
      <w:tr w:rsidR="008E1E78" w:rsidRPr="00866798" w14:paraId="34E628E1" w14:textId="77777777" w:rsidTr="00C413C7">
        <w:tc>
          <w:tcPr>
            <w:tcW w:w="8670" w:type="dxa"/>
            <w:shd w:val="clear" w:color="auto" w:fill="auto"/>
          </w:tcPr>
          <w:p w14:paraId="46919326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To promote and develop effective team working</w:t>
            </w:r>
          </w:p>
          <w:p w14:paraId="59C6E3E2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E212F17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A1864F7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</w:tr>
      <w:tr w:rsidR="008E1E78" w:rsidRPr="00866798" w14:paraId="460B29EA" w14:textId="77777777" w:rsidTr="00C413C7">
        <w:tc>
          <w:tcPr>
            <w:tcW w:w="8670" w:type="dxa"/>
            <w:shd w:val="clear" w:color="auto" w:fill="auto"/>
          </w:tcPr>
          <w:p w14:paraId="7CBB0EB6" w14:textId="6E210AA9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To plan and make decisions that take full account of equal opportunities</w:t>
            </w:r>
          </w:p>
          <w:p w14:paraId="2F304731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A27EC01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95CDF7" w14:textId="77777777" w:rsidR="008E1E78" w:rsidRPr="00866798" w:rsidRDefault="008E1E78" w:rsidP="00C413C7">
            <w:pPr>
              <w:rPr>
                <w:rFonts w:asciiTheme="minorHAnsi" w:hAnsiTheme="minorHAnsi" w:cstheme="minorHAnsi"/>
              </w:rPr>
            </w:pPr>
          </w:p>
        </w:tc>
      </w:tr>
      <w:tr w:rsidR="008E1E78" w:rsidRPr="00866798" w14:paraId="64968DEE" w14:textId="77777777" w:rsidTr="00C413C7">
        <w:tc>
          <w:tcPr>
            <w:tcW w:w="8670" w:type="dxa"/>
            <w:shd w:val="clear" w:color="auto" w:fill="auto"/>
          </w:tcPr>
          <w:p w14:paraId="3553BDCA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To use assessment tools to analyse pupil progress and attainment</w:t>
            </w:r>
          </w:p>
          <w:p w14:paraId="68A4C8AB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4B3439B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C3551F9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</w:tr>
      <w:tr w:rsidR="008E1E78" w:rsidRPr="00866798" w14:paraId="491C3E9F" w14:textId="77777777" w:rsidTr="00C413C7">
        <w:tc>
          <w:tcPr>
            <w:tcW w:w="8670" w:type="dxa"/>
            <w:shd w:val="clear" w:color="auto" w:fill="auto"/>
          </w:tcPr>
          <w:p w14:paraId="56F85412" w14:textId="77777777" w:rsidR="008E1E7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To effectively manage the behaviours of all pupils and ensure pupil safety</w:t>
            </w:r>
          </w:p>
          <w:p w14:paraId="7ECFC072" w14:textId="71A1604D" w:rsidR="00866798" w:rsidRPr="00866798" w:rsidRDefault="00866798" w:rsidP="00866798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316BF38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B266BE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1E78" w:rsidRPr="00866798" w14:paraId="0B548376" w14:textId="77777777" w:rsidTr="00C413C7">
        <w:tc>
          <w:tcPr>
            <w:tcW w:w="8670" w:type="dxa"/>
            <w:shd w:val="clear" w:color="auto" w:fill="auto"/>
          </w:tcPr>
          <w:p w14:paraId="5B9B420F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eastAsia="Calibri" w:hAnsiTheme="minorHAnsi" w:cstheme="minorHAnsi"/>
                <w:lang w:eastAsia="en-US"/>
              </w:rPr>
              <w:t>Risk assess activities and adhere to school risk assessment</w:t>
            </w:r>
          </w:p>
          <w:p w14:paraId="6E4233A8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C497AF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FC04E5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443F72C" w14:textId="77777777" w:rsidR="008E1E78" w:rsidRPr="00866798" w:rsidRDefault="008E1E78" w:rsidP="008E1E78">
      <w:pPr>
        <w:rPr>
          <w:rFonts w:asciiTheme="minorHAnsi" w:hAnsiTheme="minorHAnsi" w:cstheme="minorHAnsi"/>
        </w:rPr>
      </w:pPr>
    </w:p>
    <w:p w14:paraId="7E6E1A63" w14:textId="77777777" w:rsidR="008E1E78" w:rsidRPr="00866798" w:rsidRDefault="008E1E78" w:rsidP="008E1E78">
      <w:pPr>
        <w:rPr>
          <w:rFonts w:asciiTheme="minorHAnsi" w:hAnsiTheme="minorHAnsi" w:cstheme="minorHAnsi"/>
        </w:rPr>
      </w:pPr>
    </w:p>
    <w:tbl>
      <w:tblPr>
        <w:tblW w:w="97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0"/>
        <w:gridCol w:w="540"/>
        <w:gridCol w:w="540"/>
      </w:tblGrid>
      <w:tr w:rsidR="008E1E78" w:rsidRPr="00866798" w14:paraId="4A6C1D5C" w14:textId="77777777" w:rsidTr="00C413C7">
        <w:tc>
          <w:tcPr>
            <w:tcW w:w="8670" w:type="dxa"/>
            <w:shd w:val="clear" w:color="auto" w:fill="auto"/>
          </w:tcPr>
          <w:p w14:paraId="60F74C23" w14:textId="77777777" w:rsidR="008E1E78" w:rsidRPr="00866798" w:rsidRDefault="008E1E78" w:rsidP="00C413C7">
            <w:pPr>
              <w:rPr>
                <w:rFonts w:asciiTheme="minorHAnsi" w:hAnsiTheme="minorHAnsi" w:cstheme="minorHAnsi"/>
                <w:b/>
              </w:rPr>
            </w:pPr>
            <w:r w:rsidRPr="00866798">
              <w:rPr>
                <w:rFonts w:asciiTheme="minorHAnsi" w:hAnsiTheme="minorHAnsi" w:cstheme="minorHAnsi"/>
                <w:b/>
              </w:rPr>
              <w:t>Knowledge and understanding of:</w:t>
            </w:r>
          </w:p>
          <w:p w14:paraId="0A30C471" w14:textId="77777777" w:rsidR="008E1E78" w:rsidRPr="00866798" w:rsidRDefault="008E1E78" w:rsidP="00C413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BECE1D8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A0D730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D</w:t>
            </w:r>
          </w:p>
        </w:tc>
      </w:tr>
      <w:tr w:rsidR="008E1E78" w:rsidRPr="00866798" w14:paraId="13506EDF" w14:textId="77777777" w:rsidTr="00C413C7">
        <w:tc>
          <w:tcPr>
            <w:tcW w:w="8670" w:type="dxa"/>
            <w:shd w:val="clear" w:color="auto" w:fill="auto"/>
          </w:tcPr>
          <w:p w14:paraId="30AF32DB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Best primary practice</w:t>
            </w:r>
          </w:p>
          <w:p w14:paraId="4C3ECCA1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03D2ADC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5A202C0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1E78" w:rsidRPr="00866798" w14:paraId="4D9E033A" w14:textId="77777777" w:rsidTr="00C413C7">
        <w:tc>
          <w:tcPr>
            <w:tcW w:w="8670" w:type="dxa"/>
            <w:shd w:val="clear" w:color="auto" w:fill="auto"/>
          </w:tcPr>
          <w:p w14:paraId="0FBA22CD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Up to date knowledge of educational research</w:t>
            </w:r>
          </w:p>
          <w:p w14:paraId="72D5D861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0DAED23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9C820C5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</w:tr>
      <w:tr w:rsidR="008E1E78" w:rsidRPr="00866798" w14:paraId="2D43FC63" w14:textId="77777777" w:rsidTr="00C413C7">
        <w:tc>
          <w:tcPr>
            <w:tcW w:w="8670" w:type="dxa"/>
            <w:shd w:val="clear" w:color="auto" w:fill="auto"/>
          </w:tcPr>
          <w:p w14:paraId="41EEA3DC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Health and safety and effective risk assessment</w:t>
            </w:r>
          </w:p>
          <w:p w14:paraId="7B10F5F3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B872F9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31F927F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</w:tr>
      <w:tr w:rsidR="008E1E78" w:rsidRPr="00866798" w14:paraId="73F03FF5" w14:textId="77777777" w:rsidTr="00C413C7">
        <w:tc>
          <w:tcPr>
            <w:tcW w:w="8670" w:type="dxa"/>
            <w:shd w:val="clear" w:color="auto" w:fill="auto"/>
          </w:tcPr>
          <w:p w14:paraId="24362B2C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Use of technology in the promotion of successful teaching</w:t>
            </w:r>
          </w:p>
          <w:p w14:paraId="4D22FC38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232C3E3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091C99D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</w:tr>
      <w:tr w:rsidR="008E1E78" w:rsidRPr="00866798" w14:paraId="3DC2C5F2" w14:textId="77777777" w:rsidTr="00C413C7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957C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The process of performance management and effective CPD</w:t>
            </w:r>
          </w:p>
          <w:p w14:paraId="43BDA89D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5E75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9D05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</w:tr>
    </w:tbl>
    <w:p w14:paraId="7430BBCA" w14:textId="77777777" w:rsidR="008E1E78" w:rsidRPr="00866798" w:rsidRDefault="008E1E78" w:rsidP="008E1E78">
      <w:pPr>
        <w:rPr>
          <w:rFonts w:asciiTheme="minorHAnsi" w:hAnsiTheme="minorHAnsi" w:cstheme="minorHAnsi"/>
        </w:rPr>
      </w:pPr>
    </w:p>
    <w:p w14:paraId="0CA11D49" w14:textId="77777777" w:rsidR="008E1E78" w:rsidRPr="00866798" w:rsidRDefault="008E1E78" w:rsidP="008E1E78">
      <w:pPr>
        <w:rPr>
          <w:rFonts w:asciiTheme="minorHAnsi" w:hAnsiTheme="minorHAnsi" w:cstheme="minorHAnsi"/>
        </w:rPr>
      </w:pPr>
    </w:p>
    <w:tbl>
      <w:tblPr>
        <w:tblW w:w="97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0"/>
        <w:gridCol w:w="540"/>
        <w:gridCol w:w="540"/>
      </w:tblGrid>
      <w:tr w:rsidR="008E1E78" w:rsidRPr="00866798" w14:paraId="50F363D7" w14:textId="77777777" w:rsidTr="00C413C7">
        <w:tc>
          <w:tcPr>
            <w:tcW w:w="8670" w:type="dxa"/>
            <w:shd w:val="clear" w:color="auto" w:fill="auto"/>
          </w:tcPr>
          <w:p w14:paraId="1BED3863" w14:textId="77777777" w:rsidR="008E1E78" w:rsidRPr="00866798" w:rsidRDefault="008E1E78" w:rsidP="00C413C7">
            <w:pPr>
              <w:rPr>
                <w:rFonts w:asciiTheme="minorHAnsi" w:hAnsiTheme="minorHAnsi" w:cstheme="minorHAnsi"/>
                <w:b/>
              </w:rPr>
            </w:pPr>
            <w:r w:rsidRPr="00866798">
              <w:rPr>
                <w:rFonts w:asciiTheme="minorHAnsi" w:hAnsiTheme="minorHAnsi" w:cstheme="minorHAnsi"/>
                <w:b/>
              </w:rPr>
              <w:t>Educational provision</w:t>
            </w:r>
          </w:p>
          <w:p w14:paraId="7698F0A6" w14:textId="77777777" w:rsidR="008E1E78" w:rsidRPr="00866798" w:rsidRDefault="008E1E78" w:rsidP="00C413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4550378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C72F37A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D</w:t>
            </w:r>
          </w:p>
        </w:tc>
      </w:tr>
      <w:tr w:rsidR="008E1E78" w:rsidRPr="00866798" w14:paraId="5E6FDD9A" w14:textId="77777777" w:rsidTr="00C413C7">
        <w:tc>
          <w:tcPr>
            <w:tcW w:w="8670" w:type="dxa"/>
            <w:shd w:val="clear" w:color="auto" w:fill="auto"/>
            <w:vAlign w:val="center"/>
          </w:tcPr>
          <w:p w14:paraId="244A04C0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Set high expectations which inspire, motivate and challenge pupils</w:t>
            </w:r>
          </w:p>
          <w:p w14:paraId="46A504D4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3B71301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60ECF8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1E78" w:rsidRPr="00866798" w14:paraId="7D65A84A" w14:textId="77777777" w:rsidTr="00C413C7">
        <w:tc>
          <w:tcPr>
            <w:tcW w:w="8670" w:type="dxa"/>
            <w:shd w:val="clear" w:color="auto" w:fill="auto"/>
            <w:vAlign w:val="center"/>
          </w:tcPr>
          <w:p w14:paraId="04955249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Promote good progress and outcomes by pupils</w:t>
            </w:r>
          </w:p>
          <w:p w14:paraId="6F827F3A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57C38F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F64FF1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1E78" w:rsidRPr="00866798" w14:paraId="6CFD72AE" w14:textId="77777777" w:rsidTr="00C413C7">
        <w:tc>
          <w:tcPr>
            <w:tcW w:w="8670" w:type="dxa"/>
            <w:shd w:val="clear" w:color="auto" w:fill="auto"/>
            <w:vAlign w:val="center"/>
          </w:tcPr>
          <w:p w14:paraId="3FF6139F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Demonstrate good subject and curriculum knowledge</w:t>
            </w:r>
          </w:p>
          <w:p w14:paraId="5E5B9499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60A99D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957EBC9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9FCBDB" w14:textId="77777777" w:rsidR="00E37A08" w:rsidRDefault="00E37A08">
      <w:r>
        <w:br w:type="page"/>
      </w:r>
    </w:p>
    <w:tbl>
      <w:tblPr>
        <w:tblW w:w="97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0"/>
        <w:gridCol w:w="540"/>
        <w:gridCol w:w="540"/>
      </w:tblGrid>
      <w:tr w:rsidR="008E1E78" w:rsidRPr="00866798" w14:paraId="22F58330" w14:textId="77777777" w:rsidTr="00C413C7">
        <w:tc>
          <w:tcPr>
            <w:tcW w:w="8670" w:type="dxa"/>
            <w:shd w:val="clear" w:color="auto" w:fill="auto"/>
            <w:vAlign w:val="center"/>
          </w:tcPr>
          <w:p w14:paraId="5225764B" w14:textId="148C1F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lastRenderedPageBreak/>
              <w:t>Plan and deliver well-structured learning opportunities</w:t>
            </w:r>
          </w:p>
          <w:p w14:paraId="02380978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ACFFB7D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EFBB69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1E78" w:rsidRPr="00866798" w14:paraId="1E02DCA0" w14:textId="77777777" w:rsidTr="00C413C7">
        <w:tc>
          <w:tcPr>
            <w:tcW w:w="8670" w:type="dxa"/>
            <w:shd w:val="clear" w:color="auto" w:fill="auto"/>
            <w:vAlign w:val="center"/>
          </w:tcPr>
          <w:p w14:paraId="3FB68C53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Adapt provision to respond to the strengths and needs of all pupils</w:t>
            </w:r>
          </w:p>
          <w:p w14:paraId="5932155B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16A2FA7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B31394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ED6A104" w14:textId="77777777" w:rsidR="008E1E78" w:rsidRPr="00866798" w:rsidRDefault="008E1E78" w:rsidP="008E1E78">
      <w:pPr>
        <w:rPr>
          <w:rFonts w:asciiTheme="minorHAnsi" w:hAnsiTheme="minorHAnsi" w:cstheme="minorHAnsi"/>
        </w:rPr>
      </w:pPr>
    </w:p>
    <w:p w14:paraId="3AEC0DD1" w14:textId="77777777" w:rsidR="008E1E78" w:rsidRPr="00866798" w:rsidRDefault="008E1E78" w:rsidP="008E1E78">
      <w:pPr>
        <w:rPr>
          <w:rFonts w:asciiTheme="minorHAnsi" w:hAnsiTheme="minorHAnsi" w:cstheme="minorHAnsi"/>
        </w:rPr>
      </w:pPr>
    </w:p>
    <w:tbl>
      <w:tblPr>
        <w:tblW w:w="97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0"/>
        <w:gridCol w:w="540"/>
        <w:gridCol w:w="540"/>
      </w:tblGrid>
      <w:tr w:rsidR="008E1E78" w:rsidRPr="00866798" w14:paraId="003E4EF3" w14:textId="77777777" w:rsidTr="00C413C7">
        <w:tc>
          <w:tcPr>
            <w:tcW w:w="8670" w:type="dxa"/>
            <w:shd w:val="clear" w:color="auto" w:fill="auto"/>
          </w:tcPr>
          <w:p w14:paraId="0CDACC0B" w14:textId="77777777" w:rsidR="008E1E78" w:rsidRPr="00866798" w:rsidRDefault="008E1E78" w:rsidP="00C413C7">
            <w:pPr>
              <w:rPr>
                <w:rFonts w:asciiTheme="minorHAnsi" w:hAnsiTheme="minorHAnsi" w:cstheme="minorHAnsi"/>
                <w:b/>
              </w:rPr>
            </w:pPr>
            <w:r w:rsidRPr="00866798">
              <w:rPr>
                <w:rFonts w:asciiTheme="minorHAnsi" w:hAnsiTheme="minorHAnsi" w:cstheme="minorHAnsi"/>
                <w:b/>
              </w:rPr>
              <w:t>Strengthening community</w:t>
            </w:r>
          </w:p>
          <w:p w14:paraId="40D26F8E" w14:textId="77777777" w:rsidR="008E1E78" w:rsidRPr="00866798" w:rsidRDefault="008E1E78" w:rsidP="00C413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40E5ED8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6597085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D</w:t>
            </w:r>
          </w:p>
        </w:tc>
      </w:tr>
      <w:tr w:rsidR="008E1E78" w:rsidRPr="00866798" w14:paraId="6200A88A" w14:textId="77777777" w:rsidTr="00C413C7">
        <w:tc>
          <w:tcPr>
            <w:tcW w:w="8670" w:type="dxa"/>
            <w:shd w:val="clear" w:color="auto" w:fill="auto"/>
          </w:tcPr>
          <w:p w14:paraId="71676F54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Good experience of parental and community liaison</w:t>
            </w:r>
          </w:p>
          <w:p w14:paraId="2826EC6B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8489351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3489173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</w:tr>
      <w:tr w:rsidR="008E1E78" w:rsidRPr="00866798" w14:paraId="615BFF47" w14:textId="77777777" w:rsidTr="00C413C7">
        <w:tc>
          <w:tcPr>
            <w:tcW w:w="8670" w:type="dxa"/>
            <w:shd w:val="clear" w:color="auto" w:fill="auto"/>
          </w:tcPr>
          <w:p w14:paraId="790E3343" w14:textId="77777777" w:rsidR="008E1E7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Strategies to encourage parents and carers to support their child’s learning</w:t>
            </w:r>
          </w:p>
          <w:p w14:paraId="4E4EA613" w14:textId="04A2EA96" w:rsidR="00866798" w:rsidRPr="00866798" w:rsidRDefault="00866798" w:rsidP="00866798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A460EFA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CB97220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</w:tr>
      <w:tr w:rsidR="008E1E78" w:rsidRPr="00866798" w14:paraId="3E8B3662" w14:textId="77777777" w:rsidTr="00C413C7">
        <w:tc>
          <w:tcPr>
            <w:tcW w:w="8670" w:type="dxa"/>
            <w:shd w:val="clear" w:color="auto" w:fill="auto"/>
          </w:tcPr>
          <w:p w14:paraId="215D35D7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Experience of undertaking home visits</w:t>
            </w:r>
          </w:p>
          <w:p w14:paraId="0FE733ED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3BFD521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1601825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</w:tr>
    </w:tbl>
    <w:p w14:paraId="7DB21980" w14:textId="77777777" w:rsidR="008E1E78" w:rsidRPr="00866798" w:rsidRDefault="008E1E78" w:rsidP="008E1E78">
      <w:pPr>
        <w:rPr>
          <w:rFonts w:asciiTheme="minorHAnsi" w:hAnsiTheme="minorHAnsi" w:cstheme="minorHAnsi"/>
        </w:rPr>
      </w:pPr>
    </w:p>
    <w:p w14:paraId="348943C7" w14:textId="77777777" w:rsidR="008E1E78" w:rsidRPr="00866798" w:rsidRDefault="008E1E78" w:rsidP="008E1E78">
      <w:pPr>
        <w:rPr>
          <w:rFonts w:asciiTheme="minorHAnsi" w:hAnsiTheme="minorHAnsi" w:cstheme="minorHAnsi"/>
        </w:rPr>
      </w:pPr>
    </w:p>
    <w:tbl>
      <w:tblPr>
        <w:tblW w:w="97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0"/>
        <w:gridCol w:w="540"/>
        <w:gridCol w:w="540"/>
      </w:tblGrid>
      <w:tr w:rsidR="008E1E78" w:rsidRPr="00866798" w14:paraId="4EE6158D" w14:textId="77777777" w:rsidTr="00C413C7">
        <w:tc>
          <w:tcPr>
            <w:tcW w:w="8670" w:type="dxa"/>
            <w:shd w:val="clear" w:color="auto" w:fill="auto"/>
          </w:tcPr>
          <w:p w14:paraId="10FA01F0" w14:textId="77777777" w:rsidR="008E1E78" w:rsidRPr="00866798" w:rsidRDefault="008E1E78" w:rsidP="00C413C7">
            <w:p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  <w:b/>
              </w:rPr>
              <w:t>Safeguarding and promotion of child welfare</w:t>
            </w:r>
          </w:p>
          <w:p w14:paraId="62290317" w14:textId="77777777" w:rsidR="008E1E78" w:rsidRPr="00866798" w:rsidRDefault="008E1E78" w:rsidP="00C413C7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A687E51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C2D804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D</w:t>
            </w:r>
          </w:p>
        </w:tc>
      </w:tr>
      <w:tr w:rsidR="008E1E78" w:rsidRPr="00866798" w14:paraId="1D77CFB2" w14:textId="77777777" w:rsidTr="00C413C7">
        <w:tc>
          <w:tcPr>
            <w:tcW w:w="8670" w:type="dxa"/>
            <w:shd w:val="clear" w:color="auto" w:fill="auto"/>
          </w:tcPr>
          <w:p w14:paraId="6BD5A50D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Up-to-date knowledge of Child Protection Procedures</w:t>
            </w:r>
          </w:p>
          <w:p w14:paraId="7E29D3F6" w14:textId="77777777" w:rsidR="008E1E78" w:rsidRPr="00866798" w:rsidRDefault="008E1E78" w:rsidP="00C413C7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B58878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412010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1E78" w:rsidRPr="00866798" w14:paraId="5B00FBB0" w14:textId="77777777" w:rsidTr="00C413C7">
        <w:tc>
          <w:tcPr>
            <w:tcW w:w="8670" w:type="dxa"/>
            <w:shd w:val="clear" w:color="auto" w:fill="auto"/>
          </w:tcPr>
          <w:p w14:paraId="186796E4" w14:textId="77777777" w:rsidR="008E1E78" w:rsidRPr="00866798" w:rsidRDefault="008E1E78" w:rsidP="008E1E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866798">
              <w:rPr>
                <w:rFonts w:asciiTheme="minorHAnsi" w:eastAsia="Calibri" w:hAnsiTheme="minorHAnsi" w:cstheme="minorHAnsi"/>
                <w:lang w:eastAsia="en-US"/>
              </w:rPr>
              <w:t>Support the safeguarding of all children.</w:t>
            </w:r>
          </w:p>
          <w:p w14:paraId="59145748" w14:textId="77777777" w:rsidR="008E1E78" w:rsidRPr="00866798" w:rsidRDefault="008E1E78" w:rsidP="00C413C7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6556AB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6BAE571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1E78" w:rsidRPr="00866798" w14:paraId="7E3F3EB1" w14:textId="77777777" w:rsidTr="00C413C7">
        <w:tc>
          <w:tcPr>
            <w:tcW w:w="8670" w:type="dxa"/>
            <w:shd w:val="clear" w:color="auto" w:fill="auto"/>
          </w:tcPr>
          <w:p w14:paraId="4FC46E65" w14:textId="77777777" w:rsidR="008E1E78" w:rsidRPr="00866798" w:rsidRDefault="008E1E78" w:rsidP="008E1E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866798">
              <w:rPr>
                <w:rFonts w:asciiTheme="minorHAnsi" w:eastAsia="Calibri" w:hAnsiTheme="minorHAnsi" w:cstheme="minorHAnsi"/>
                <w:lang w:eastAsia="en-US"/>
              </w:rPr>
              <w:t>Ability to work in a way that promotes the safety and wellbeing of all children and young people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CC0244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67FC1EB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B5502D6" w14:textId="77777777" w:rsidR="008E1E78" w:rsidRPr="00866798" w:rsidRDefault="008E1E78" w:rsidP="008E1E78">
      <w:pPr>
        <w:rPr>
          <w:rFonts w:asciiTheme="minorHAnsi" w:hAnsiTheme="minorHAnsi" w:cstheme="minorHAnsi"/>
        </w:rPr>
      </w:pPr>
    </w:p>
    <w:p w14:paraId="675AB35E" w14:textId="77777777" w:rsidR="008E1E78" w:rsidRPr="00866798" w:rsidRDefault="008E1E78" w:rsidP="008E1E78">
      <w:pPr>
        <w:rPr>
          <w:rFonts w:asciiTheme="minorHAnsi" w:hAnsiTheme="minorHAnsi" w:cstheme="minorHAnsi"/>
        </w:rPr>
      </w:pPr>
    </w:p>
    <w:tbl>
      <w:tblPr>
        <w:tblW w:w="97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0"/>
        <w:gridCol w:w="540"/>
        <w:gridCol w:w="540"/>
      </w:tblGrid>
      <w:tr w:rsidR="008E1E78" w:rsidRPr="00866798" w14:paraId="07A6C2BC" w14:textId="77777777" w:rsidTr="00C413C7">
        <w:tc>
          <w:tcPr>
            <w:tcW w:w="8670" w:type="dxa"/>
            <w:shd w:val="clear" w:color="auto" w:fill="auto"/>
          </w:tcPr>
          <w:p w14:paraId="1D9FFF02" w14:textId="77777777" w:rsidR="008E1E78" w:rsidRPr="00866798" w:rsidRDefault="008E1E78" w:rsidP="00C413C7">
            <w:pPr>
              <w:rPr>
                <w:rFonts w:asciiTheme="minorHAnsi" w:hAnsiTheme="minorHAnsi" w:cstheme="minorHAnsi"/>
                <w:b/>
              </w:rPr>
            </w:pPr>
            <w:r w:rsidRPr="00866798">
              <w:rPr>
                <w:rFonts w:asciiTheme="minorHAnsi" w:hAnsiTheme="minorHAnsi" w:cstheme="minorHAnsi"/>
                <w:b/>
              </w:rPr>
              <w:t>Personal qualities</w:t>
            </w:r>
          </w:p>
          <w:p w14:paraId="1E06ABBF" w14:textId="77777777" w:rsidR="008E1E78" w:rsidRPr="00866798" w:rsidRDefault="008E1E78" w:rsidP="00C413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0F784D3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AF3C3D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D</w:t>
            </w:r>
          </w:p>
        </w:tc>
      </w:tr>
      <w:tr w:rsidR="008E1E78" w:rsidRPr="00866798" w14:paraId="45D03028" w14:textId="77777777" w:rsidTr="00C413C7">
        <w:tc>
          <w:tcPr>
            <w:tcW w:w="8670" w:type="dxa"/>
            <w:shd w:val="clear" w:color="auto" w:fill="auto"/>
          </w:tcPr>
          <w:p w14:paraId="23896BB8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Flexible and willing to adapt</w:t>
            </w:r>
          </w:p>
          <w:p w14:paraId="69F643A0" w14:textId="77777777" w:rsidR="008E1E78" w:rsidRPr="00866798" w:rsidRDefault="008E1E78" w:rsidP="00C413C7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78D4827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15B511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1E78" w:rsidRPr="00866798" w14:paraId="6BCBBDA9" w14:textId="77777777" w:rsidTr="00C413C7">
        <w:tc>
          <w:tcPr>
            <w:tcW w:w="8670" w:type="dxa"/>
            <w:shd w:val="clear" w:color="auto" w:fill="auto"/>
          </w:tcPr>
          <w:p w14:paraId="5ED4466C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A professional role model throughout the school</w:t>
            </w:r>
          </w:p>
          <w:p w14:paraId="109E798D" w14:textId="77777777" w:rsidR="008E1E78" w:rsidRPr="00866798" w:rsidRDefault="008E1E78" w:rsidP="00C413C7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AA9C14F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69B82F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1E78" w:rsidRPr="00866798" w14:paraId="7032C6FF" w14:textId="77777777" w:rsidTr="00C413C7">
        <w:tc>
          <w:tcPr>
            <w:tcW w:w="8670" w:type="dxa"/>
            <w:shd w:val="clear" w:color="auto" w:fill="auto"/>
          </w:tcPr>
          <w:p w14:paraId="0237ED64" w14:textId="77777777" w:rsidR="008E1E78" w:rsidRPr="00866798" w:rsidRDefault="008E1E78" w:rsidP="008E1E7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Maintain high standards of ethics and behaviour</w:t>
            </w:r>
          </w:p>
          <w:p w14:paraId="369AC582" w14:textId="77777777" w:rsidR="008E1E78" w:rsidRPr="00866798" w:rsidRDefault="008E1E78" w:rsidP="00C413C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A97DE33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  <w:r w:rsidRPr="0086679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F34306E" w14:textId="77777777" w:rsidR="008E1E78" w:rsidRPr="00866798" w:rsidRDefault="008E1E78" w:rsidP="00C413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7091913" w14:textId="77777777" w:rsidR="008E1E78" w:rsidRPr="00866798" w:rsidRDefault="008E1E78" w:rsidP="008E1E78">
      <w:pPr>
        <w:rPr>
          <w:rFonts w:asciiTheme="minorHAnsi" w:hAnsiTheme="minorHAnsi" w:cstheme="minorHAnsi"/>
        </w:rPr>
      </w:pPr>
    </w:p>
    <w:p w14:paraId="6313D23B" w14:textId="77777777" w:rsidR="008E1E78" w:rsidRPr="00866798" w:rsidRDefault="008E1E78" w:rsidP="008E1E78">
      <w:pPr>
        <w:rPr>
          <w:rFonts w:asciiTheme="minorHAnsi" w:hAnsiTheme="minorHAnsi" w:cstheme="minorHAnsi"/>
        </w:rPr>
      </w:pPr>
      <w:r w:rsidRPr="00866798">
        <w:rPr>
          <w:rFonts w:asciiTheme="minorHAnsi" w:hAnsiTheme="minorHAnsi" w:cstheme="minorHAnsi"/>
          <w:b/>
          <w:u w:val="single"/>
        </w:rPr>
        <w:t>Key</w:t>
      </w:r>
      <w:r w:rsidRPr="00866798">
        <w:rPr>
          <w:rFonts w:asciiTheme="minorHAnsi" w:hAnsiTheme="minorHAnsi" w:cstheme="minorHAnsi"/>
        </w:rPr>
        <w:tab/>
      </w:r>
      <w:r w:rsidRPr="00866798">
        <w:rPr>
          <w:rFonts w:asciiTheme="minorHAnsi" w:hAnsiTheme="minorHAnsi" w:cstheme="minorHAnsi"/>
        </w:rPr>
        <w:tab/>
        <w:t>E = essential</w:t>
      </w:r>
      <w:r w:rsidRPr="00866798">
        <w:rPr>
          <w:rFonts w:asciiTheme="minorHAnsi" w:hAnsiTheme="minorHAnsi" w:cstheme="minorHAnsi"/>
        </w:rPr>
        <w:tab/>
      </w:r>
      <w:r w:rsidRPr="00866798">
        <w:rPr>
          <w:rFonts w:asciiTheme="minorHAnsi" w:hAnsiTheme="minorHAnsi" w:cstheme="minorHAnsi"/>
        </w:rPr>
        <w:tab/>
        <w:t>D = desirable</w:t>
      </w:r>
    </w:p>
    <w:p w14:paraId="13C81601" w14:textId="77777777" w:rsidR="00CA7704" w:rsidRPr="00866798" w:rsidRDefault="00CA7704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CA7704" w:rsidRPr="00866798" w:rsidSect="00B527B1">
      <w:pgSz w:w="11906" w:h="16838"/>
      <w:pgMar w:top="680" w:right="924" w:bottom="68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C4ABF"/>
    <w:multiLevelType w:val="hybridMultilevel"/>
    <w:tmpl w:val="DE668E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6D"/>
    <w:rsid w:val="00866798"/>
    <w:rsid w:val="008E1E78"/>
    <w:rsid w:val="00CA7704"/>
    <w:rsid w:val="00E37A08"/>
    <w:rsid w:val="00F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656F6"/>
  <w15:chartTrackingRefBased/>
  <w15:docId w15:val="{FA9E5810-ABA8-447A-A104-3CCA2499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01BD34F35874C93FD2DE73ADDD939" ma:contentTypeVersion="13" ma:contentTypeDescription="Create a new document." ma:contentTypeScope="" ma:versionID="50ed9b4b13d9831d4899779b5e1698bc">
  <xsd:schema xmlns:xsd="http://www.w3.org/2001/XMLSchema" xmlns:xs="http://www.w3.org/2001/XMLSchema" xmlns:p="http://schemas.microsoft.com/office/2006/metadata/properties" xmlns:ns2="6fb001d2-92e2-4d02-911f-a5f0cc5f8b0a" xmlns:ns3="0647ed15-0430-42c0-ae77-f478136109e9" targetNamespace="http://schemas.microsoft.com/office/2006/metadata/properties" ma:root="true" ma:fieldsID="d1dc47d49ffbc6dba583a8c56dbc1ff5" ns2:_="" ns3:_="">
    <xsd:import namespace="6fb001d2-92e2-4d02-911f-a5f0cc5f8b0a"/>
    <xsd:import namespace="0647ed15-0430-42c0-ae77-f47813610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01d2-92e2-4d02-911f-a5f0cc5f8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8169963-1273-45ff-bb49-9ba32be2e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7ed15-0430-42c0-ae77-f478136109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2c4414-380b-4227-b82e-fe30d5de1579}" ma:internalName="TaxCatchAll" ma:showField="CatchAllData" ma:web="0647ed15-0430-42c0-ae77-f47813610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001d2-92e2-4d02-911f-a5f0cc5f8b0a">
      <Terms xmlns="http://schemas.microsoft.com/office/infopath/2007/PartnerControls"/>
    </lcf76f155ced4ddcb4097134ff3c332f>
    <TaxCatchAll xmlns="0647ed15-0430-42c0-ae77-f478136109e9" xsi:nil="true"/>
  </documentManagement>
</p:properties>
</file>

<file path=customXml/itemProps1.xml><?xml version="1.0" encoding="utf-8"?>
<ds:datastoreItem xmlns:ds="http://schemas.openxmlformats.org/officeDocument/2006/customXml" ds:itemID="{488C503C-B4BA-4456-9E57-1F790A876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01d2-92e2-4d02-911f-a5f0cc5f8b0a"/>
    <ds:schemaRef ds:uri="0647ed15-0430-42c0-ae77-f47813610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8B2DE-38EB-4C87-86C9-30F2A9130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8377B-B252-4609-87DB-3FBC9F6EDA40}">
  <ds:schemaRefs>
    <ds:schemaRef ds:uri="6fb001d2-92e2-4d02-911f-a5f0cc5f8b0a"/>
    <ds:schemaRef ds:uri="http://www.w3.org/XML/1998/namespace"/>
    <ds:schemaRef ds:uri="0647ed15-0430-42c0-ae77-f478136109e9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Robinson</dc:creator>
  <cp:keywords/>
  <dc:description/>
  <cp:lastModifiedBy>Sharon Hedley-Fenn</cp:lastModifiedBy>
  <cp:revision>4</cp:revision>
  <dcterms:created xsi:type="dcterms:W3CDTF">2024-11-11T05:57:00Z</dcterms:created>
  <dcterms:modified xsi:type="dcterms:W3CDTF">2025-11-19T14:37:00Z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0x01010066501BD34F35874C93FD2DE73ADDD939</vt:lpwstr>
  </property>
  <property fmtid="{D5CDD505-2E9C-101B-9397-08002B2CF9AE}" pid="3" name="MediaServiceImageTags">
    <vt:lpwstr/>
  </property>
</Properties>
</file>