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5CBC" w14:textId="77777777" w:rsidR="006513E0" w:rsidRDefault="006513E0" w:rsidP="002223CA">
      <w:pPr>
        <w:spacing w:after="0" w:line="259" w:lineRule="auto"/>
        <w:jc w:val="center"/>
        <w:rPr>
          <w:rFonts w:ascii="Calibri" w:eastAsia="Calibri" w:hAnsi="Calibri" w:cs="Times New Roman"/>
          <w:b/>
          <w:sz w:val="22"/>
          <w:szCs w:val="22"/>
          <w:lang w:val="en-GB"/>
        </w:rPr>
      </w:pPr>
    </w:p>
    <w:p w14:paraId="5A82975B" w14:textId="77777777" w:rsidR="006513E0" w:rsidRDefault="006513E0" w:rsidP="002223CA">
      <w:pPr>
        <w:spacing w:after="0" w:line="259" w:lineRule="auto"/>
        <w:jc w:val="center"/>
        <w:rPr>
          <w:rFonts w:ascii="Calibri" w:eastAsia="Calibri" w:hAnsi="Calibri" w:cs="Times New Roman"/>
          <w:b/>
          <w:sz w:val="22"/>
          <w:szCs w:val="22"/>
          <w:lang w:val="en-GB"/>
        </w:rPr>
      </w:pPr>
    </w:p>
    <w:p w14:paraId="0584A0DE" w14:textId="77777777" w:rsidR="006513E0" w:rsidRDefault="006513E0" w:rsidP="002223CA">
      <w:pPr>
        <w:spacing w:after="0" w:line="259" w:lineRule="auto"/>
        <w:jc w:val="center"/>
        <w:rPr>
          <w:rFonts w:ascii="Calibri" w:eastAsia="Calibri" w:hAnsi="Calibri" w:cs="Times New Roman"/>
          <w:b/>
          <w:sz w:val="22"/>
          <w:szCs w:val="22"/>
          <w:lang w:val="en-GB"/>
        </w:rPr>
      </w:pPr>
    </w:p>
    <w:p w14:paraId="46AA6E6B" w14:textId="77777777" w:rsidR="006513E0" w:rsidRDefault="006513E0" w:rsidP="002223CA">
      <w:pPr>
        <w:spacing w:after="0" w:line="259" w:lineRule="auto"/>
        <w:jc w:val="center"/>
        <w:rPr>
          <w:rFonts w:ascii="Calibri" w:eastAsia="Calibri" w:hAnsi="Calibri" w:cs="Times New Roman"/>
          <w:b/>
          <w:sz w:val="22"/>
          <w:szCs w:val="22"/>
          <w:lang w:val="en-GB"/>
        </w:rPr>
      </w:pPr>
    </w:p>
    <w:p w14:paraId="3238F269" w14:textId="2C229B3E" w:rsidR="002223CA" w:rsidRPr="002223CA" w:rsidRDefault="002223CA" w:rsidP="002223CA">
      <w:pPr>
        <w:spacing w:after="0" w:line="259" w:lineRule="auto"/>
        <w:jc w:val="center"/>
        <w:rPr>
          <w:rFonts w:ascii="Calibri" w:eastAsia="Calibri" w:hAnsi="Calibri" w:cs="Times New Roman"/>
          <w:b/>
          <w:sz w:val="22"/>
          <w:szCs w:val="22"/>
          <w:lang w:val="en-GB"/>
        </w:rPr>
      </w:pPr>
      <w:r w:rsidRPr="002223CA">
        <w:rPr>
          <w:rFonts w:ascii="Calibri" w:eastAsia="Calibri" w:hAnsi="Calibri" w:cs="Times New Roman"/>
          <w:b/>
          <w:sz w:val="22"/>
          <w:szCs w:val="22"/>
          <w:lang w:val="en-GB"/>
        </w:rPr>
        <w:t>Job Description / Person Specification</w:t>
      </w:r>
    </w:p>
    <w:p w14:paraId="4DB88561" w14:textId="77777777" w:rsidR="002223CA" w:rsidRPr="002223CA" w:rsidRDefault="002223CA" w:rsidP="002223CA">
      <w:pPr>
        <w:spacing w:after="0" w:line="259" w:lineRule="auto"/>
        <w:jc w:val="center"/>
        <w:rPr>
          <w:rFonts w:ascii="Calibri" w:eastAsia="Calibri" w:hAnsi="Calibri" w:cs="Times New Roman"/>
          <w:b/>
          <w:sz w:val="22"/>
          <w:szCs w:val="22"/>
          <w:lang w:val="en-GB"/>
        </w:rPr>
      </w:pPr>
      <w:r w:rsidRPr="002223CA">
        <w:rPr>
          <w:rFonts w:ascii="Calibri" w:eastAsia="Calibri" w:hAnsi="Calibri" w:cs="Times New Roman"/>
          <w:b/>
          <w:sz w:val="22"/>
          <w:szCs w:val="22"/>
          <w:lang w:val="en-GB"/>
        </w:rPr>
        <w:t xml:space="preserve"> Learning Mentor</w:t>
      </w:r>
    </w:p>
    <w:p w14:paraId="3AE1AEE8" w14:textId="77777777" w:rsidR="002223CA" w:rsidRPr="002223CA" w:rsidRDefault="002223CA" w:rsidP="002223CA">
      <w:pPr>
        <w:spacing w:after="0" w:line="259" w:lineRule="auto"/>
        <w:rPr>
          <w:rFonts w:ascii="Calibri" w:eastAsia="Calibri" w:hAnsi="Calibri" w:cs="Times New Roman"/>
          <w:b/>
          <w:sz w:val="22"/>
          <w:szCs w:val="22"/>
          <w:lang w:val="en-GB"/>
        </w:rPr>
      </w:pPr>
    </w:p>
    <w:p w14:paraId="7EFFDDDC" w14:textId="77777777" w:rsidR="002223CA" w:rsidRPr="002223CA" w:rsidRDefault="002223CA" w:rsidP="002223CA">
      <w:pPr>
        <w:spacing w:after="0" w:line="259" w:lineRule="auto"/>
        <w:rPr>
          <w:rFonts w:ascii="Calibri" w:eastAsia="Calibri" w:hAnsi="Calibri" w:cs="Times New Roman"/>
          <w:b/>
          <w:sz w:val="22"/>
          <w:szCs w:val="22"/>
          <w:lang w:val="en-GB"/>
        </w:rPr>
      </w:pPr>
      <w:r w:rsidRPr="002223CA">
        <w:rPr>
          <w:rFonts w:ascii="Calibri" w:eastAsia="Calibri" w:hAnsi="Calibri" w:cs="Times New Roman"/>
          <w:b/>
          <w:sz w:val="22"/>
          <w:szCs w:val="22"/>
          <w:lang w:val="en-GB"/>
        </w:rPr>
        <w:t>Job purpose</w:t>
      </w:r>
    </w:p>
    <w:p w14:paraId="38EF2A1F" w14:textId="77777777" w:rsidR="002223CA" w:rsidRPr="002223CA" w:rsidRDefault="002223CA" w:rsidP="002223CA">
      <w:pPr>
        <w:spacing w:after="160" w:line="259" w:lineRule="auto"/>
        <w:jc w:val="both"/>
        <w:rPr>
          <w:rFonts w:ascii="Calibri" w:eastAsia="Calibri" w:hAnsi="Calibri" w:cs="Calibri"/>
          <w:sz w:val="22"/>
          <w:szCs w:val="22"/>
          <w:lang w:val="en-GB"/>
        </w:rPr>
      </w:pPr>
      <w:r w:rsidRPr="002223CA">
        <w:rPr>
          <w:rFonts w:ascii="Calibri" w:eastAsia="Calibri" w:hAnsi="Calibri" w:cs="Calibri"/>
          <w:sz w:val="22"/>
          <w:szCs w:val="22"/>
          <w:lang w:val="en-GB"/>
        </w:rPr>
        <w:t xml:space="preserve">The post holder will ensure pupils achieve their full potential by providing support and assistance which will help pupils to overcome barriers to learning.  </w:t>
      </w:r>
    </w:p>
    <w:p w14:paraId="4A2FC200" w14:textId="77777777" w:rsidR="002223CA" w:rsidRPr="002223CA" w:rsidRDefault="002223CA" w:rsidP="002223CA">
      <w:pPr>
        <w:spacing w:after="160" w:line="259" w:lineRule="auto"/>
        <w:jc w:val="both"/>
        <w:rPr>
          <w:rFonts w:ascii="Calibri" w:eastAsia="Calibri" w:hAnsi="Calibri" w:cs="Calibri"/>
          <w:sz w:val="22"/>
          <w:szCs w:val="22"/>
          <w:lang w:val="en-GB"/>
        </w:rPr>
      </w:pPr>
      <w:r w:rsidRPr="002223CA">
        <w:rPr>
          <w:rFonts w:ascii="Calibri" w:eastAsia="Calibri" w:hAnsi="Calibri" w:cs="Calibri"/>
          <w:sz w:val="22"/>
          <w:szCs w:val="22"/>
          <w:lang w:val="en-GB"/>
        </w:rPr>
        <w:t xml:space="preserve">The Post holder will provide a range of support services designed to enhance existing provisions, support learning, increase participation and encourage social inclusion. </w:t>
      </w:r>
    </w:p>
    <w:p w14:paraId="1E107D1D" w14:textId="77777777" w:rsidR="006513E0" w:rsidRDefault="006513E0" w:rsidP="002223CA">
      <w:pPr>
        <w:spacing w:after="0" w:line="259" w:lineRule="auto"/>
        <w:rPr>
          <w:rFonts w:ascii="Calibri" w:eastAsia="Calibri" w:hAnsi="Calibri" w:cs="Times New Roman"/>
          <w:b/>
          <w:sz w:val="22"/>
          <w:szCs w:val="22"/>
          <w:lang w:val="en-GB"/>
        </w:rPr>
      </w:pPr>
    </w:p>
    <w:p w14:paraId="25325291" w14:textId="135AD0FF" w:rsidR="002223CA" w:rsidRPr="002223CA" w:rsidRDefault="002223CA" w:rsidP="002223CA">
      <w:pPr>
        <w:spacing w:after="0" w:line="259" w:lineRule="auto"/>
        <w:rPr>
          <w:rFonts w:ascii="Calibri" w:eastAsia="Calibri" w:hAnsi="Calibri" w:cs="Times New Roman"/>
          <w:b/>
          <w:sz w:val="22"/>
          <w:szCs w:val="22"/>
          <w:lang w:val="en-GB"/>
        </w:rPr>
      </w:pPr>
      <w:r w:rsidRPr="002223CA">
        <w:rPr>
          <w:rFonts w:ascii="Calibri" w:eastAsia="Calibri" w:hAnsi="Calibri" w:cs="Times New Roman"/>
          <w:b/>
          <w:sz w:val="22"/>
          <w:szCs w:val="22"/>
          <w:lang w:val="en-GB"/>
        </w:rPr>
        <w:t>Specific responsibilities</w:t>
      </w:r>
    </w:p>
    <w:p w14:paraId="169652FB" w14:textId="77777777" w:rsidR="002223CA" w:rsidRPr="002223CA" w:rsidRDefault="002223CA" w:rsidP="002223CA">
      <w:pPr>
        <w:numPr>
          <w:ilvl w:val="0"/>
          <w:numId w:val="24"/>
        </w:numPr>
        <w:spacing w:after="0" w:line="259" w:lineRule="auto"/>
        <w:contextualSpacing/>
        <w:jc w:val="both"/>
        <w:rPr>
          <w:rFonts w:ascii="Calibri" w:eastAsia="Arial Unicode MS" w:hAnsi="Calibri" w:cs="Calibri"/>
          <w:sz w:val="22"/>
          <w:szCs w:val="22"/>
          <w:lang w:val="en-GB"/>
        </w:rPr>
      </w:pPr>
      <w:r w:rsidRPr="002223CA">
        <w:rPr>
          <w:rFonts w:ascii="Calibri" w:eastAsia="Calibri" w:hAnsi="Calibri" w:cs="Calibri"/>
          <w:sz w:val="22"/>
          <w:szCs w:val="22"/>
          <w:lang w:val="en-GB"/>
        </w:rPr>
        <w:t>Contribute to pupils’ learning and development by:</w:t>
      </w:r>
    </w:p>
    <w:p w14:paraId="1FFA138B" w14:textId="77777777" w:rsidR="002223CA" w:rsidRPr="002223CA" w:rsidRDefault="002223CA" w:rsidP="002223CA">
      <w:pPr>
        <w:numPr>
          <w:ilvl w:val="0"/>
          <w:numId w:val="25"/>
        </w:numPr>
        <w:spacing w:after="0" w:line="259" w:lineRule="auto"/>
        <w:contextualSpacing/>
        <w:jc w:val="both"/>
        <w:rPr>
          <w:rFonts w:ascii="Calibri" w:eastAsia="Arial Unicode MS" w:hAnsi="Calibri" w:cs="Calibri"/>
          <w:sz w:val="22"/>
          <w:szCs w:val="22"/>
          <w:lang w:val="en-GB"/>
        </w:rPr>
      </w:pPr>
      <w:r w:rsidRPr="002223CA">
        <w:rPr>
          <w:rFonts w:ascii="Calibri" w:eastAsia="Calibri" w:hAnsi="Calibri" w:cs="Calibri"/>
          <w:sz w:val="22"/>
          <w:szCs w:val="22"/>
          <w:lang w:val="en-GB"/>
        </w:rPr>
        <w:t>Identifying and supporting learning and development needs</w:t>
      </w:r>
      <w:r w:rsidRPr="002223CA">
        <w:rPr>
          <w:rFonts w:ascii="Calibri" w:eastAsia="Arial Unicode MS" w:hAnsi="Calibri" w:cs="Calibri"/>
          <w:sz w:val="22"/>
          <w:szCs w:val="22"/>
          <w:lang w:val="en-GB"/>
        </w:rPr>
        <w:t>.</w:t>
      </w:r>
    </w:p>
    <w:p w14:paraId="57CC835A" w14:textId="77777777" w:rsidR="002223CA" w:rsidRPr="002223CA" w:rsidRDefault="002223CA" w:rsidP="002223CA">
      <w:pPr>
        <w:numPr>
          <w:ilvl w:val="0"/>
          <w:numId w:val="25"/>
        </w:numPr>
        <w:spacing w:after="0" w:line="259" w:lineRule="auto"/>
        <w:contextualSpacing/>
        <w:jc w:val="both"/>
        <w:rPr>
          <w:rFonts w:ascii="Calibri" w:eastAsia="Arial Unicode MS" w:hAnsi="Calibri" w:cs="Calibri"/>
          <w:sz w:val="22"/>
          <w:szCs w:val="22"/>
          <w:lang w:val="en-GB"/>
        </w:rPr>
      </w:pPr>
      <w:r w:rsidRPr="002223CA">
        <w:rPr>
          <w:rFonts w:ascii="Calibri" w:eastAsia="Calibri" w:hAnsi="Calibri" w:cs="Calibri"/>
          <w:sz w:val="22"/>
          <w:szCs w:val="22"/>
          <w:lang w:val="en-GB"/>
        </w:rPr>
        <w:t>Developing an appropriate coaching plan to build a relationship designed to engage pupils in order to support improvement.</w:t>
      </w:r>
    </w:p>
    <w:p w14:paraId="06DD05A4" w14:textId="77777777" w:rsidR="002223CA" w:rsidRPr="002223CA" w:rsidRDefault="002223CA" w:rsidP="002223CA">
      <w:pPr>
        <w:numPr>
          <w:ilvl w:val="0"/>
          <w:numId w:val="24"/>
        </w:numPr>
        <w:spacing w:after="0" w:line="259" w:lineRule="auto"/>
        <w:contextualSpacing/>
        <w:jc w:val="both"/>
        <w:rPr>
          <w:rFonts w:ascii="Calibri" w:eastAsia="Calibri" w:hAnsi="Calibri" w:cs="Calibri"/>
          <w:sz w:val="22"/>
          <w:szCs w:val="22"/>
          <w:lang w:val="en-GB"/>
        </w:rPr>
      </w:pPr>
      <w:r w:rsidRPr="002223CA">
        <w:rPr>
          <w:rFonts w:ascii="Calibri" w:eastAsia="Calibri" w:hAnsi="Calibri" w:cs="Calibri"/>
          <w:sz w:val="22"/>
          <w:szCs w:val="22"/>
          <w:lang w:val="en-GB"/>
        </w:rPr>
        <w:t>Develop appropriate relationships with pupils to engage them in learning and support academic improvement.</w:t>
      </w:r>
    </w:p>
    <w:p w14:paraId="682E259D" w14:textId="09F2C865" w:rsidR="002223CA" w:rsidRPr="002223CA" w:rsidRDefault="002223CA" w:rsidP="002223CA">
      <w:pPr>
        <w:numPr>
          <w:ilvl w:val="0"/>
          <w:numId w:val="24"/>
        </w:numPr>
        <w:spacing w:after="0" w:line="259" w:lineRule="auto"/>
        <w:contextualSpacing/>
        <w:jc w:val="both"/>
        <w:rPr>
          <w:rFonts w:ascii="Calibri" w:eastAsia="Calibri" w:hAnsi="Calibri" w:cs="Calibri"/>
          <w:sz w:val="22"/>
          <w:szCs w:val="22"/>
          <w:lang w:val="en-GB"/>
        </w:rPr>
      </w:pPr>
      <w:r w:rsidRPr="002223CA">
        <w:rPr>
          <w:rFonts w:ascii="Calibri" w:eastAsia="Calibri" w:hAnsi="Calibri" w:cs="Calibri"/>
          <w:sz w:val="22"/>
          <w:szCs w:val="22"/>
          <w:lang w:val="en-GB"/>
        </w:rPr>
        <w:t xml:space="preserve">Ensure that safeguarding procedures are correctly followed and that all legislation and statutory duties in relation to safeguarding are met. </w:t>
      </w:r>
      <w:r w:rsidR="006513E0">
        <w:rPr>
          <w:rFonts w:ascii="Calibri" w:eastAsia="Calibri" w:hAnsi="Calibri" w:cs="Calibri"/>
          <w:sz w:val="22"/>
          <w:szCs w:val="22"/>
          <w:lang w:val="en-GB"/>
        </w:rPr>
        <w:t xml:space="preserve">The post holder will need to complete advanced safeguarding training. </w:t>
      </w:r>
    </w:p>
    <w:p w14:paraId="5A02A413" w14:textId="77777777" w:rsidR="002223CA" w:rsidRPr="002223CA" w:rsidRDefault="002223CA" w:rsidP="002223CA">
      <w:pPr>
        <w:numPr>
          <w:ilvl w:val="0"/>
          <w:numId w:val="24"/>
        </w:numPr>
        <w:spacing w:after="0" w:line="259" w:lineRule="auto"/>
        <w:contextualSpacing/>
        <w:jc w:val="both"/>
        <w:rPr>
          <w:rFonts w:ascii="Calibri" w:eastAsia="Calibri" w:hAnsi="Calibri" w:cs="Calibri"/>
          <w:sz w:val="22"/>
          <w:szCs w:val="22"/>
          <w:lang w:val="en-GB"/>
        </w:rPr>
      </w:pPr>
      <w:r w:rsidRPr="002223CA">
        <w:rPr>
          <w:rFonts w:ascii="Calibri" w:eastAsia="Calibri" w:hAnsi="Calibri" w:cs="Calibri"/>
          <w:sz w:val="22"/>
          <w:szCs w:val="22"/>
          <w:lang w:val="en-GB"/>
        </w:rPr>
        <w:t>Under the guidance of Line Manager develop appropriate strategies, options and alternatives to overcoming barriers to learning.</w:t>
      </w:r>
    </w:p>
    <w:p w14:paraId="421BD9EA" w14:textId="77777777" w:rsidR="002223CA" w:rsidRPr="002223CA" w:rsidRDefault="002223CA" w:rsidP="002223CA">
      <w:pPr>
        <w:numPr>
          <w:ilvl w:val="0"/>
          <w:numId w:val="24"/>
        </w:numPr>
        <w:spacing w:after="0" w:line="259" w:lineRule="auto"/>
        <w:contextualSpacing/>
        <w:jc w:val="both"/>
        <w:rPr>
          <w:rFonts w:ascii="Calibri" w:eastAsia="Arial Unicode MS" w:hAnsi="Calibri" w:cs="Calibri"/>
          <w:vanish/>
          <w:sz w:val="22"/>
          <w:szCs w:val="22"/>
          <w:lang w:val="en-GB"/>
        </w:rPr>
      </w:pPr>
      <w:r w:rsidRPr="002223CA">
        <w:rPr>
          <w:rFonts w:ascii="Calibri" w:eastAsia="Calibri" w:hAnsi="Calibri" w:cs="Calibri"/>
          <w:sz w:val="22"/>
          <w:szCs w:val="22"/>
          <w:lang w:val="en-GB"/>
        </w:rPr>
        <w:t>Liaise with families and carers to share information about the pupil’s needs and progress as and when appropriate.</w:t>
      </w:r>
    </w:p>
    <w:p w14:paraId="4183D008" w14:textId="77777777" w:rsidR="002223CA" w:rsidRPr="002223CA" w:rsidRDefault="002223CA" w:rsidP="002223CA">
      <w:pPr>
        <w:spacing w:after="0" w:line="259" w:lineRule="auto"/>
        <w:jc w:val="both"/>
        <w:rPr>
          <w:rFonts w:ascii="Calibri" w:eastAsia="Calibri" w:hAnsi="Calibri" w:cs="Calibri"/>
          <w:sz w:val="22"/>
          <w:szCs w:val="22"/>
          <w:lang w:val="en-GB"/>
        </w:rPr>
      </w:pPr>
    </w:p>
    <w:p w14:paraId="78D09D91" w14:textId="77777777" w:rsidR="002223CA" w:rsidRPr="002223CA" w:rsidRDefault="002223CA" w:rsidP="002223CA">
      <w:pPr>
        <w:spacing w:after="0" w:line="259" w:lineRule="auto"/>
        <w:jc w:val="both"/>
        <w:rPr>
          <w:rFonts w:ascii="Calibri" w:eastAsia="Arial Unicode MS" w:hAnsi="Calibri" w:cs="Calibri"/>
          <w:vanish/>
          <w:sz w:val="22"/>
          <w:szCs w:val="22"/>
          <w:lang w:val="en-GB"/>
        </w:rPr>
      </w:pPr>
    </w:p>
    <w:p w14:paraId="7639BBA2" w14:textId="77777777" w:rsidR="002223CA" w:rsidRPr="002223CA" w:rsidRDefault="002223CA" w:rsidP="002223CA">
      <w:pPr>
        <w:spacing w:after="0" w:line="259" w:lineRule="auto"/>
        <w:jc w:val="both"/>
        <w:rPr>
          <w:rFonts w:ascii="Calibri" w:eastAsia="Arial Unicode MS" w:hAnsi="Calibri" w:cs="Calibri"/>
          <w:vanish/>
          <w:sz w:val="22"/>
          <w:szCs w:val="22"/>
          <w:lang w:val="en-GB"/>
        </w:rPr>
      </w:pPr>
    </w:p>
    <w:p w14:paraId="1FE02EB7" w14:textId="77777777" w:rsidR="002223CA" w:rsidRPr="002223CA" w:rsidRDefault="002223CA" w:rsidP="002223CA">
      <w:pPr>
        <w:numPr>
          <w:ilvl w:val="0"/>
          <w:numId w:val="24"/>
        </w:numPr>
        <w:spacing w:after="0" w:line="259" w:lineRule="auto"/>
        <w:contextualSpacing/>
        <w:jc w:val="both"/>
        <w:rPr>
          <w:rFonts w:ascii="Calibri" w:eastAsia="Calibri" w:hAnsi="Calibri" w:cs="Calibri"/>
          <w:sz w:val="22"/>
          <w:szCs w:val="22"/>
          <w:lang w:val="en-GB"/>
        </w:rPr>
      </w:pPr>
      <w:r w:rsidRPr="002223CA">
        <w:rPr>
          <w:rFonts w:ascii="Calibri" w:eastAsia="Calibri" w:hAnsi="Calibri" w:cs="Calibri"/>
          <w:sz w:val="22"/>
          <w:szCs w:val="22"/>
          <w:lang w:val="en-GB"/>
        </w:rPr>
        <w:t>Develop and organise relevant activities to create a stimulating, safe and secure environment to engage children and young people’s in order to support learning.</w:t>
      </w:r>
    </w:p>
    <w:p w14:paraId="4847AA74" w14:textId="6A5A7AB7" w:rsidR="002223CA" w:rsidRPr="006513E0" w:rsidRDefault="002223CA" w:rsidP="002223CA">
      <w:pPr>
        <w:numPr>
          <w:ilvl w:val="0"/>
          <w:numId w:val="24"/>
        </w:numPr>
        <w:spacing w:after="0" w:line="259" w:lineRule="auto"/>
        <w:contextualSpacing/>
        <w:jc w:val="both"/>
        <w:rPr>
          <w:rFonts w:ascii="Calibri" w:eastAsia="Calibri" w:hAnsi="Calibri" w:cs="Calibri"/>
          <w:sz w:val="22"/>
          <w:szCs w:val="22"/>
          <w:lang w:val="en-GB"/>
        </w:rPr>
      </w:pPr>
      <w:r w:rsidRPr="006513E0">
        <w:rPr>
          <w:rFonts w:ascii="Calibri" w:eastAsia="Calibri" w:hAnsi="Calibri" w:cs="Calibri"/>
          <w:sz w:val="22"/>
          <w:szCs w:val="22"/>
          <w:lang w:val="en-GB"/>
        </w:rPr>
        <w:t xml:space="preserve">Liaise with all relevant staff and any external professionals to ensure understanding, support and commitment to </w:t>
      </w:r>
      <w:r w:rsidR="006513E0">
        <w:rPr>
          <w:rFonts w:ascii="Calibri" w:eastAsia="Calibri" w:hAnsi="Calibri" w:cs="Calibri"/>
          <w:sz w:val="22"/>
          <w:szCs w:val="22"/>
          <w:lang w:val="en-GB"/>
        </w:rPr>
        <w:t xml:space="preserve">school life. </w:t>
      </w:r>
    </w:p>
    <w:p w14:paraId="0062EFE6" w14:textId="77777777" w:rsidR="002223CA" w:rsidRPr="002223CA" w:rsidRDefault="002223CA" w:rsidP="002223CA">
      <w:pPr>
        <w:spacing w:after="0" w:line="259" w:lineRule="auto"/>
        <w:ind w:left="45"/>
        <w:jc w:val="both"/>
        <w:rPr>
          <w:rFonts w:ascii="Calibri" w:eastAsia="Arial Unicode MS" w:hAnsi="Calibri" w:cs="Calibri"/>
          <w:vanish/>
          <w:sz w:val="22"/>
          <w:szCs w:val="22"/>
          <w:lang w:val="en-GB"/>
        </w:rPr>
      </w:pPr>
    </w:p>
    <w:p w14:paraId="6E99F02B" w14:textId="77777777" w:rsidR="002223CA" w:rsidRPr="002223CA" w:rsidRDefault="002223CA" w:rsidP="002223CA">
      <w:pPr>
        <w:numPr>
          <w:ilvl w:val="0"/>
          <w:numId w:val="24"/>
        </w:numPr>
        <w:spacing w:after="0" w:line="259" w:lineRule="auto"/>
        <w:contextualSpacing/>
        <w:jc w:val="both"/>
        <w:rPr>
          <w:rFonts w:ascii="Calibri" w:eastAsia="Calibri" w:hAnsi="Calibri" w:cs="Calibri"/>
          <w:sz w:val="22"/>
          <w:szCs w:val="22"/>
          <w:lang w:val="en-GB"/>
        </w:rPr>
      </w:pPr>
      <w:r w:rsidRPr="002223CA">
        <w:rPr>
          <w:rFonts w:ascii="Calibri" w:eastAsia="Calibri" w:hAnsi="Calibri" w:cs="Calibri"/>
          <w:sz w:val="22"/>
          <w:szCs w:val="22"/>
          <w:lang w:val="en-GB"/>
        </w:rPr>
        <w:t>Collate data on pupil progression, produce reports, share information and maintain records to facilitate monitoring and evaluation.</w:t>
      </w:r>
    </w:p>
    <w:p w14:paraId="229F8282" w14:textId="77777777" w:rsidR="002223CA" w:rsidRPr="002223CA" w:rsidRDefault="002223CA" w:rsidP="002223CA">
      <w:pPr>
        <w:numPr>
          <w:ilvl w:val="0"/>
          <w:numId w:val="24"/>
        </w:numPr>
        <w:spacing w:after="0" w:line="259" w:lineRule="auto"/>
        <w:contextualSpacing/>
        <w:jc w:val="both"/>
        <w:rPr>
          <w:rFonts w:ascii="Calibri" w:eastAsia="Times New Roman" w:hAnsi="Calibri" w:cs="Calibri"/>
          <w:sz w:val="22"/>
          <w:szCs w:val="22"/>
          <w:lang w:val="en-GB"/>
        </w:rPr>
      </w:pPr>
      <w:r w:rsidRPr="002223CA">
        <w:rPr>
          <w:rFonts w:ascii="Calibri" w:eastAsia="Times New Roman" w:hAnsi="Calibri" w:cs="Calibri"/>
          <w:sz w:val="22"/>
          <w:szCs w:val="22"/>
          <w:lang w:val="en-GB"/>
        </w:rPr>
        <w:t>Work within the Academy’s policies, liaising with teaching/ non-teaching staff and external agencies to support pupils displaying difficult or challenging behaviour drawing from a range of appropriate techniques, skills and strategies.</w:t>
      </w:r>
    </w:p>
    <w:p w14:paraId="5C5E71D8" w14:textId="77777777" w:rsidR="002223CA" w:rsidRPr="002223CA" w:rsidRDefault="002223CA" w:rsidP="002223CA">
      <w:pPr>
        <w:numPr>
          <w:ilvl w:val="0"/>
          <w:numId w:val="24"/>
        </w:numPr>
        <w:spacing w:after="0" w:line="259" w:lineRule="auto"/>
        <w:contextualSpacing/>
        <w:jc w:val="both"/>
        <w:rPr>
          <w:rFonts w:ascii="Calibri" w:eastAsia="Times New Roman" w:hAnsi="Calibri" w:cs="Calibri"/>
          <w:sz w:val="22"/>
          <w:szCs w:val="22"/>
          <w:lang w:val="en-GB"/>
        </w:rPr>
      </w:pPr>
      <w:r w:rsidRPr="002223CA">
        <w:rPr>
          <w:rFonts w:ascii="Calibri" w:eastAsia="Times New Roman" w:hAnsi="Calibri" w:cs="Calibri"/>
          <w:sz w:val="22"/>
          <w:szCs w:val="22"/>
          <w:lang w:val="en-GB"/>
        </w:rPr>
        <w:t xml:space="preserve">Monitor pupils’ conduct and behaviour during individual sessions and take appropriate action when it is required, following the Academy’s Behaviour for Learning policy. </w:t>
      </w:r>
    </w:p>
    <w:p w14:paraId="2E424349" w14:textId="77777777" w:rsidR="002223CA" w:rsidRPr="002223CA" w:rsidRDefault="002223CA" w:rsidP="002223CA">
      <w:pPr>
        <w:numPr>
          <w:ilvl w:val="0"/>
          <w:numId w:val="24"/>
        </w:numPr>
        <w:spacing w:after="0" w:line="259" w:lineRule="auto"/>
        <w:contextualSpacing/>
        <w:jc w:val="both"/>
        <w:rPr>
          <w:rFonts w:ascii="Calibri" w:eastAsia="Times New Roman" w:hAnsi="Calibri" w:cs="Calibri"/>
          <w:sz w:val="22"/>
          <w:szCs w:val="22"/>
          <w:lang w:val="en-GB" w:eastAsia="en-GB"/>
        </w:rPr>
      </w:pPr>
      <w:r w:rsidRPr="002223CA">
        <w:rPr>
          <w:rFonts w:ascii="Calibri" w:eastAsia="Times New Roman" w:hAnsi="Calibri" w:cs="Calibri"/>
          <w:sz w:val="22"/>
          <w:szCs w:val="22"/>
          <w:lang w:val="en-GB" w:eastAsia="en-GB"/>
        </w:rPr>
        <w:t>Attend and participating in relevant training.</w:t>
      </w:r>
    </w:p>
    <w:p w14:paraId="3F1C1CDD" w14:textId="77777777" w:rsidR="002223CA" w:rsidRPr="002223CA" w:rsidRDefault="002223CA" w:rsidP="002223CA">
      <w:pPr>
        <w:numPr>
          <w:ilvl w:val="0"/>
          <w:numId w:val="24"/>
        </w:numPr>
        <w:spacing w:after="0" w:line="259" w:lineRule="auto"/>
        <w:contextualSpacing/>
        <w:jc w:val="both"/>
        <w:rPr>
          <w:rFonts w:ascii="Calibri" w:eastAsia="Times New Roman" w:hAnsi="Calibri" w:cs="Calibri"/>
          <w:sz w:val="22"/>
          <w:szCs w:val="22"/>
          <w:lang w:val="en-GB"/>
        </w:rPr>
      </w:pPr>
      <w:r w:rsidRPr="002223CA">
        <w:rPr>
          <w:rFonts w:ascii="Calibri" w:eastAsia="Times New Roman" w:hAnsi="Calibri" w:cs="Calibri"/>
          <w:sz w:val="22"/>
          <w:szCs w:val="22"/>
          <w:lang w:val="en-GB" w:eastAsia="en-GB"/>
        </w:rPr>
        <w:t>Arrange and run activities designed to support the academic progress of pupils before and after school and during lunch breaks.</w:t>
      </w:r>
    </w:p>
    <w:p w14:paraId="00F85D9C" w14:textId="77777777" w:rsidR="006513E0" w:rsidRDefault="006513E0" w:rsidP="002223CA">
      <w:pPr>
        <w:spacing w:after="0" w:line="259" w:lineRule="auto"/>
        <w:rPr>
          <w:rFonts w:ascii="Calibri" w:eastAsia="Calibri" w:hAnsi="Calibri" w:cs="Times New Roman"/>
          <w:b/>
          <w:sz w:val="22"/>
          <w:szCs w:val="22"/>
          <w:lang w:val="en-GB"/>
        </w:rPr>
      </w:pPr>
    </w:p>
    <w:p w14:paraId="5559C645" w14:textId="77777777" w:rsidR="006513E0" w:rsidRDefault="006513E0" w:rsidP="002223CA">
      <w:pPr>
        <w:spacing w:after="0" w:line="259" w:lineRule="auto"/>
        <w:rPr>
          <w:rFonts w:ascii="Calibri" w:eastAsia="Calibri" w:hAnsi="Calibri" w:cs="Times New Roman"/>
          <w:b/>
          <w:sz w:val="22"/>
          <w:szCs w:val="22"/>
          <w:lang w:val="en-GB"/>
        </w:rPr>
      </w:pPr>
    </w:p>
    <w:p w14:paraId="06F4D332" w14:textId="77777777" w:rsidR="006513E0" w:rsidRDefault="006513E0" w:rsidP="002223CA">
      <w:pPr>
        <w:spacing w:after="0" w:line="259" w:lineRule="auto"/>
        <w:rPr>
          <w:rFonts w:ascii="Calibri" w:eastAsia="Calibri" w:hAnsi="Calibri" w:cs="Times New Roman"/>
          <w:b/>
          <w:sz w:val="22"/>
          <w:szCs w:val="22"/>
          <w:lang w:val="en-GB"/>
        </w:rPr>
      </w:pPr>
    </w:p>
    <w:p w14:paraId="028F6246" w14:textId="77777777" w:rsidR="006513E0" w:rsidRDefault="006513E0" w:rsidP="002223CA">
      <w:pPr>
        <w:spacing w:after="0" w:line="259" w:lineRule="auto"/>
        <w:rPr>
          <w:rFonts w:ascii="Calibri" w:eastAsia="Calibri" w:hAnsi="Calibri" w:cs="Times New Roman"/>
          <w:b/>
          <w:sz w:val="22"/>
          <w:szCs w:val="22"/>
          <w:lang w:val="en-GB"/>
        </w:rPr>
      </w:pPr>
    </w:p>
    <w:p w14:paraId="602E3201" w14:textId="77777777" w:rsidR="006513E0" w:rsidRDefault="006513E0" w:rsidP="002223CA">
      <w:pPr>
        <w:spacing w:after="0" w:line="259" w:lineRule="auto"/>
        <w:rPr>
          <w:rFonts w:ascii="Calibri" w:eastAsia="Calibri" w:hAnsi="Calibri" w:cs="Times New Roman"/>
          <w:b/>
          <w:sz w:val="22"/>
          <w:szCs w:val="22"/>
          <w:lang w:val="en-GB"/>
        </w:rPr>
      </w:pPr>
    </w:p>
    <w:p w14:paraId="4DB453C1" w14:textId="77777777" w:rsidR="006513E0" w:rsidRDefault="006513E0" w:rsidP="002223CA">
      <w:pPr>
        <w:spacing w:after="0" w:line="259" w:lineRule="auto"/>
        <w:rPr>
          <w:rFonts w:ascii="Calibri" w:eastAsia="Calibri" w:hAnsi="Calibri" w:cs="Times New Roman"/>
          <w:b/>
          <w:sz w:val="22"/>
          <w:szCs w:val="22"/>
          <w:lang w:val="en-GB"/>
        </w:rPr>
      </w:pPr>
    </w:p>
    <w:p w14:paraId="41973F69" w14:textId="77777777" w:rsidR="006513E0" w:rsidRDefault="006513E0" w:rsidP="002223CA">
      <w:pPr>
        <w:spacing w:after="0" w:line="259" w:lineRule="auto"/>
        <w:rPr>
          <w:rFonts w:ascii="Calibri" w:eastAsia="Calibri" w:hAnsi="Calibri" w:cs="Times New Roman"/>
          <w:b/>
          <w:sz w:val="22"/>
          <w:szCs w:val="22"/>
          <w:lang w:val="en-GB"/>
        </w:rPr>
      </w:pPr>
    </w:p>
    <w:p w14:paraId="348C1FDB" w14:textId="46478A73" w:rsidR="002223CA" w:rsidRPr="002223CA" w:rsidRDefault="002223CA" w:rsidP="002223CA">
      <w:pPr>
        <w:spacing w:after="0" w:line="259" w:lineRule="auto"/>
        <w:rPr>
          <w:rFonts w:ascii="Calibri" w:eastAsia="Calibri" w:hAnsi="Calibri" w:cs="Times New Roman"/>
          <w:b/>
          <w:sz w:val="22"/>
          <w:szCs w:val="22"/>
          <w:lang w:val="en-GB"/>
        </w:rPr>
      </w:pPr>
      <w:r w:rsidRPr="002223CA">
        <w:rPr>
          <w:rFonts w:ascii="Calibri" w:eastAsia="Calibri" w:hAnsi="Calibri" w:cs="Times New Roman"/>
          <w:b/>
          <w:sz w:val="22"/>
          <w:szCs w:val="22"/>
          <w:lang w:val="en-GB"/>
        </w:rPr>
        <w:t>Skills and abilities</w:t>
      </w:r>
    </w:p>
    <w:p w14:paraId="7EAED8AA" w14:textId="75793733" w:rsidR="002223CA" w:rsidRPr="002223CA" w:rsidRDefault="002223CA" w:rsidP="002223CA">
      <w:pPr>
        <w:keepNext/>
        <w:numPr>
          <w:ilvl w:val="0"/>
          <w:numId w:val="26"/>
        </w:numPr>
        <w:spacing w:after="0" w:line="259" w:lineRule="auto"/>
        <w:jc w:val="both"/>
        <w:outlineLvl w:val="0"/>
        <w:rPr>
          <w:rFonts w:ascii="Calibri" w:eastAsia="Times New Roman" w:hAnsi="Calibri" w:cs="Calibri"/>
          <w:sz w:val="22"/>
          <w:szCs w:val="22"/>
          <w:lang w:val="en-GB"/>
        </w:rPr>
      </w:pPr>
      <w:r w:rsidRPr="002223CA">
        <w:rPr>
          <w:rFonts w:ascii="Calibri" w:eastAsia="Times New Roman" w:hAnsi="Calibri" w:cs="Calibri"/>
          <w:sz w:val="22"/>
          <w:szCs w:val="22"/>
          <w:lang w:val="en-GB"/>
        </w:rPr>
        <w:t>The post holder will ideally be educated to a level 3 diploma</w:t>
      </w:r>
      <w:r w:rsidR="006513E0">
        <w:rPr>
          <w:rFonts w:ascii="Calibri" w:eastAsia="Times New Roman" w:hAnsi="Calibri" w:cs="Calibri"/>
          <w:sz w:val="22"/>
          <w:szCs w:val="22"/>
          <w:lang w:val="en-GB"/>
        </w:rPr>
        <w:t>, a level 2 will be considered.  A</w:t>
      </w:r>
      <w:r w:rsidRPr="002223CA">
        <w:rPr>
          <w:rFonts w:ascii="Calibri" w:eastAsia="Times New Roman" w:hAnsi="Calibri" w:cs="Calibri"/>
          <w:sz w:val="22"/>
          <w:szCs w:val="22"/>
          <w:lang w:val="en-GB"/>
        </w:rPr>
        <w:t xml:space="preserve">ny relevant learning mentor or other relevant qualifications are desirable.  </w:t>
      </w:r>
    </w:p>
    <w:p w14:paraId="14BAF63C" w14:textId="77777777" w:rsidR="002223CA" w:rsidRPr="002223CA" w:rsidRDefault="002223CA" w:rsidP="002223CA">
      <w:pPr>
        <w:numPr>
          <w:ilvl w:val="0"/>
          <w:numId w:val="26"/>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The post holder will have the ability to communicate, influence, persuade, motivate and engage with a wide range of children/young people, their families and carers in order to achieve maximum engagement by all to support the pupil in achieving their full potential. The post holder will demonstrate good general interpersonal and communication skills.</w:t>
      </w:r>
    </w:p>
    <w:p w14:paraId="638514AA" w14:textId="77777777" w:rsidR="002223CA" w:rsidRPr="002223CA" w:rsidRDefault="002223CA" w:rsidP="002223CA">
      <w:pPr>
        <w:numPr>
          <w:ilvl w:val="0"/>
          <w:numId w:val="26"/>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The Post holder will have a strong knowledge and understanding of child protection, health, safety and security, confidentiality and data protection, copyright etc.</w:t>
      </w:r>
    </w:p>
    <w:p w14:paraId="0376B8CB" w14:textId="77777777" w:rsidR="002223CA" w:rsidRPr="002223CA" w:rsidRDefault="002223CA" w:rsidP="002223CA">
      <w:pPr>
        <w:numPr>
          <w:ilvl w:val="0"/>
          <w:numId w:val="26"/>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The Post holder must have the ability to use ICT for administration and pupil learning.</w:t>
      </w:r>
    </w:p>
    <w:p w14:paraId="7C9C00F6" w14:textId="77777777" w:rsidR="002223CA" w:rsidRPr="002223CA" w:rsidRDefault="002223CA" w:rsidP="002223CA">
      <w:pPr>
        <w:numPr>
          <w:ilvl w:val="0"/>
          <w:numId w:val="26"/>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The post holder will show a commitment to learn new skills and expand on current skill set and demonstrate a willingness to pass on knowledge and techniques to others.</w:t>
      </w:r>
    </w:p>
    <w:p w14:paraId="07DDC692" w14:textId="77777777" w:rsidR="002223CA" w:rsidRPr="002223CA" w:rsidRDefault="002223CA" w:rsidP="002223CA">
      <w:pPr>
        <w:numPr>
          <w:ilvl w:val="0"/>
          <w:numId w:val="26"/>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The post holder will be able to deal with conflicting demands and work flexibly.</w:t>
      </w:r>
    </w:p>
    <w:p w14:paraId="6217836A" w14:textId="77777777" w:rsidR="002223CA" w:rsidRPr="002223CA" w:rsidRDefault="002223CA" w:rsidP="002223CA">
      <w:pPr>
        <w:spacing w:after="0" w:line="259" w:lineRule="auto"/>
        <w:ind w:left="720"/>
        <w:contextualSpacing/>
        <w:rPr>
          <w:rFonts w:ascii="Calibri" w:eastAsia="Calibri" w:hAnsi="Calibri" w:cs="Times New Roman"/>
          <w:sz w:val="22"/>
          <w:szCs w:val="22"/>
          <w:lang w:val="en-GB"/>
        </w:rPr>
      </w:pPr>
    </w:p>
    <w:p w14:paraId="3B195213" w14:textId="77777777" w:rsidR="002223CA" w:rsidRPr="002223CA" w:rsidRDefault="002223CA" w:rsidP="002223CA">
      <w:pPr>
        <w:spacing w:after="0" w:line="259" w:lineRule="auto"/>
        <w:rPr>
          <w:rFonts w:ascii="Calibri" w:eastAsia="Calibri" w:hAnsi="Calibri" w:cs="Times New Roman"/>
          <w:b/>
          <w:sz w:val="22"/>
          <w:szCs w:val="22"/>
          <w:lang w:val="en-GB"/>
        </w:rPr>
      </w:pPr>
      <w:r w:rsidRPr="002223CA">
        <w:rPr>
          <w:rFonts w:ascii="Calibri" w:eastAsia="Calibri" w:hAnsi="Calibri" w:cs="Times New Roman"/>
          <w:b/>
          <w:sz w:val="22"/>
          <w:szCs w:val="22"/>
          <w:lang w:val="en-GB"/>
        </w:rPr>
        <w:t>General</w:t>
      </w:r>
    </w:p>
    <w:p w14:paraId="556E7134" w14:textId="77777777" w:rsidR="002223CA" w:rsidRPr="002223CA" w:rsidRDefault="002223CA" w:rsidP="002223CA">
      <w:pPr>
        <w:spacing w:after="160" w:line="259" w:lineRule="auto"/>
        <w:jc w:val="both"/>
        <w:rPr>
          <w:rFonts w:ascii="Calibri" w:eastAsia="Calibri" w:hAnsi="Calibri" w:cs="Calibri"/>
          <w:sz w:val="22"/>
          <w:szCs w:val="22"/>
          <w:lang w:val="en-GB"/>
        </w:rPr>
      </w:pPr>
      <w:r w:rsidRPr="002223CA">
        <w:rPr>
          <w:rFonts w:ascii="Calibri" w:eastAsia="Calibri" w:hAnsi="Calibri" w:cs="Calibri"/>
          <w:sz w:val="22"/>
          <w:szCs w:val="22"/>
          <w:lang w:val="en-GB"/>
        </w:rPr>
        <w:t>The Post holder will;</w:t>
      </w:r>
    </w:p>
    <w:p w14:paraId="08F9AA9D" w14:textId="77777777" w:rsidR="002223CA" w:rsidRPr="002223CA" w:rsidRDefault="002223CA" w:rsidP="002223CA">
      <w:pPr>
        <w:numPr>
          <w:ilvl w:val="0"/>
          <w:numId w:val="27"/>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Be a positive influence on the climate and culture of the Academy and show a positive example at all times.</w:t>
      </w:r>
    </w:p>
    <w:p w14:paraId="6D1310E4" w14:textId="77777777" w:rsidR="002223CA" w:rsidRPr="002223CA" w:rsidRDefault="002223CA" w:rsidP="002223CA">
      <w:pPr>
        <w:numPr>
          <w:ilvl w:val="0"/>
          <w:numId w:val="27"/>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Be aware of and comply with policies and procedures relating to child protection, health, safety and security, confidentiality and data protection, copyright etc. reporting all concerns to line manager.</w:t>
      </w:r>
    </w:p>
    <w:p w14:paraId="0F7BDC17" w14:textId="77777777" w:rsidR="002223CA" w:rsidRPr="002223CA" w:rsidRDefault="002223CA" w:rsidP="002223CA">
      <w:pPr>
        <w:numPr>
          <w:ilvl w:val="0"/>
          <w:numId w:val="27"/>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Be aware of and support difference and ensure equal opportunities for all.</w:t>
      </w:r>
    </w:p>
    <w:p w14:paraId="1DB70924" w14:textId="77777777" w:rsidR="002223CA" w:rsidRPr="002223CA" w:rsidRDefault="002223CA" w:rsidP="002223CA">
      <w:pPr>
        <w:numPr>
          <w:ilvl w:val="0"/>
          <w:numId w:val="27"/>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Contribute to the overall aims of the Academy.</w:t>
      </w:r>
    </w:p>
    <w:p w14:paraId="11E6790E" w14:textId="77777777" w:rsidR="002223CA" w:rsidRPr="002223CA" w:rsidRDefault="002223CA" w:rsidP="002223CA">
      <w:pPr>
        <w:numPr>
          <w:ilvl w:val="0"/>
          <w:numId w:val="27"/>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Appreciate and support the role of other professionals.</w:t>
      </w:r>
    </w:p>
    <w:p w14:paraId="51BED2CB" w14:textId="77777777" w:rsidR="002223CA" w:rsidRPr="002223CA" w:rsidRDefault="002223CA" w:rsidP="002223CA">
      <w:pPr>
        <w:numPr>
          <w:ilvl w:val="0"/>
          <w:numId w:val="27"/>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Attend and participate in relevant meetings as required.</w:t>
      </w:r>
    </w:p>
    <w:p w14:paraId="20A9A53E" w14:textId="77777777" w:rsidR="002223CA" w:rsidRPr="002223CA" w:rsidRDefault="002223CA" w:rsidP="002223CA">
      <w:pPr>
        <w:numPr>
          <w:ilvl w:val="0"/>
          <w:numId w:val="27"/>
        </w:numPr>
        <w:overflowPunct w:val="0"/>
        <w:autoSpaceDE w:val="0"/>
        <w:autoSpaceDN w:val="0"/>
        <w:adjustRightInd w:val="0"/>
        <w:spacing w:after="0" w:line="259" w:lineRule="auto"/>
        <w:contextualSpacing/>
        <w:jc w:val="both"/>
        <w:textAlignment w:val="baseline"/>
        <w:rPr>
          <w:rFonts w:ascii="Calibri" w:eastAsia="Calibri" w:hAnsi="Calibri" w:cs="Calibri"/>
          <w:sz w:val="22"/>
          <w:szCs w:val="22"/>
          <w:lang w:val="en-GB"/>
        </w:rPr>
      </w:pPr>
      <w:r w:rsidRPr="002223CA">
        <w:rPr>
          <w:rFonts w:ascii="Calibri" w:eastAsia="Calibri" w:hAnsi="Calibri" w:cs="Calibri"/>
          <w:sz w:val="22"/>
          <w:szCs w:val="22"/>
          <w:lang w:val="en-GB"/>
        </w:rPr>
        <w:t>Participate in training and other learning activities and performance development as required.</w:t>
      </w:r>
    </w:p>
    <w:p w14:paraId="2734F9CA" w14:textId="77777777" w:rsidR="002223CA" w:rsidRPr="002223CA" w:rsidRDefault="002223CA" w:rsidP="002223CA">
      <w:pPr>
        <w:numPr>
          <w:ilvl w:val="0"/>
          <w:numId w:val="27"/>
        </w:numPr>
        <w:spacing w:after="160" w:line="276" w:lineRule="auto"/>
        <w:contextualSpacing/>
        <w:jc w:val="both"/>
        <w:rPr>
          <w:rFonts w:ascii="Calibri" w:eastAsia="Calibri" w:hAnsi="Calibri" w:cs="Calibri"/>
          <w:sz w:val="22"/>
          <w:szCs w:val="22"/>
          <w:lang w:val="en-GB"/>
        </w:rPr>
      </w:pPr>
      <w:r w:rsidRPr="002223CA">
        <w:rPr>
          <w:rFonts w:ascii="Calibri" w:eastAsia="Calibri" w:hAnsi="Calibri" w:cs="Calibri"/>
          <w:sz w:val="22"/>
          <w:szCs w:val="22"/>
          <w:lang w:val="en-GB"/>
        </w:rPr>
        <w:t>Recognise own strengths and areas of expertise and use these to advise and support others.</w:t>
      </w:r>
    </w:p>
    <w:p w14:paraId="365F920D" w14:textId="77777777" w:rsidR="002223CA" w:rsidRPr="002223CA" w:rsidRDefault="002223CA" w:rsidP="002223CA">
      <w:pPr>
        <w:spacing w:after="0" w:line="259" w:lineRule="auto"/>
        <w:ind w:left="720"/>
        <w:contextualSpacing/>
        <w:rPr>
          <w:rFonts w:ascii="Calibri" w:eastAsia="Calibri" w:hAnsi="Calibri" w:cs="Times New Roman"/>
          <w:sz w:val="22"/>
          <w:szCs w:val="22"/>
          <w:lang w:val="en-GB"/>
        </w:rPr>
      </w:pPr>
    </w:p>
    <w:p w14:paraId="0B72C422" w14:textId="77777777" w:rsidR="002223CA" w:rsidRPr="002223CA" w:rsidRDefault="002223CA" w:rsidP="002223CA">
      <w:pPr>
        <w:spacing w:after="0" w:line="259" w:lineRule="auto"/>
        <w:rPr>
          <w:rFonts w:ascii="Calibri" w:eastAsia="Calibri" w:hAnsi="Calibri" w:cs="Times New Roman"/>
          <w:i/>
          <w:sz w:val="22"/>
          <w:szCs w:val="22"/>
          <w:lang w:val="en-GB"/>
        </w:rPr>
      </w:pPr>
      <w:r w:rsidRPr="002223CA">
        <w:rPr>
          <w:rFonts w:ascii="Calibri" w:eastAsia="Calibri" w:hAnsi="Calibri" w:cs="Times New Roman"/>
          <w:i/>
          <w:sz w:val="22"/>
          <w:szCs w:val="22"/>
          <w:lang w:val="en-GB"/>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5CB15F9B" w14:textId="77777777" w:rsidR="00FD07DF" w:rsidRDefault="00FD07DF" w:rsidP="00A12D2A">
      <w:pPr>
        <w:spacing w:after="0"/>
        <w:ind w:right="283"/>
        <w:jc w:val="center"/>
        <w:rPr>
          <w:rFonts w:ascii="Arial" w:eastAsia="Times" w:hAnsi="Arial" w:cs="Times New Roman"/>
          <w:b/>
          <w:sz w:val="40"/>
          <w:szCs w:val="40"/>
          <w:lang w:val="en-GB"/>
        </w:rPr>
      </w:pPr>
    </w:p>
    <w:sectPr w:rsidR="00FD07DF" w:rsidSect="00DF4EBB">
      <w:headerReference w:type="default" r:id="rId10"/>
      <w:footerReference w:type="default" r:id="rId11"/>
      <w:pgSz w:w="11900" w:h="16840"/>
      <w:pgMar w:top="74" w:right="720" w:bottom="431"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7934" w14:textId="77777777" w:rsidR="0024446D" w:rsidRDefault="0024446D">
      <w:pPr>
        <w:spacing w:after="0"/>
      </w:pPr>
      <w:r>
        <w:separator/>
      </w:r>
    </w:p>
  </w:endnote>
  <w:endnote w:type="continuationSeparator" w:id="0">
    <w:p w14:paraId="610F5189" w14:textId="77777777" w:rsidR="0024446D" w:rsidRDefault="0024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B281" w14:textId="77777777" w:rsidR="0024446D" w:rsidRDefault="0024446D">
      <w:pPr>
        <w:spacing w:after="0"/>
      </w:pPr>
      <w:r>
        <w:separator/>
      </w:r>
    </w:p>
  </w:footnote>
  <w:footnote w:type="continuationSeparator" w:id="0">
    <w:p w14:paraId="51D0431E" w14:textId="77777777" w:rsidR="0024446D" w:rsidRDefault="0024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77DFF703" w:rsidR="00A61284" w:rsidRDefault="00E2603D" w:rsidP="00896DA4">
    <w:pPr>
      <w:pStyle w:val="Header"/>
    </w:pPr>
    <w:r>
      <w:rPr>
        <w:noProof/>
        <w:lang w:val="en-GB" w:eastAsia="en-GB"/>
      </w:rPr>
      <w:drawing>
        <wp:inline distT="0" distB="0" distL="0" distR="0" wp14:anchorId="66142347" wp14:editId="0384DE96">
          <wp:extent cx="1252972" cy="8858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60374" cy="891058"/>
                  </a:xfrm>
                  <a:prstGeom prst="rect">
                    <a:avLst/>
                  </a:prstGeom>
                </pic:spPr>
              </pic:pic>
            </a:graphicData>
          </a:graphic>
        </wp:inline>
      </w:drawing>
    </w:r>
    <w:r w:rsidR="00A61284">
      <w:rPr>
        <w:noProof/>
        <w:lang w:val="en-GB" w:eastAsia="en-GB"/>
      </w:rPr>
      <w:drawing>
        <wp:anchor distT="0" distB="0" distL="114300" distR="114300" simplePos="0" relativeHeight="251658240" behindDoc="1" locked="0" layoutInCell="1" allowOverlap="1" wp14:anchorId="02D95BA4" wp14:editId="7CC7D6F2">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283FB5A5" w14:textId="6D85D1E5"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D6B"/>
    <w:multiLevelType w:val="hybridMultilevel"/>
    <w:tmpl w:val="C614756C"/>
    <w:lvl w:ilvl="0" w:tplc="49C0C4C0">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E1E71"/>
    <w:multiLevelType w:val="hybridMultilevel"/>
    <w:tmpl w:val="20605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1D73AB3"/>
    <w:multiLevelType w:val="hybridMultilevel"/>
    <w:tmpl w:val="3E0CC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C6A73"/>
    <w:multiLevelType w:val="hybridMultilevel"/>
    <w:tmpl w:val="F1E21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3"/>
  </w:num>
  <w:num w:numId="2">
    <w:abstractNumId w:val="12"/>
  </w:num>
  <w:num w:numId="3">
    <w:abstractNumId w:val="8"/>
  </w:num>
  <w:num w:numId="4">
    <w:abstractNumId w:val="2"/>
  </w:num>
  <w:num w:numId="5">
    <w:abstractNumId w:val="10"/>
  </w:num>
  <w:num w:numId="6">
    <w:abstractNumId w:val="3"/>
  </w:num>
  <w:num w:numId="7">
    <w:abstractNumId w:val="16"/>
  </w:num>
  <w:num w:numId="8">
    <w:abstractNumId w:val="26"/>
  </w:num>
  <w:num w:numId="9">
    <w:abstractNumId w:val="4"/>
  </w:num>
  <w:num w:numId="10">
    <w:abstractNumId w:val="9"/>
  </w:num>
  <w:num w:numId="11">
    <w:abstractNumId w:val="20"/>
  </w:num>
  <w:num w:numId="12">
    <w:abstractNumId w:val="7"/>
  </w:num>
  <w:num w:numId="13">
    <w:abstractNumId w:val="5"/>
  </w:num>
  <w:num w:numId="14">
    <w:abstractNumId w:val="19"/>
  </w:num>
  <w:num w:numId="15">
    <w:abstractNumId w:val="17"/>
  </w:num>
  <w:num w:numId="16">
    <w:abstractNumId w:val="14"/>
  </w:num>
  <w:num w:numId="17">
    <w:abstractNumId w:val="11"/>
  </w:num>
  <w:num w:numId="18">
    <w:abstractNumId w:val="15"/>
  </w:num>
  <w:num w:numId="19">
    <w:abstractNumId w:val="1"/>
  </w:num>
  <w:num w:numId="20">
    <w:abstractNumId w:val="23"/>
  </w:num>
  <w:num w:numId="21">
    <w:abstractNumId w:val="24"/>
  </w:num>
  <w:num w:numId="22">
    <w:abstractNumId w:val="6"/>
  </w:num>
  <w:num w:numId="23">
    <w:abstractNumId w:val="21"/>
  </w:num>
  <w:num w:numId="24">
    <w:abstractNumId w:val="22"/>
  </w:num>
  <w:num w:numId="25">
    <w:abstractNumId w:val="0"/>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40537"/>
    <w:rsid w:val="000B4DD8"/>
    <w:rsid w:val="00100D31"/>
    <w:rsid w:val="001102CB"/>
    <w:rsid w:val="00182FD6"/>
    <w:rsid w:val="00193F67"/>
    <w:rsid w:val="001C6602"/>
    <w:rsid w:val="002223CA"/>
    <w:rsid w:val="0024446D"/>
    <w:rsid w:val="002506F5"/>
    <w:rsid w:val="00261AD6"/>
    <w:rsid w:val="00264DFA"/>
    <w:rsid w:val="002B3A07"/>
    <w:rsid w:val="002D5AE3"/>
    <w:rsid w:val="002F40DB"/>
    <w:rsid w:val="002F6A38"/>
    <w:rsid w:val="00360AF3"/>
    <w:rsid w:val="00386B84"/>
    <w:rsid w:val="003C2B68"/>
    <w:rsid w:val="004035D3"/>
    <w:rsid w:val="00446479"/>
    <w:rsid w:val="00453438"/>
    <w:rsid w:val="00472A30"/>
    <w:rsid w:val="00496EA2"/>
    <w:rsid w:val="004B6800"/>
    <w:rsid w:val="004B7927"/>
    <w:rsid w:val="004C7EA3"/>
    <w:rsid w:val="004E2203"/>
    <w:rsid w:val="0054351A"/>
    <w:rsid w:val="005A648C"/>
    <w:rsid w:val="005B1256"/>
    <w:rsid w:val="005F33F0"/>
    <w:rsid w:val="00624901"/>
    <w:rsid w:val="006513E0"/>
    <w:rsid w:val="006712EE"/>
    <w:rsid w:val="00682EB0"/>
    <w:rsid w:val="006D0F3A"/>
    <w:rsid w:val="006F72E3"/>
    <w:rsid w:val="00744A1B"/>
    <w:rsid w:val="00747F2B"/>
    <w:rsid w:val="007B0704"/>
    <w:rsid w:val="007D3CB6"/>
    <w:rsid w:val="007E6F9C"/>
    <w:rsid w:val="0082377D"/>
    <w:rsid w:val="00896DA4"/>
    <w:rsid w:val="008C5497"/>
    <w:rsid w:val="009032B3"/>
    <w:rsid w:val="009254C4"/>
    <w:rsid w:val="00940765"/>
    <w:rsid w:val="009739D6"/>
    <w:rsid w:val="009A0C2F"/>
    <w:rsid w:val="00A12D2A"/>
    <w:rsid w:val="00A414D2"/>
    <w:rsid w:val="00A44645"/>
    <w:rsid w:val="00A61284"/>
    <w:rsid w:val="00AA4954"/>
    <w:rsid w:val="00AD2B82"/>
    <w:rsid w:val="00B218BA"/>
    <w:rsid w:val="00C2732F"/>
    <w:rsid w:val="00C52938"/>
    <w:rsid w:val="00CC2291"/>
    <w:rsid w:val="00D22A61"/>
    <w:rsid w:val="00D53F8D"/>
    <w:rsid w:val="00D55F5A"/>
    <w:rsid w:val="00D817F1"/>
    <w:rsid w:val="00DC4B19"/>
    <w:rsid w:val="00DE0815"/>
    <w:rsid w:val="00DF4EBB"/>
    <w:rsid w:val="00E2441C"/>
    <w:rsid w:val="00E25C18"/>
    <w:rsid w:val="00E2603D"/>
    <w:rsid w:val="00E56BD8"/>
    <w:rsid w:val="00EB659C"/>
    <w:rsid w:val="00EF3179"/>
    <w:rsid w:val="00EF3760"/>
    <w:rsid w:val="00F22D82"/>
    <w:rsid w:val="00F256A3"/>
    <w:rsid w:val="00F61942"/>
    <w:rsid w:val="00F87C80"/>
    <w:rsid w:val="00FD07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paragraph" w:styleId="BodyTextIndent">
    <w:name w:val="Body Text Indent"/>
    <w:basedOn w:val="Normal"/>
    <w:link w:val="BodyTextIndentChar"/>
    <w:semiHidden/>
    <w:unhideWhenUsed/>
    <w:rsid w:val="002223CA"/>
    <w:pPr>
      <w:spacing w:after="120"/>
      <w:ind w:left="283"/>
    </w:pPr>
  </w:style>
  <w:style w:type="character" w:customStyle="1" w:styleId="BodyTextIndentChar">
    <w:name w:val="Body Text Indent Char"/>
    <w:basedOn w:val="DefaultParagraphFont"/>
    <w:link w:val="BodyTextIndent"/>
    <w:semiHidden/>
    <w:rsid w:val="0022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021DA-93F2-45A1-8382-8E200FD7B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Sam Celine</cp:lastModifiedBy>
  <cp:revision>3</cp:revision>
  <cp:lastPrinted>2016-02-04T08:37:00Z</cp:lastPrinted>
  <dcterms:created xsi:type="dcterms:W3CDTF">2023-01-30T10:14:00Z</dcterms:created>
  <dcterms:modified xsi:type="dcterms:W3CDTF">2025-01-23T15:25:00Z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