
<file path=[Content_Types].xml><?xml version="1.0" encoding="utf-8"?>
<Types xmlns="http://schemas.openxmlformats.org/package/2006/content-types">
  <Default Extension="rels" ContentType="application/vnd.openxmlformats-package.relationships+xml"/>
  <Default Extension="ttf" ContentType="application/x-font-ttf"/>
  <Default Extension="xml" ContentType="application/xml"/>
  <Default Extension="jpg" ContentType="image/jpeg"/>
  <Default Extension="jpeg" ContentType="image/jpeg"/>
  <Default Extension="png" ContentType="image/png"/>
  <Default Extension="tiff" ContentType="image/tiff"/>
  <Default Extension="gif" ContentType="image/gif"/>
  <Default Extension="bin" ContentType="application/vnd.openxmlformats-officedocument.oleObject"/>
  <Default Extension="wmf" ContentType="image/x-wmf"/>
  <Default Extension="emf" ContentType="image/x-emf"/>
  <Override PartName="/customXML/itemProps1.xml" ContentType="application/vnd.openxmlformats-officedocument.customXmlProperties+xml"/>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customXML/item1.xml" ContentType="application/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rsidR="00000000" w:rsidDel="00000000" w:rsidRDefault="00000000" w14:paraId="00000001" w:rsidP="00000000" w:rsidRPr="00000000">
      <w:pPr>
        <w:widowControl w:val="0"/>
        <w:rPr>
          <w:color w:val="FF0000"/>
          <w:rFonts w:ascii="Calibri" w:cs="Calibri" w:eastAsia="Calibri" w:hAnsi="Calibri"/>
        </w:rPr>
      </w:pPr>
      <w:r w:rsidR="00000000" w:rsidDel="00000000" w:rsidRPr="00000000">
        <w:rPr>
          <w:rtl w:val="0"/>
        </w:rPr>
      </w:r>
    </w:p>
    <w:tbl>
      <w:tblPr>
        <w:tblW w:w="11160.0" w:type="dxa"/>
        <w:tblLayout w:type="fixed"/>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jc w:val="left"/>
        <w:tblInd w:w="-1020" w:type="dxa"/>
        <w:tblStyle w:val="Table1"/>
        <w:tblLook w:val="400"/>
      </w:tblPr>
      <w:tblGrid>
        <w:gridCol w:w="5415"/>
        <w:gridCol w:w="5745"/>
      </w:tblGrid>
      <w:tblGridChange w:id="0">
        <w:tblGrid>
          <w:gridCol w:w="5415"/>
          <w:gridCol w:w="5745"/>
        </w:tblGrid>
      </w:tblGridChange>
      <w:tr>
        <w:trPr>
          <w:cantSplit w:val="0"/>
          <w:tblHeader w:val="0"/>
          <w:trHeight w:val="1230" w:hRule="atLeast"/>
        </w:trPr>
        <w:tc>
          <w:tcPr>
            <w:gridSpan w:val="2"/>
            <w:tcBorders>
              <w:top w:val="single" w:sz="4" w:color="000000" w:space="0"/>
              <w:bottom w:val="single" w:sz="4" w:color="1F3864" w:space="0"/>
              <w:left w:val="single" w:sz="4" w:color="000000" w:space="0"/>
              <w:right w:val="single" w:sz="4" w:color="000000" w:space="0"/>
            </w:tcBorders>
          </w:tcPr>
          <w:p w:rsidR="00000000" w:rsidDel="00000000" w:rsidRDefault="00000000" w14:paraId="00000002" w:rsidP="00000000" w:rsidRPr="00000000">
            <w:pPr>
              <w:spacing w:line="240" w:lineRule="auto"/>
              <w:rPr>
                <w:color w:val="FF0000"/>
                <w:rFonts w:ascii="Calibri" w:cs="Calibri" w:eastAsia="Calibri" w:hAnsi="Calibri"/>
              </w:rPr>
            </w:pPr>
            <w:r w:rsidR="00000000" w:rsidDel="00000000" w:rsidRPr="00000000">
              <w:rPr>
                <w:rtl w:val="0"/>
              </w:rPr>
            </w:r>
            <w:r>
              <w:rPr>
                <w:noProof/>
              </w:rPr>
              <w:drawing>
                <wp:anchor distT="0" distB="0" distR="114300" distL="114300" relativeHeight="0" behindDoc="0" allowOverlap="1" hidden="0" layoutInCell="1" locked="0" simplePos="0">
                  <wp:simplePos x="0" y="0"/>
                  <wp:positionH relativeFrom="column">
                    <wp:posOffset>1728470</wp:posOffset>
                  </wp:positionH>
                  <wp:positionV relativeFrom="paragraph">
                    <wp:posOffset>66675</wp:posOffset>
                  </wp:positionV>
                  <wp:extent cx="2966720" cy="513715"/>
                  <wp:effectExtent b="0" l="0" r="0" t="0"/>
                  <wp:wrapSquare wrapText="bothSides" distB="0" distL="114300" distR="114300" distT="0"/>
                  <wp:docPr descr="The_Missbourne_logo_new" id="1" name="image1.jpg"/>
                  <a:graphic>
                    <a:graphicData uri="http://schemas.openxmlformats.org/drawingml/2006/picture">
                      <pic:pic>
                        <pic:nvPicPr>
                          <pic:cNvPr descr="The_Missbourne_logo_new" id="0" name="image1.jpg"/>
                          <pic:cNvPicPr preferRelativeResize="0"/>
                        </pic:nvPicPr>
                        <pic:blipFill>
                          <a:blip r:embed="rId12"/>
                          <a:srcRect/>
                          <a:stretch>
                            <a:fillRect/>
                          </a:stretch>
                        </pic:blipFill>
                        <pic:spPr>
                          <a:xfrm>
                            <a:off x="0" y="0"/>
                            <a:ext cx="2967038" cy="514174"/>
                          </a:xfrm>
                          <a:prstGeom prst="rect"/>
                          <a:ln/>
                        </pic:spPr>
                      </pic:pic>
                    </a:graphicData>
                  </a:graphic>
                </wp:anchor>
              </w:drawing>
            </w:r>
          </w:p>
          <w:p w:rsidR="00000000" w:rsidDel="00000000" w:rsidRDefault="00000000" w14:paraId="00000003" w:rsidP="00000000" w:rsidRPr="00000000">
            <w:pPr>
              <w:spacing w:line="240" w:lineRule="auto"/>
              <w:rPr>
                <w:b/>
                <w:i/>
                <w:color w:val="FF0000"/>
                <w:rFonts w:ascii="Calibri" w:cs="Calibri" w:eastAsia="Calibri" w:hAnsi="Calibri"/>
                <w:sz w:val="32"/>
                <w:szCs w:val="32"/>
              </w:rPr>
            </w:pPr>
            <w:r w:rsidR="00000000" w:rsidDel="00000000" w:rsidRPr="00000000">
              <w:rPr>
                <w:rtl w:val="0"/>
              </w:rPr>
            </w:r>
          </w:p>
        </w:tc>
      </w:tr>
      <w:tr>
        <w:trPr>
          <w:cantSplit w:val="0"/>
          <w:tblHeader w:val="0"/>
          <w:trHeight w:val="1401" w:hRule="atLeast"/>
        </w:trPr>
        <w:tc>
          <w:tcPr>
            <w:gridSpan w:val="2"/>
            <w:tcBorders>
              <w:top w:val="single" w:sz="4" w:color="1F3864" w:space="0"/>
              <w:bottom w:val="single" w:sz="4" w:color="1F3864" w:space="0"/>
              <w:left w:val="single" w:sz="4" w:color="1F3864" w:space="0"/>
              <w:right w:val="single" w:sz="4" w:color="1F3864" w:space="0"/>
            </w:tcBorders>
            <w:shd w:fill="1F4E79" w:val="clear"/>
            <w:vAlign w:val="center"/>
          </w:tcPr>
          <w:p w:rsidR="00000000" w:rsidDel="00000000" w:rsidRDefault="00000000" w14:paraId="00000005" w:rsidP="00000000" w:rsidRPr="00000000">
            <w:pPr>
              <w:jc w:val="center"/>
              <w:spacing w:line="240" w:lineRule="auto"/>
              <w:rPr>
                <w:b/>
                <w:color w:val="FFFFFF"/>
                <w:rFonts w:ascii="Calibri" w:cs="Calibri" w:eastAsia="Calibri" w:hAnsi="Calibri"/>
                <w:sz w:val="40"/>
                <w:szCs w:val="40"/>
                <w:shd w:fill="1F4E79" w:val="clear"/>
              </w:rPr>
            </w:pPr>
            <w:r w:rsidR="00000000" w:rsidDel="00000000" w:rsidRPr="00000000">
              <w:rPr>
                <w:rtl w:val="0"/>
                <w:b/>
                <w:color w:val="FFFFFF"/>
                <w:rFonts w:ascii="Calibri" w:cs="Calibri" w:eastAsia="Calibri" w:hAnsi="Calibri"/>
                <w:sz w:val="40"/>
                <w:szCs w:val="40"/>
                <w:shd w:fill="1F4E79" w:val="clear"/>
              </w:rPr>
              <w:t xml:space="preserve">Student Services Learning Mentor </w:t>
            </w:r>
          </w:p>
          <w:p w:rsidR="00000000" w:rsidDel="00000000" w:rsidRDefault="00000000" w14:paraId="00000006" w:rsidP="00000000" w:rsidRPr="00000000">
            <w:pPr>
              <w:jc w:val="center"/>
              <w:spacing w:line="240" w:lineRule="auto"/>
              <w:rPr>
                <w:b/>
                <w:color w:val="FFFFFF"/>
                <w:rFonts w:ascii="Calibri" w:cs="Calibri" w:eastAsia="Calibri" w:hAnsi="Calibri"/>
                <w:sz w:val="40"/>
                <w:szCs w:val="40"/>
              </w:rPr>
            </w:pPr>
            <w:r w:rsidR="00000000" w:rsidDel="00000000" w:rsidRPr="00000000">
              <w:rPr>
                <w:rtl w:val="0"/>
                <w:b/>
                <w:color w:val="FFFFFF"/>
                <w:rFonts w:ascii="Calibri" w:cs="Calibri" w:eastAsia="Calibri" w:hAnsi="Calibri"/>
                <w:sz w:val="40"/>
                <w:szCs w:val="40"/>
                <w:shd w:fill="1F4E79" w:val="clear"/>
              </w:rPr>
              <w:t>(</w:t>
            </w:r>
            <w:r w:rsidR="00000000" w:rsidDel="00000000" w:rsidRPr="00000000">
              <w:rPr>
                <w:rtl w:val="0"/>
                <w:b/>
                <w:color w:val="FFFFFF"/>
                <w:rFonts w:ascii="Calibri" w:cs="Calibri" w:eastAsia="Calibri" w:hAnsi="Calibri"/>
                <w:sz w:val="40"/>
                <w:szCs w:val="40"/>
              </w:rPr>
              <w:t>Pastoral, Behaviour, Engagement and Safeguarding Support)</w:t>
            </w:r>
          </w:p>
          <w:p w:rsidR="00000000" w:rsidDel="00000000" w:rsidRDefault="00000000" w14:paraId="00000007" w:rsidP="00000000" w:rsidRPr="00000000">
            <w:pPr>
              <w:jc w:val="center"/>
              <w:spacing w:line="240" w:lineRule="auto"/>
              <w:rPr>
                <w:b/>
                <w:color w:val="FFFFFF"/>
                <w:rFonts w:ascii="Calibri" w:cs="Calibri" w:eastAsia="Calibri" w:hAnsi="Calibri"/>
                <w:sz w:val="6"/>
                <w:szCs w:val="6"/>
              </w:rPr>
            </w:pPr>
            <w:r w:rsidR="00000000" w:rsidDel="00000000" w:rsidRPr="00000000">
              <w:rPr>
                <w:rtl w:val="0"/>
              </w:rPr>
            </w:r>
          </w:p>
          <w:p w:rsidR="00000000" w:rsidDel="00000000" w:rsidRDefault="00000000" w14:paraId="00000008" w:rsidP="00000000" w:rsidRPr="00000000">
            <w:pPr>
              <w:jc w:val="center"/>
              <w:spacing w:line="240" w:lineRule="auto"/>
              <w:rPr>
                <w:color w:val="FFFFFF"/>
                <w:rFonts w:ascii="Calibri" w:cs="Calibri" w:eastAsia="Calibri" w:hAnsi="Calibri"/>
              </w:rPr>
            </w:pPr>
            <w:r w:rsidR="00000000" w:rsidDel="00000000" w:rsidRPr="00000000">
              <w:rPr>
                <w:rtl w:val="0"/>
                <w:color w:val="FFFFFF"/>
                <w:rFonts w:ascii="Calibri" w:cs="Calibri" w:eastAsia="Calibri" w:hAnsi="Calibri"/>
              </w:rPr>
              <w:t xml:space="preserve">Working Pattern: 5 days per week (Term-time plus 5 inset days) 39 weeks per annum  </w:t>
            </w:r>
          </w:p>
          <w:p w:rsidR="00000000" w:rsidDel="00000000" w:rsidRDefault="00000000" w14:paraId="00000009" w:rsidP="00000000" w:rsidRPr="00000000">
            <w:pPr>
              <w:jc w:val="center"/>
              <w:spacing w:line="240" w:lineRule="auto"/>
              <w:rPr>
                <w:color w:val="FFFFFF"/>
                <w:rFonts w:ascii="Calibri" w:cs="Calibri" w:eastAsia="Calibri" w:hAnsi="Calibri"/>
              </w:rPr>
            </w:pPr>
            <w:r w:rsidR="00000000" w:rsidDel="00000000" w:rsidRPr="00000000">
              <w:rPr>
                <w:rtl w:val="0"/>
                <w:color w:val="FFFFFF"/>
                <w:rFonts w:ascii="Calibri" w:cs="Calibri" w:eastAsia="Calibri" w:hAnsi="Calibri"/>
              </w:rPr>
              <w:t>For the right candidate, we are open to discussing the possibility of flexible hours</w:t>
            </w:r>
          </w:p>
          <w:p w:rsidR="00000000" w:rsidDel="00000000" w:rsidRDefault="00000000" w14:paraId="0000000A" w:rsidP="00000000" w:rsidRPr="00000000">
            <w:pPr>
              <w:jc w:val="center"/>
              <w:spacing w:line="240" w:lineRule="auto"/>
              <w:rPr>
                <w:color w:val="FFFFFF"/>
                <w:rFonts w:ascii="Calibri" w:cs="Calibri" w:eastAsia="Calibri" w:hAnsi="Calibri"/>
              </w:rPr>
            </w:pPr>
            <w:r w:rsidR="00000000" w:rsidDel="00000000" w:rsidRPr="00000000">
              <w:rPr>
                <w:rtl w:val="0"/>
              </w:rPr>
            </w:r>
          </w:p>
          <w:p w:rsidR="00000000" w:rsidDel="00000000" w:rsidRDefault="00000000" w14:paraId="0000000B" w:rsidP="00000000" w:rsidRPr="00000000">
            <w:pPr>
              <w:jc w:val="center"/>
              <w:spacing w:line="240" w:lineRule="auto"/>
              <w:rPr>
                <w:color w:val="FFFFFF"/>
                <w:rFonts w:ascii="Calibri" w:cs="Calibri" w:eastAsia="Calibri" w:hAnsi="Calibri"/>
              </w:rPr>
            </w:pPr>
            <w:r w:rsidR="00000000" w:rsidDel="00000000" w:rsidRPr="00000000">
              <w:rPr>
                <w:rtl w:val="0"/>
                <w:color w:val="FFFFFF"/>
                <w:rFonts w:ascii="Calibri" w:cs="Calibri" w:eastAsia="Calibri" w:hAnsi="Calibri"/>
              </w:rPr>
              <w:t xml:space="preserve">SALARY: Bucks Pay Range 3-4, ISN 16 - 25 (Actual Salary </w:t>
            </w:r>
            <w:r w:rsidR="00000000" w:rsidDel="00000000" w:rsidRPr="00000000">
              <w:rPr>
                <w:rtl w:val="0"/>
                <w:color w:val="FFFFFF"/>
                <w:rFonts w:ascii="Calibri" w:cs="Calibri" w:eastAsia="Calibri" w:hAnsi="Calibri"/>
                <w:sz w:val="21"/>
                <w:szCs w:val="21"/>
              </w:rPr>
              <w:t xml:space="preserve">£20,620 - £24,297 </w:t>
            </w:r>
            <w:r w:rsidR="00000000" w:rsidDel="00000000" w:rsidRPr="00000000">
              <w:rPr>
                <w:rtl w:val="0"/>
                <w:color w:val="FFFFFF"/>
                <w:rFonts w:ascii="Calibri" w:cs="Calibri" w:eastAsia="Calibri" w:hAnsi="Calibri"/>
              </w:rPr>
              <w:t>per annum)</w:t>
            </w:r>
          </w:p>
          <w:p w:rsidR="00000000" w:rsidDel="00000000" w:rsidRDefault="00000000" w14:paraId="0000000C" w:rsidP="00000000" w:rsidRPr="00000000">
            <w:pPr>
              <w:jc w:val="center"/>
              <w:spacing w:line="240" w:lineRule="auto"/>
              <w:rPr>
                <w:color w:val="FFFFFF"/>
                <w:rFonts w:ascii="Calibri" w:cs="Calibri" w:eastAsia="Calibri" w:hAnsi="Calibri"/>
                <w:sz w:val="6"/>
                <w:szCs w:val="6"/>
              </w:rPr>
            </w:pPr>
            <w:r w:rsidR="00000000" w:rsidDel="00000000" w:rsidRPr="00000000">
              <w:rPr>
                <w:rtl w:val="0"/>
              </w:rPr>
            </w:r>
          </w:p>
          <w:p w:rsidR="00000000" w:rsidDel="00000000" w:rsidRDefault="00000000" w14:paraId="0000000D" w:rsidP="00000000" w:rsidRPr="00000000">
            <w:pPr>
              <w:jc w:val="left"/>
              <w:spacing w:line="240" w:lineRule="auto"/>
              <w:rPr>
                <w:i/>
                <w:color w:val="FFFFFF"/>
                <w:rFonts w:ascii="Calibri" w:cs="Calibri" w:eastAsia="Calibri" w:hAnsi="Calibri"/>
              </w:rPr>
            </w:pPr>
            <w:r w:rsidR="00000000" w:rsidDel="00000000" w:rsidRPr="00000000">
              <w:rPr>
                <w:rtl w:val="0"/>
              </w:rPr>
            </w:r>
          </w:p>
          <w:p w:rsidR="00000000" w:rsidDel="00000000" w:rsidRDefault="00000000" w14:paraId="0000000E" w:rsidP="00000000" w:rsidRPr="00000000">
            <w:pPr>
              <w:jc w:val="center"/>
              <w:spacing w:line="240" w:lineRule="auto"/>
              <w:rPr>
                <w:color w:val="FFFFFF"/>
                <w:rFonts w:ascii="Calibri" w:cs="Calibri" w:eastAsia="Calibri" w:hAnsi="Calibri"/>
              </w:rPr>
            </w:pPr>
            <w:r w:rsidR="00000000" w:rsidDel="00000000" w:rsidRPr="00000000">
              <w:rPr>
                <w:rtl w:val="0"/>
                <w:i/>
                <w:color w:val="FFFFFF"/>
                <w:rFonts w:ascii="Calibri" w:cs="Calibri" w:eastAsia="Calibri" w:hAnsi="Calibri"/>
              </w:rPr>
              <w:t>Required ASAP</w:t>
            </w:r>
            <w:r w:rsidR="00000000" w:rsidDel="00000000" w:rsidRPr="00000000">
              <w:rPr>
                <w:rtl w:val="0"/>
              </w:rPr>
            </w:r>
          </w:p>
          <w:p w:rsidR="00000000" w:rsidDel="00000000" w:rsidRDefault="00000000" w14:paraId="0000000F" w:rsidP="00000000" w:rsidRPr="00000000">
            <w:pPr>
              <w:jc w:val="center"/>
              <w:spacing w:line="240" w:lineRule="auto"/>
              <w:rPr>
                <w:color w:val="FFFFFF"/>
                <w:rFonts w:ascii="Calibri" w:cs="Calibri" w:eastAsia="Calibri" w:hAnsi="Calibri"/>
                <w:sz w:val="6"/>
                <w:szCs w:val="6"/>
              </w:rPr>
            </w:pPr>
            <w:r w:rsidR="00000000" w:rsidDel="00000000" w:rsidRPr="00000000">
              <w:rPr>
                <w:rtl w:val="0"/>
              </w:rPr>
            </w:r>
          </w:p>
          <w:p w:rsidR="00000000" w:rsidDel="00000000" w:rsidRDefault="00000000" w14:paraId="00000010" w:rsidP="00000000" w:rsidRPr="00000000">
            <w:pPr>
              <w:jc w:val="center"/>
              <w:spacing w:line="240" w:lineRule="auto"/>
              <w:rPr>
                <w:i/>
                <w:color w:val="FFFFFF"/>
                <w:rFonts w:ascii="Calibri" w:cs="Calibri" w:eastAsia="Calibri" w:hAnsi="Calibri"/>
                <w:sz w:val="8"/>
                <w:szCs w:val="8"/>
              </w:rPr>
            </w:pPr>
            <w:r w:rsidR="00000000" w:rsidDel="00000000" w:rsidRPr="00000000">
              <w:rPr>
                <w:rtl w:val="0"/>
              </w:rPr>
            </w:r>
          </w:p>
        </w:tc>
      </w:tr>
      <w:tr>
        <w:trPr>
          <w:cantSplit w:val="0"/>
          <w:tblHeader w:val="0"/>
          <w:trHeight w:val="918" w:hRule="atLeast"/>
        </w:trPr>
        <w:tc>
          <w:tcPr>
            <w:gridSpan w:val="2"/>
            <w:tcBorders>
              <w:top w:val="single" w:sz="4" w:color="1F3864" w:space="0"/>
              <w:bottom w:val="single" w:sz="4" w:color="1F3864" w:space="0"/>
              <w:left w:val="single" w:sz="4" w:color="1F3864" w:space="0"/>
              <w:right w:val="single" w:sz="4" w:color="1F3864" w:space="0"/>
            </w:tcBorders>
            <w:shd w:fill="1F4E79" w:val="clear"/>
          </w:tcPr>
          <w:p w:rsidR="00000000" w:rsidDel="00000000" w:rsidRDefault="00000000" w14:paraId="00000012" w:rsidP="00000000" w:rsidRPr="00000000">
            <w:pPr>
              <w:jc w:val="center"/>
              <w:spacing w:line="240" w:lineRule="auto"/>
              <w:rPr>
                <w:i/>
                <w:color w:val="FFFFFF"/>
                <w:rFonts w:ascii="Calibri" w:cs="Calibri" w:eastAsia="Calibri" w:hAnsi="Calibri"/>
                <w:sz w:val="8"/>
                <w:szCs w:val="8"/>
              </w:rPr>
            </w:pPr>
            <w:r w:rsidR="00000000" w:rsidDel="00000000" w:rsidRPr="00000000">
              <w:rPr>
                <w:rtl w:val="0"/>
              </w:rPr>
            </w:r>
          </w:p>
          <w:p w:rsidR="00000000" w:rsidDel="00000000" w:rsidRDefault="00000000" w14:paraId="00000013" w:rsidP="00000000" w:rsidRPr="00000000">
            <w:pPr>
              <w:spacing w:line="240" w:lineRule="auto"/>
              <w:rPr>
                <w:color w:val="FFFFFF"/>
                <w:rFonts w:ascii="Calibri" w:cs="Calibri" w:eastAsia="Calibri" w:hAnsi="Calibri"/>
              </w:rPr>
            </w:pPr>
            <w:r w:rsidR="00000000" w:rsidDel="00000000" w:rsidRPr="00000000">
              <w:rPr>
                <w:rtl w:val="0"/>
                <w:color w:val="FFFFFF"/>
                <w:rFonts w:ascii="Calibri" w:cs="Calibri" w:eastAsia="Calibri" w:hAnsi="Calibri"/>
              </w:rPr>
              <w:t xml:space="preserve">Closing Date for Applications: </w:t>
            </w:r>
            <w:r w:rsidR="00000000" w:rsidDel="00000000" w:rsidRPr="00000000">
              <w:rPr>
                <w:rtl w:val="0"/>
                <w:color w:val="FFFFFF"/>
                <w:rFonts w:ascii="Calibri" w:cs="Calibri" w:eastAsia="Calibri" w:hAnsi="Calibri"/>
                <w:sz w:val="21"/>
                <w:szCs w:val="21"/>
              </w:rPr>
              <w:t>9am on Monday 5 February 2024</w:t>
            </w:r>
            <w:r w:rsidR="00000000" w:rsidDel="00000000" w:rsidRPr="00000000">
              <w:rPr>
                <w:rtl w:val="0"/>
              </w:rPr>
            </w:r>
          </w:p>
          <w:p w:rsidR="00000000" w:rsidDel="00000000" w:rsidRDefault="00000000" w14:paraId="00000014" w:rsidP="00000000" w:rsidRPr="00000000">
            <w:pPr>
              <w:spacing w:line="240" w:lineRule="auto"/>
              <w:rPr>
                <w:color w:val="FFFFFF"/>
                <w:rFonts w:ascii="Calibri" w:cs="Calibri" w:eastAsia="Calibri" w:hAnsi="Calibri"/>
              </w:rPr>
            </w:pPr>
            <w:r w:rsidR="00000000" w:rsidDel="00000000" w:rsidRPr="00000000">
              <w:rPr>
                <w:rtl w:val="0"/>
                <w:color w:val="FFFFFF"/>
                <w:rFonts w:ascii="Calibri" w:cs="Calibri" w:eastAsia="Calibri" w:hAnsi="Calibri"/>
              </w:rPr>
              <w:t xml:space="preserve">Interview Date: Shortly after closing date                                                                                               </w:t>
            </w:r>
            <w:r w:rsidR="00000000" w:rsidDel="00000000" w:rsidRPr="00000000">
              <w:rPr>
                <w:rtl w:val="0"/>
                <w:i/>
                <w:color w:val="FFFFFF"/>
                <w:rFonts w:ascii="Calibri" w:cs="Calibri" w:eastAsia="Calibri" w:hAnsi="Calibri"/>
              </w:rPr>
              <w:t>Vacancy Ref: S-LM-0003</w:t>
            </w:r>
            <w:r w:rsidR="00000000" w:rsidDel="00000000" w:rsidRPr="00000000">
              <w:rPr>
                <w:rtl w:val="0"/>
              </w:rPr>
            </w:r>
          </w:p>
        </w:tc>
      </w:tr>
      <w:tr>
        <w:trPr>
          <w:cantSplit w:val="0"/>
          <w:tblHeader w:val="0"/>
          <w:trHeight w:val="1274" w:hRule="atLeast"/>
        </w:trPr>
        <w:tc>
          <w:tcPr>
            <w:gridSpan w:val="2"/>
            <w:tcBorders>
              <w:top w:val="single" w:sz="4" w:color="1F3864" w:space="0"/>
              <w:bottom w:val="single" w:sz="4" w:color="000000" w:space="0"/>
              <w:left w:val="single" w:sz="4" w:color="000000" w:space="0"/>
              <w:right w:val="single" w:sz="4" w:color="000000" w:space="0"/>
            </w:tcBorders>
            <w:shd w:fill="FFFFFF" w:val="clear"/>
          </w:tcPr>
          <w:p w:rsidR="00000000" w:rsidDel="00000000" w:rsidRDefault="00000000" w14:paraId="00000016" w:rsidP="00000000" w:rsidRPr="00000000">
            <w:pPr>
              <w:spacing w:line="240" w:lineRule="auto"/>
              <w:rPr>
                <w:highlight w:val="yellow"/>
                <w:rFonts w:ascii="Calibri" w:cs="Calibri" w:eastAsia="Calibri" w:hAnsi="Calibri"/>
                <w:sz w:val="21"/>
                <w:szCs w:val="21"/>
              </w:rPr>
            </w:pPr>
            <w:r w:rsidR="00000000" w:rsidDel="00000000" w:rsidRPr="00000000">
              <w:rPr>
                <w:rtl w:val="0"/>
              </w:rPr>
            </w:r>
          </w:p>
          <w:p w:rsidR="00000000" w:rsidDel="00000000" w:rsidRDefault="00000000" w14:paraId="00000017" w:rsidP="00000000" w:rsidRPr="00000000">
            <w:pPr>
              <w:jc w:val="both"/>
              <w:rPr>
                <w:rFonts w:ascii="Calibri" w:cs="Calibri" w:eastAsia="Calibri" w:hAnsi="Calibri"/>
              </w:rPr>
            </w:pPr>
            <w:r w:rsidR="00000000" w:rsidDel="00000000" w:rsidRPr="00000000">
              <w:rPr>
                <w:rtl w:val="0"/>
                <w:rFonts w:ascii="Calibri" w:cs="Calibri" w:eastAsia="Calibri" w:hAnsi="Calibri"/>
              </w:rPr>
              <w:t>Are you:</w:t>
            </w:r>
          </w:p>
          <w:p w:rsidR="00000000" w:rsidDel="00000000" w:rsidRDefault="00000000" w14:paraId="00000018" w:rsidP="00000000" w:rsidRPr="00000000">
            <w:pPr>
              <w:jc w:val="both"/>
              <w:rPr>
                <w:rFonts w:ascii="Calibri" w:cs="Calibri" w:eastAsia="Calibri" w:hAnsi="Calibri"/>
              </w:rPr>
            </w:pPr>
            <w:r w:rsidR="00000000" w:rsidDel="00000000" w:rsidRPr="00000000">
              <w:rPr>
                <w:rtl w:val="0"/>
              </w:rPr>
            </w:r>
          </w:p>
          <w:p w:rsidR="00000000" w:rsidDel="00000000" w:rsidRDefault="00000000" w14:paraId="00000019" w:rsidP="00000000" w:rsidRPr="00000000">
            <w:pPr>
              <w:numPr>
                <w:ilvl w:val="0"/>
                <w:numId w:val="2"/>
              </w:numPr>
              <w:jc w:val="both"/>
              <w:ind w:left="720"/>
              <w:ind w:hanging="360"/>
              <w:rPr>
                <w:rFonts w:ascii="Calibri" w:cs="Calibri" w:eastAsia="Calibri" w:hAnsi="Calibri"/>
              </w:rPr>
            </w:pPr>
            <w:r w:rsidR="00000000" w:rsidDel="00000000" w:rsidRPr="00000000">
              <w:rPr>
                <w:rtl w:val="0"/>
                <w:rFonts w:ascii="Calibri" w:cs="Calibri" w:eastAsia="Calibri" w:hAnsi="Calibri"/>
              </w:rPr>
              <w:t>looking for a role which values young people and provides opportunity for career progression?</w:t>
            </w:r>
          </w:p>
          <w:p w:rsidR="00000000" w:rsidDel="00000000" w:rsidRDefault="00000000" w14:paraId="0000001A" w:rsidP="00000000" w:rsidRPr="00000000">
            <w:pPr>
              <w:numPr>
                <w:ilvl w:val="0"/>
                <w:numId w:val="2"/>
              </w:numPr>
              <w:jc w:val="both"/>
              <w:ind w:left="720"/>
              <w:ind w:hanging="360"/>
              <w:rPr>
                <w:rFonts w:ascii="Calibri" w:cs="Calibri" w:eastAsia="Calibri" w:hAnsi="Calibri"/>
              </w:rPr>
            </w:pPr>
            <w:r w:rsidR="00000000" w:rsidDel="00000000" w:rsidRPr="00000000">
              <w:rPr>
                <w:rtl w:val="0"/>
                <w:rFonts w:ascii="Calibri" w:cs="Calibri" w:eastAsia="Calibri" w:hAnsi="Calibri"/>
              </w:rPr>
              <w:t>passionate about working with young people and the importance of education?</w:t>
            </w:r>
          </w:p>
          <w:p w:rsidR="00000000" w:rsidDel="00000000" w:rsidRDefault="00000000" w14:paraId="0000001B" w:rsidP="00000000" w:rsidRPr="00000000">
            <w:pPr>
              <w:numPr>
                <w:ilvl w:val="0"/>
                <w:numId w:val="2"/>
              </w:numPr>
              <w:jc w:val="both"/>
              <w:ind w:left="720"/>
              <w:ind w:hanging="360"/>
              <w:rPr>
                <w:rFonts w:ascii="Calibri" w:cs="Calibri" w:eastAsia="Calibri" w:hAnsi="Calibri"/>
              </w:rPr>
            </w:pPr>
            <w:r w:rsidR="00000000" w:rsidDel="00000000" w:rsidRPr="00000000">
              <w:rPr>
                <w:rtl w:val="0"/>
                <w:rFonts w:ascii="Calibri" w:cs="Calibri" w:eastAsia="Calibri" w:hAnsi="Calibri"/>
              </w:rPr>
              <w:t>able to relate to young people?</w:t>
            </w:r>
          </w:p>
          <w:p w:rsidR="00000000" w:rsidDel="00000000" w:rsidRDefault="00000000" w14:paraId="0000001C" w:rsidP="00000000" w:rsidRPr="00000000">
            <w:pPr>
              <w:numPr>
                <w:ilvl w:val="0"/>
                <w:numId w:val="2"/>
              </w:numPr>
              <w:jc w:val="both"/>
              <w:ind w:left="720"/>
              <w:ind w:hanging="360"/>
              <w:rPr>
                <w:rFonts w:ascii="Calibri" w:cs="Calibri" w:eastAsia="Calibri" w:hAnsi="Calibri"/>
              </w:rPr>
            </w:pPr>
            <w:r w:rsidR="00000000" w:rsidDel="00000000" w:rsidRPr="00000000">
              <w:rPr>
                <w:rtl w:val="0"/>
                <w:rFonts w:ascii="Calibri" w:cs="Calibri" w:eastAsia="Calibri" w:hAnsi="Calibri"/>
              </w:rPr>
              <w:t>organised, with good attention to detail?</w:t>
            </w:r>
          </w:p>
          <w:p w:rsidR="00000000" w:rsidDel="00000000" w:rsidRDefault="00000000" w14:paraId="0000001D" w:rsidP="00000000" w:rsidRPr="00000000">
            <w:pPr>
              <w:numPr>
                <w:ilvl w:val="0"/>
                <w:numId w:val="2"/>
              </w:numPr>
              <w:jc w:val="both"/>
              <w:ind w:left="720"/>
              <w:ind w:hanging="360"/>
              <w:rPr>
                <w:rFonts w:ascii="Calibri" w:cs="Calibri" w:eastAsia="Calibri" w:hAnsi="Calibri"/>
              </w:rPr>
            </w:pPr>
            <w:r w:rsidR="00000000" w:rsidDel="00000000" w:rsidRPr="00000000">
              <w:rPr>
                <w:rtl w:val="0"/>
                <w:rFonts w:ascii="Calibri" w:cs="Calibri" w:eastAsia="Calibri" w:hAnsi="Calibri"/>
              </w:rPr>
              <w:t>someone with good communication, interpersonal and ICT skills?</w:t>
            </w:r>
          </w:p>
          <w:p w:rsidR="00000000" w:rsidDel="00000000" w:rsidRDefault="00000000" w14:paraId="0000001E" w:rsidP="00000000" w:rsidRPr="00000000">
            <w:pPr>
              <w:spacing w:line="240" w:lineRule="auto"/>
              <w:rPr>
                <w:highlight w:val="white"/>
                <w:rFonts w:ascii="Calibri" w:cs="Calibri" w:eastAsia="Calibri" w:hAnsi="Calibri"/>
              </w:rPr>
            </w:pPr>
            <w:r w:rsidR="00000000" w:rsidDel="00000000" w:rsidRPr="00000000">
              <w:rPr>
                <w:rtl w:val="0"/>
              </w:rPr>
            </w:r>
          </w:p>
          <w:p w:rsidR="00000000" w:rsidDel="00000000" w:rsidRDefault="00000000" w14:paraId="0000001F"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highlight w:val="white"/>
                <w:rFonts w:ascii="Calibri" w:cs="Calibri" w:eastAsia="Calibri" w:hAnsi="Calibri"/>
              </w:rPr>
            </w:pPr>
            <w:r w:rsidR="00000000" w:rsidDel="00000000" w:rsidRPr="00000000">
              <w:rPr>
                <w:rtl w:val="0"/>
                <w:highlight w:val="white"/>
                <w:rFonts w:ascii="Calibri" w:cs="Calibri" w:eastAsia="Calibri" w:hAnsi="Calibri"/>
              </w:rPr>
              <w:t xml:space="preserve">This is a </w:t>
            </w:r>
            <w:r w:rsidR="00000000" w:rsidDel="00000000" w:rsidRPr="00000000">
              <w:rPr>
                <w:rtl w:val="0"/>
                <w:b/>
                <w:highlight w:val="white"/>
                <w:rFonts w:ascii="Calibri" w:cs="Calibri" w:eastAsia="Calibri" w:hAnsi="Calibri"/>
              </w:rPr>
              <w:t xml:space="preserve">superb and exciting opportunity for an enthusiastic, kind and resilient person to join The Misbourne’s pastoral and safeguarding team, </w:t>
            </w:r>
            <w:r w:rsidR="00000000" w:rsidDel="00000000" w:rsidRPr="00000000">
              <w:rPr>
                <w:rtl w:val="0"/>
                <w:highlight w:val="white"/>
                <w:rFonts w:ascii="Calibri" w:cs="Calibri" w:eastAsia="Calibri" w:hAnsi="Calibri"/>
              </w:rPr>
              <w:t xml:space="preserve">to assist and support with pastoral matters and safeguarding across the academy.  The Misbourne is a vibrant and welcoming academy with great students and a dedicated team of teaching and support staff. </w:t>
            </w:r>
            <w:r w:rsidR="00000000" w:rsidDel="00000000" w:rsidRPr="00000000">
              <w:rPr>
                <w:rtl w:val="0"/>
                <w:rFonts w:ascii="Calibri" w:cs="Calibri" w:eastAsia="Calibri" w:hAnsi="Calibri"/>
              </w:rPr>
              <w:t xml:space="preserve">An exciting opportunity has arisen for us to grow our pastoral support team.  </w:t>
            </w:r>
            <w:r w:rsidR="00000000" w:rsidDel="00000000" w:rsidRPr="00000000">
              <w:rPr>
                <w:rtl w:val="0"/>
                <w:highlight w:val="white"/>
                <w:rFonts w:ascii="Calibri" w:cs="Calibri" w:eastAsia="Calibri" w:hAnsi="Calibri"/>
              </w:rPr>
              <w:t xml:space="preserve">We firmly believe that our staff are our best asset and as such, see this as an important role that will play a central part in the continued growth, development and success of our Academy.  </w:t>
            </w:r>
          </w:p>
          <w:p w:rsidR="00000000" w:rsidDel="00000000" w:rsidRDefault="00000000" w14:paraId="00000020"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highlight w:val="white"/>
                <w:rFonts w:ascii="Calibri" w:cs="Calibri" w:eastAsia="Calibri" w:hAnsi="Calibri"/>
              </w:rPr>
            </w:pPr>
            <w:r w:rsidR="00000000" w:rsidDel="00000000" w:rsidRPr="00000000">
              <w:rPr>
                <w:rtl w:val="0"/>
              </w:rPr>
            </w:r>
          </w:p>
          <w:p w:rsidR="00000000" w:rsidDel="00000000" w:rsidRDefault="00000000" w14:paraId="00000021" w:rsidP="00000000" w:rsidRPr="00000000">
            <w:pPr>
              <w:widowControl w:val="0"/>
              <w:ind w:right="-1"/>
              <w:spacing w:line="285" w:lineRule="auto"/>
              <w:rPr>
                <w:highlight w:val="white"/>
                <w:rFonts w:ascii="Calibri" w:cs="Calibri" w:eastAsia="Calibri" w:hAnsi="Calibri"/>
              </w:rPr>
            </w:pPr>
            <w:r w:rsidR="00000000" w:rsidDel="00000000" w:rsidRPr="00000000">
              <w:rPr>
                <w:rtl w:val="0"/>
                <w:rFonts w:ascii="Calibri" w:cs="Calibri" w:eastAsia="Calibri" w:hAnsi="Calibri"/>
              </w:rPr>
              <w:t>For the right candidate, there may also be potential for additional responsibility including Performance Director (i.e Head of Year) Maternity Cover for which an enhanced allowance would be paid.</w:t>
            </w:r>
            <w:r w:rsidR="00000000" w:rsidDel="00000000" w:rsidRPr="00000000">
              <w:rPr>
                <w:rtl w:val="0"/>
              </w:rPr>
            </w:r>
          </w:p>
          <w:p w:rsidR="00000000" w:rsidDel="00000000" w:rsidRDefault="00000000" w14:paraId="00000022"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highlight w:val="white"/>
                <w:rFonts w:ascii="Calibri" w:cs="Calibri" w:eastAsia="Calibri" w:hAnsi="Calibri"/>
              </w:rPr>
            </w:pPr>
            <w:r w:rsidR="00000000" w:rsidDel="00000000" w:rsidRPr="00000000">
              <w:rPr>
                <w:rtl w:val="0"/>
              </w:rPr>
            </w:r>
          </w:p>
          <w:p w:rsidR="00000000" w:rsidDel="00000000" w:rsidRDefault="00000000" w14:paraId="00000023"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highlight w:val="white"/>
                <w:rFonts w:ascii="Calibri" w:cs="Calibri" w:eastAsia="Calibri" w:hAnsi="Calibri"/>
              </w:rPr>
            </w:pPr>
            <w:r w:rsidR="00000000" w:rsidDel="00000000" w:rsidRPr="00000000">
              <w:rPr>
                <w:rtl w:val="0"/>
                <w:highlight w:val="white"/>
                <w:rFonts w:ascii="Calibri" w:cs="Calibri" w:eastAsia="Calibri" w:hAnsi="Calibri"/>
              </w:rPr>
              <w:t>This role is to provide additional support within our excellent pastoral team, providing support that will include:</w:t>
            </w:r>
          </w:p>
          <w:p w:rsidR="00000000" w:rsidDel="00000000" w:rsidRDefault="00000000" w14:paraId="00000024"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spacing w:before="0" w:after="0" w:line="240" w:lineRule="auto"/>
              <w:rPr>
                <w:highlight w:val="white"/>
                <w:rFonts w:ascii="Calibri" w:cs="Calibri" w:eastAsia="Calibri" w:hAnsi="Calibri"/>
              </w:rPr>
            </w:pPr>
            <w:r w:rsidR="00000000" w:rsidDel="00000000" w:rsidRPr="00000000">
              <w:rPr>
                <w:rtl w:val="0"/>
              </w:rPr>
            </w:r>
          </w:p>
          <w:p w:rsidR="00000000" w:rsidDel="00000000" w:rsidRDefault="00000000" w14:paraId="00000025"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numPr>
                <w:ilvl w:val="0"/>
                <w:numId w:val="3"/>
              </w:numPr>
              <w:jc w:val="left"/>
              <w:ind w:left="720"/>
              <w:ind w:right="0"/>
              <w:ind w:hanging="360"/>
              <w:spacing w:before="0" w:after="0" w:line="240" w:lineRule="auto"/>
              <w:rPr>
                <w:highlight w:val="white"/>
                <w:rFonts w:ascii="Calibri" w:cs="Calibri" w:eastAsia="Calibri" w:hAnsi="Calibri"/>
              </w:rPr>
            </w:pPr>
            <w:r w:rsidR="00000000" w:rsidDel="00000000" w:rsidRPr="00000000">
              <w:rPr>
                <w:rtl w:val="0"/>
                <w:highlight w:val="white"/>
                <w:rFonts w:ascii="Calibri" w:cs="Calibri" w:eastAsia="Calibri" w:hAnsi="Calibri"/>
              </w:rPr>
              <w:t>Working in our Student Services Team reception area, providing first-point contact for students and families, alongside the existing Student Services Learning Mentors and Student Welfare Officer</w:t>
            </w:r>
          </w:p>
          <w:p w:rsidR="00000000" w:rsidDel="00000000" w:rsidRDefault="00000000" w14:paraId="00000026"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numPr>
                <w:ilvl w:val="0"/>
                <w:numId w:val="3"/>
              </w:numPr>
              <w:jc w:val="left"/>
              <w:ind w:left="720"/>
              <w:ind w:right="0"/>
              <w:ind w:hanging="360"/>
              <w:spacing w:before="0" w:after="0" w:line="240" w:lineRule="auto"/>
              <w:rPr>
                <w:highlight w:val="white"/>
                <w:rFonts w:ascii="Calibri" w:cs="Calibri" w:eastAsia="Calibri" w:hAnsi="Calibri"/>
              </w:rPr>
            </w:pPr>
            <w:r w:rsidR="00000000" w:rsidDel="00000000" w:rsidRPr="00000000">
              <w:rPr>
                <w:rtl w:val="0"/>
                <w:highlight w:val="white"/>
                <w:rFonts w:ascii="Calibri" w:cs="Calibri" w:eastAsia="Calibri" w:hAnsi="Calibri"/>
              </w:rPr>
              <w:t>Communication and liaison with families regarding pastoral issues, as directed by the Pastoral Team</w:t>
            </w:r>
          </w:p>
          <w:p w:rsidR="00000000" w:rsidDel="00000000" w:rsidRDefault="00000000" w14:paraId="00000027"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numPr>
                <w:ilvl w:val="0"/>
                <w:numId w:val="3"/>
              </w:numPr>
              <w:jc w:val="left"/>
              <w:ind w:left="720"/>
              <w:ind w:right="0"/>
              <w:ind w:hanging="360"/>
              <w:spacing w:before="0" w:after="0" w:line="240" w:lineRule="auto"/>
              <w:rPr>
                <w:highlight w:val="white"/>
                <w:rFonts w:ascii="Calibri" w:cs="Calibri" w:eastAsia="Calibri" w:hAnsi="Calibri"/>
              </w:rPr>
            </w:pPr>
            <w:r w:rsidR="00000000" w:rsidDel="00000000" w:rsidRPr="00000000">
              <w:rPr>
                <w:rtl w:val="0"/>
                <w:highlight w:val="white"/>
                <w:rFonts w:ascii="Calibri" w:cs="Calibri" w:eastAsia="Calibri" w:hAnsi="Calibri"/>
              </w:rPr>
              <w:t>Assisting the Assistant Headteacher (Pastoral) and our Year-Group Performance Directors to support individuals and groups of students, their families, tutors and teachers; to contribute to effective pastoral systems and procedures, which are consistently implemented</w:t>
            </w:r>
          </w:p>
          <w:p w:rsidR="00000000" w:rsidDel="00000000" w:rsidRDefault="00000000" w14:paraId="00000028"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numPr>
                <w:ilvl w:val="0"/>
                <w:numId w:val="3"/>
              </w:numPr>
              <w:jc w:val="left"/>
              <w:ind w:left="720"/>
              <w:ind w:right="0"/>
              <w:ind w:hanging="360"/>
              <w:spacing w:before="0" w:after="0" w:line="240" w:lineRule="auto"/>
              <w:rPr>
                <w:u w:val="none"/>
                <w:highlight w:val="white"/>
                <w:rFonts w:ascii="Calibri" w:cs="Calibri" w:eastAsia="Calibri" w:hAnsi="Calibri"/>
              </w:rPr>
            </w:pPr>
            <w:r w:rsidR="00000000" w:rsidDel="00000000" w:rsidRPr="00000000">
              <w:rPr>
                <w:rtl w:val="0"/>
                <w:highlight w:val="white"/>
                <w:rFonts w:ascii="Calibri" w:cs="Calibri" w:eastAsia="Calibri" w:hAnsi="Calibri"/>
              </w:rPr>
              <w:t>Supporting the safeguarding team with communications and liaison.</w:t>
            </w:r>
            <w:r w:rsidR="00000000" w:rsidDel="00000000" w:rsidRPr="00000000">
              <w:rPr>
                <w:rtl w:val="0"/>
              </w:rPr>
            </w:r>
          </w:p>
          <w:p w:rsidR="00000000" w:rsidDel="00000000" w:rsidRDefault="00000000" w14:paraId="00000029" w:rsidP="00000000" w:rsidRPr="00000000">
            <w:pPr>
              <w:rPr>
                <w:highlight w:val="white"/>
                <w:rFonts w:ascii="Calibri" w:cs="Calibri" w:eastAsia="Calibri" w:hAnsi="Calibri"/>
              </w:rPr>
            </w:pPr>
            <w:r w:rsidR="00000000" w:rsidDel="00000000" w:rsidRPr="00000000">
              <w:rPr>
                <w:rtl w:val="0"/>
              </w:rPr>
            </w:r>
          </w:p>
          <w:p w:rsidR="00000000" w:rsidDel="00000000" w:rsidRDefault="00000000" w14:paraId="0000002A" w:rsidP="00000000" w:rsidRPr="00000000">
            <w:pPr>
              <w:rPr>
                <w:b/>
                <w:rFonts w:ascii="Calibri" w:cs="Calibri" w:eastAsia="Calibri" w:hAnsi="Calibri"/>
              </w:rPr>
            </w:pPr>
            <w:r w:rsidR="00000000" w:rsidDel="00000000" w:rsidRPr="00000000">
              <w:rPr>
                <w:rtl w:val="0"/>
                <w:b/>
                <w:highlight w:val="white"/>
                <w:rFonts w:ascii="Calibri" w:cs="Calibri" w:eastAsia="Calibri" w:hAnsi="Calibri"/>
              </w:rPr>
              <w:t xml:space="preserve">Pay grade 4 is available if you can demonstrate practical safeguarding or child protection experience, but is not a prerequisite for the role - we will support the right candidate, who possesses the right qualities and potential, with all aspects of training or experience of leading a team in pastoral care. </w:t>
            </w:r>
            <w:r w:rsidR="00000000" w:rsidDel="00000000" w:rsidRPr="00000000">
              <w:rPr>
                <w:rtl w:val="0"/>
                <w:b/>
                <w:rFonts w:ascii="Calibri" w:cs="Calibri" w:eastAsia="Calibri" w:hAnsi="Calibri"/>
              </w:rPr>
              <w:t>The Misbourne has a proven record of providing further career development for support staff; staff in similar roles to this have progressed to Head of Year (Performance Director) and Leadership roles.  We are interested in the enthusiasm, drive, dedication and talent you can bring to the role.</w:t>
            </w:r>
          </w:p>
          <w:p w:rsidR="00000000" w:rsidDel="00000000" w:rsidRDefault="00000000" w14:paraId="0000002B" w:rsidP="00000000" w:rsidRPr="00000000">
            <w:pPr>
              <w:rPr>
                <w:highlight w:val="white"/>
                <w:rFonts w:ascii="Calibri" w:cs="Calibri" w:eastAsia="Calibri" w:hAnsi="Calibri"/>
              </w:rPr>
            </w:pPr>
            <w:r w:rsidR="00000000" w:rsidDel="00000000" w:rsidRPr="00000000">
              <w:rPr>
                <w:rtl w:val="0"/>
              </w:rPr>
            </w:r>
          </w:p>
          <w:p w:rsidR="00000000" w:rsidDel="00000000" w:rsidRDefault="00000000" w14:paraId="0000002C" w:rsidP="00000000" w:rsidRPr="00000000">
            <w:pPr>
              <w:rPr>
                <w:highlight w:val="white"/>
                <w:rFonts w:ascii="Calibri" w:cs="Calibri" w:eastAsia="Calibri" w:hAnsi="Calibri"/>
              </w:rPr>
            </w:pPr>
            <w:r w:rsidR="00000000" w:rsidDel="00000000" w:rsidRPr="00000000">
              <w:rPr>
                <w:rtl w:val="0"/>
                <w:highlight w:val="white"/>
                <w:rFonts w:ascii="Calibri" w:cs="Calibri" w:eastAsia="Calibri" w:hAnsi="Calibri"/>
              </w:rPr>
              <w:t xml:space="preserve">The ideal candidate will support members of staff on child welfare and child protection matters, and may be required to liaise with relevant agencies such as the local authority and police subject to experience and training. The post holder will need to display discretion when dealing with sensitive information.  The Learning Mentor will provide high quality administrative support to the AHT Pastoral and the wider Pastoral team in administrative matters pertaining to these areas. </w:t>
            </w:r>
          </w:p>
          <w:p w:rsidR="00000000" w:rsidDel="00000000" w:rsidRDefault="00000000" w14:paraId="0000002D" w:rsidP="00000000" w:rsidRPr="00000000">
            <w:pPr>
              <w:widowControl w:val="0"/>
              <w:ind w:right="-1"/>
              <w:spacing w:line="285" w:lineRule="auto"/>
              <w:rPr>
                <w:rFonts w:ascii="Calibri" w:cs="Calibri" w:eastAsia="Calibri" w:hAnsi="Calibri"/>
              </w:rPr>
            </w:pPr>
            <w:r w:rsidR="00000000" w:rsidDel="00000000" w:rsidRPr="00000000">
              <w:rPr>
                <w:rtl w:val="0"/>
              </w:rPr>
            </w:r>
          </w:p>
          <w:p w:rsidR="00000000" w:rsidDel="00000000" w:rsidRDefault="00000000" w14:paraId="0000002E" w:rsidP="00000000" w:rsidRPr="00000000">
            <w:pPr>
              <w:spacing w:after="160" w:line="259" w:lineRule="auto"/>
              <w:rPr>
                <w:b/>
                <w:highlight w:val="white"/>
                <w:rFonts w:ascii="Calibri" w:cs="Calibri" w:eastAsia="Calibri" w:hAnsi="Calibri"/>
                <w:sz w:val="21"/>
                <w:szCs w:val="21"/>
              </w:rPr>
            </w:pPr>
            <w:r w:rsidR="00000000" w:rsidDel="00000000" w:rsidRPr="00000000">
              <w:rPr>
                <w:rtl w:val="0"/>
                <w:b/>
                <w:highlight w:val="white"/>
                <w:rFonts w:ascii="Calibri" w:cs="Calibri" w:eastAsia="Calibri" w:hAnsi="Calibri"/>
                <w:sz w:val="21"/>
                <w:szCs w:val="21"/>
              </w:rPr>
              <w:t>About The Misbourne</w:t>
            </w:r>
          </w:p>
          <w:p w:rsidR="00000000" w:rsidDel="00000000" w:rsidRDefault="00000000" w14:paraId="0000002F" w:rsidP="00000000" w:rsidRPr="00000000">
            <w:pPr>
              <w:spacing w:after="160" w:line="259" w:lineRule="auto"/>
              <w:rPr>
                <w:b/>
                <w:rFonts w:ascii="Calibri" w:cs="Calibri" w:eastAsia="Calibri" w:hAnsi="Calibri"/>
                <w:sz w:val="21"/>
                <w:szCs w:val="21"/>
              </w:rPr>
            </w:pPr>
            <w:r w:rsidR="00000000" w:rsidDel="00000000" w:rsidRPr="00000000">
              <w:rPr>
                <w:rtl w:val="0"/>
                <w:rFonts w:ascii="Calibri" w:cs="Calibri" w:eastAsia="Calibri" w:hAnsi="Calibri"/>
                <w:sz w:val="21"/>
                <w:szCs w:val="21"/>
              </w:rPr>
              <w:t xml:space="preserve">We are an 11-18 Academy in the picturesque village of Great Missenden in the heart of the Chilterns. We have nearly 1100 students on roll including a successful and growing Sixth Form. Our staff tell us they genuinely feel like part of a team; a team who are striving to help each student flourish both academically and personally.  </w:t>
            </w:r>
            <w:r w:rsidR="00000000" w:rsidDel="00000000" w:rsidRPr="00000000">
              <w:rPr>
                <w:rtl w:val="0"/>
                <w:b/>
                <w:rFonts w:ascii="Calibri" w:cs="Calibri" w:eastAsia="Calibri" w:hAnsi="Calibri"/>
                <w:sz w:val="21"/>
                <w:szCs w:val="21"/>
              </w:rPr>
              <w:t>Excerpts from our pleasing 2022 Ofsted inspection include:</w:t>
            </w:r>
          </w:p>
          <w:p w:rsidR="00000000" w:rsidDel="00000000" w:rsidRDefault="00000000" w14:paraId="00000030" w:rsidP="00000000" w:rsidRPr="00000000">
            <w:pPr>
              <w:numPr>
                <w:ilvl w:val="0"/>
                <w:numId w:val="1"/>
              </w:numPr>
              <w:ind w:left="731"/>
              <w:ind w:hanging="284"/>
              <w:spacing w:line="259" w:lineRule="auto"/>
              <w:rPr>
                <w:rFonts w:ascii="Calibri" w:cs="Calibri" w:eastAsia="Calibri" w:hAnsi="Calibri"/>
                <w:sz w:val="21"/>
                <w:szCs w:val="21"/>
              </w:rPr>
            </w:pPr>
            <w:r w:rsidR="00000000" w:rsidDel="00000000" w:rsidRPr="00000000">
              <w:rPr>
                <w:rtl w:val="0"/>
                <w:rFonts w:ascii="Calibri" w:cs="Calibri" w:eastAsia="Calibri" w:hAnsi="Calibri"/>
                <w:sz w:val="21"/>
                <w:szCs w:val="21"/>
              </w:rPr>
              <w:t>Students told inspectors that the clear and fair behaviour system helps them to behave well.</w:t>
            </w:r>
          </w:p>
          <w:p w:rsidR="00000000" w:rsidDel="00000000" w:rsidRDefault="00000000" w14:paraId="00000031" w:rsidP="00000000" w:rsidRPr="00000000">
            <w:pPr>
              <w:numPr>
                <w:ilvl w:val="0"/>
                <w:numId w:val="1"/>
              </w:numPr>
              <w:ind w:left="731"/>
              <w:ind w:hanging="284"/>
              <w:spacing w:line="259" w:lineRule="auto"/>
              <w:rPr>
                <w:rFonts w:ascii="Calibri" w:cs="Calibri" w:eastAsia="Calibri" w:hAnsi="Calibri"/>
                <w:sz w:val="21"/>
                <w:szCs w:val="21"/>
              </w:rPr>
            </w:pPr>
            <w:r w:rsidR="00000000" w:rsidDel="00000000" w:rsidRPr="00000000">
              <w:rPr>
                <w:rtl w:val="0"/>
                <w:rFonts w:ascii="Calibri" w:cs="Calibri" w:eastAsia="Calibri" w:hAnsi="Calibri"/>
                <w:sz w:val="21"/>
                <w:szCs w:val="21"/>
              </w:rPr>
              <w:t>Relationships between staff and students are strong.</w:t>
            </w:r>
          </w:p>
          <w:p w:rsidR="00000000" w:rsidDel="00000000" w:rsidRDefault="00000000" w14:paraId="00000032" w:rsidP="00000000" w:rsidRPr="00000000">
            <w:pPr>
              <w:numPr>
                <w:ilvl w:val="0"/>
                <w:numId w:val="1"/>
              </w:numPr>
              <w:ind w:left="731"/>
              <w:ind w:hanging="284"/>
              <w:spacing w:line="259" w:lineRule="auto"/>
              <w:rPr>
                <w:rFonts w:ascii="Calibri" w:cs="Calibri" w:eastAsia="Calibri" w:hAnsi="Calibri"/>
                <w:sz w:val="21"/>
                <w:szCs w:val="21"/>
              </w:rPr>
            </w:pPr>
            <w:r w:rsidR="00000000" w:rsidDel="00000000" w:rsidRPr="00000000">
              <w:rPr>
                <w:rtl w:val="0"/>
                <w:rFonts w:ascii="Calibri" w:cs="Calibri" w:eastAsia="Calibri" w:hAnsi="Calibri"/>
                <w:sz w:val="21"/>
                <w:szCs w:val="21"/>
              </w:rPr>
              <w:t xml:space="preserve">Students’ conduct around the academy is orderly and calm.  </w:t>
            </w:r>
          </w:p>
          <w:p w:rsidR="00000000" w:rsidDel="00000000" w:rsidRDefault="00000000" w14:paraId="00000033" w:rsidP="00000000" w:rsidRPr="00000000">
            <w:pPr>
              <w:numPr>
                <w:ilvl w:val="0"/>
                <w:numId w:val="1"/>
              </w:numPr>
              <w:ind w:left="731"/>
              <w:ind w:hanging="284"/>
              <w:spacing w:after="160" w:line="259" w:lineRule="auto"/>
              <w:rPr>
                <w:rFonts w:ascii="Calibri" w:cs="Calibri" w:eastAsia="Calibri" w:hAnsi="Calibri"/>
                <w:sz w:val="21"/>
                <w:szCs w:val="21"/>
              </w:rPr>
            </w:pPr>
            <w:r w:rsidR="00000000" w:rsidDel="00000000" w:rsidRPr="00000000">
              <w:rPr>
                <w:rtl w:val="0"/>
                <w:rFonts w:ascii="Calibri" w:cs="Calibri" w:eastAsia="Calibri" w:hAnsi="Calibri"/>
                <w:sz w:val="21"/>
                <w:szCs w:val="21"/>
              </w:rPr>
              <w:t>Pastoral care puts the child at the heart of everything the academy does.</w:t>
            </w:r>
          </w:p>
          <w:p w:rsidR="00000000" w:rsidDel="00000000" w:rsidRDefault="00000000" w14:paraId="00000034" w:rsidP="00000000" w:rsidRPr="00000000">
            <w:pPr>
              <w:shd w:fill="FFFFFF" w:val="clear"/>
              <w:ind w:left="360"/>
              <w:ind w:firstLine="0"/>
              <w:spacing w:line="240" w:lineRule="auto"/>
              <w:rPr>
                <w:highlight w:val="white"/>
                <w:rFonts w:ascii="Calibri" w:cs="Calibri" w:eastAsia="Calibri" w:hAnsi="Calibri"/>
                <w:sz w:val="21"/>
                <w:szCs w:val="21"/>
              </w:rPr>
            </w:pPr>
            <w:r w:rsidR="00000000" w:rsidDel="00000000" w:rsidRPr="00000000">
              <w:rPr>
                <w:rtl w:val="0"/>
              </w:rPr>
            </w:r>
          </w:p>
          <w:p w:rsidR="00000000" w:rsidDel="00000000" w:rsidRDefault="00000000" w14:paraId="00000035" w:rsidP="00000000" w:rsidRPr="00000000">
            <w:pPr>
              <w:spacing w:line="240" w:lineRule="auto"/>
              <w:rPr>
                <w:rFonts w:ascii="Calibri" w:cs="Calibri" w:eastAsia="Calibri" w:hAnsi="Calibri"/>
                <w:sz w:val="21"/>
                <w:szCs w:val="21"/>
              </w:rPr>
            </w:pPr>
            <w:r w:rsidR="00000000" w:rsidDel="00000000" w:rsidRPr="00000000">
              <w:rPr>
                <w:rtl w:val="0"/>
                <w:rFonts w:ascii="Calibri" w:cs="Calibri" w:eastAsia="Calibri" w:hAnsi="Calibri"/>
                <w:sz w:val="21"/>
                <w:szCs w:val="21"/>
              </w:rPr>
              <w:t>We take an evidence-informed approach to the academy improvement, only implementing what we feel will make the biggest difference to the lives and outcomes of our young people, being mindful of staff workload and well-being.</w:t>
            </w:r>
          </w:p>
          <w:p w:rsidR="00000000" w:rsidDel="00000000" w:rsidRDefault="00000000" w14:paraId="00000036" w:rsidP="00000000" w:rsidRPr="00000000">
            <w:pPr>
              <w:jc w:val="both"/>
              <w:ind w:left="742"/>
              <w:ind w:firstLine="0"/>
              <w:spacing w:line="259" w:lineRule="auto"/>
              <w:rPr>
                <w:rFonts w:ascii="Calibri" w:cs="Calibri" w:eastAsia="Calibri" w:hAnsi="Calibri"/>
                <w:sz w:val="21"/>
                <w:szCs w:val="21"/>
              </w:rPr>
            </w:pPr>
            <w:r w:rsidR="00000000" w:rsidDel="00000000" w:rsidRPr="00000000">
              <w:rPr>
                <w:rtl w:val="0"/>
              </w:rPr>
            </w:r>
          </w:p>
          <w:p w:rsidR="00000000" w:rsidDel="00000000" w:rsidRDefault="00000000" w14:paraId="00000037" w:rsidP="00000000" w:rsidRPr="00000000">
            <w:pPr>
              <w:spacing w:line="259" w:lineRule="auto"/>
              <w:rPr>
                <w:rFonts w:ascii="Calibri" w:cs="Calibri" w:eastAsia="Calibri" w:hAnsi="Calibri"/>
                <w:sz w:val="21"/>
                <w:szCs w:val="21"/>
              </w:rPr>
            </w:pPr>
            <w:r w:rsidR="00000000" w:rsidDel="00000000" w:rsidRPr="00000000">
              <w:rPr>
                <w:rtl w:val="0"/>
                <w:rFonts w:ascii="Calibri" w:cs="Calibri" w:eastAsia="Calibri" w:hAnsi="Calibri"/>
                <w:sz w:val="21"/>
                <w:szCs w:val="21"/>
              </w:rPr>
              <w:t>We can offer you:</w:t>
            </w:r>
          </w:p>
          <w:p w:rsidR="00000000" w:rsidDel="00000000" w:rsidRDefault="00000000" w14:paraId="00000038" w:rsidP="00000000" w:rsidRPr="00000000">
            <w:pPr>
              <w:numPr>
                <w:ilvl w:val="0"/>
                <w:numId w:val="4"/>
              </w:numPr>
              <w:ind w:left="742"/>
              <w:ind w:hanging="360"/>
              <w:spacing w:line="259" w:lineRule="auto"/>
              <w:rPr>
                <w:rFonts w:ascii="Calibri" w:cs="Calibri" w:eastAsia="Calibri" w:hAnsi="Calibri"/>
                <w:sz w:val="21"/>
                <w:szCs w:val="21"/>
              </w:rPr>
            </w:pPr>
            <w:r w:rsidR="00000000" w:rsidDel="00000000" w:rsidRPr="00000000">
              <w:rPr>
                <w:rtl w:val="0"/>
                <w:rFonts w:ascii="Calibri" w:cs="Calibri" w:eastAsia="Calibri" w:hAnsi="Calibri"/>
                <w:sz w:val="21"/>
                <w:szCs w:val="21"/>
              </w:rPr>
              <w:t>Students who are a pleasure to work with.</w:t>
            </w:r>
          </w:p>
          <w:p w:rsidR="00000000" w:rsidDel="00000000" w:rsidRDefault="00000000" w14:paraId="00000039" w:rsidP="00000000" w:rsidRPr="00000000">
            <w:pPr>
              <w:numPr>
                <w:ilvl w:val="0"/>
                <w:numId w:val="4"/>
              </w:numPr>
              <w:jc w:val="both"/>
              <w:ind w:left="742"/>
              <w:ind w:hanging="360"/>
              <w:spacing w:line="259" w:lineRule="auto"/>
              <w:rPr>
                <w:rFonts w:ascii="Calibri" w:cs="Calibri" w:eastAsia="Calibri" w:hAnsi="Calibri"/>
                <w:sz w:val="21"/>
                <w:szCs w:val="21"/>
              </w:rPr>
            </w:pPr>
            <w:r w:rsidR="00000000" w:rsidDel="00000000" w:rsidRPr="00000000">
              <w:rPr>
                <w:rtl w:val="0"/>
                <w:rFonts w:ascii="Calibri" w:cs="Calibri" w:eastAsia="Calibri" w:hAnsi="Calibri"/>
                <w:sz w:val="21"/>
                <w:szCs w:val="21"/>
              </w:rPr>
              <w:t>Great training and development, and opportunities for promotion.</w:t>
            </w:r>
          </w:p>
          <w:p w:rsidR="00000000" w:rsidDel="00000000" w:rsidRDefault="00000000" w14:paraId="0000003A" w:rsidP="00000000" w:rsidRPr="00000000">
            <w:pPr>
              <w:numPr>
                <w:ilvl w:val="0"/>
                <w:numId w:val="4"/>
              </w:numPr>
              <w:ind w:left="742"/>
              <w:ind w:hanging="360"/>
              <w:spacing w:line="259" w:lineRule="auto"/>
              <w:rPr>
                <w:rFonts w:ascii="Calibri" w:cs="Calibri" w:eastAsia="Calibri" w:hAnsi="Calibri"/>
                <w:sz w:val="21"/>
                <w:szCs w:val="21"/>
              </w:rPr>
            </w:pPr>
            <w:r w:rsidR="00000000" w:rsidDel="00000000" w:rsidRPr="00000000">
              <w:rPr>
                <w:rtl w:val="0"/>
                <w:rFonts w:ascii="Calibri" w:cs="Calibri" w:eastAsia="Calibri" w:hAnsi="Calibri"/>
                <w:sz w:val="21"/>
                <w:szCs w:val="21"/>
              </w:rPr>
              <w:t>An experienced, friendly, and collaborative team of staff.</w:t>
            </w:r>
          </w:p>
          <w:p w:rsidR="00000000" w:rsidDel="00000000" w:rsidRDefault="00000000" w14:paraId="0000003B" w:rsidP="00000000" w:rsidRPr="00000000">
            <w:pPr>
              <w:numPr>
                <w:ilvl w:val="0"/>
                <w:numId w:val="4"/>
              </w:numPr>
              <w:ind w:left="742"/>
              <w:ind w:hanging="360"/>
              <w:spacing w:line="259" w:lineRule="auto"/>
              <w:rPr>
                <w:rFonts w:ascii="Calibri" w:cs="Calibri" w:eastAsia="Calibri" w:hAnsi="Calibri"/>
                <w:sz w:val="21"/>
                <w:szCs w:val="21"/>
              </w:rPr>
            </w:pPr>
            <w:r w:rsidR="00000000" w:rsidDel="00000000" w:rsidRPr="00000000">
              <w:rPr>
                <w:rtl w:val="0"/>
                <w:rFonts w:ascii="Calibri" w:cs="Calibri" w:eastAsia="Calibri" w:hAnsi="Calibri"/>
                <w:sz w:val="21"/>
                <w:szCs w:val="21"/>
              </w:rPr>
              <w:t xml:space="preserve">The unwavering support of teachers and leaders in ensuring the highest possible standards of student behaviour. </w:t>
            </w:r>
          </w:p>
          <w:p w:rsidR="00000000" w:rsidDel="00000000" w:rsidRDefault="00000000" w14:paraId="0000003C" w:rsidP="00000000" w:rsidRPr="00000000">
            <w:pPr>
              <w:numPr>
                <w:ilvl w:val="0"/>
                <w:numId w:val="4"/>
              </w:numPr>
              <w:ind w:left="742"/>
              <w:ind w:hanging="360"/>
              <w:spacing w:line="259" w:lineRule="auto"/>
              <w:rPr>
                <w:rFonts w:ascii="Calibri" w:cs="Calibri" w:eastAsia="Calibri" w:hAnsi="Calibri"/>
                <w:sz w:val="21"/>
                <w:szCs w:val="21"/>
              </w:rPr>
            </w:pPr>
            <w:r w:rsidR="00000000" w:rsidDel="00000000" w:rsidRPr="00000000">
              <w:rPr>
                <w:rtl w:val="0"/>
                <w:rFonts w:ascii="Calibri" w:cs="Calibri" w:eastAsia="Calibri" w:hAnsi="Calibri"/>
                <w:sz w:val="21"/>
                <w:szCs w:val="21"/>
              </w:rPr>
              <w:t>Placement with a strong curriculum team who will help to guide your development and ensure that you are fully supported in every aspect of your work.</w:t>
            </w:r>
          </w:p>
          <w:p w:rsidR="00000000" w:rsidDel="00000000" w:rsidRDefault="00000000" w14:paraId="0000003D" w:rsidP="00000000" w:rsidRPr="00000000">
            <w:pPr>
              <w:numPr>
                <w:ilvl w:val="0"/>
                <w:numId w:val="4"/>
              </w:numPr>
              <w:ind w:left="742"/>
              <w:ind w:hanging="360"/>
              <w:spacing w:line="256" w:lineRule="auto"/>
              <w:rPr>
                <w:rFonts w:ascii="Calibri" w:cs="Calibri" w:eastAsia="Calibri" w:hAnsi="Calibri"/>
                <w:sz w:val="21"/>
                <w:szCs w:val="21"/>
              </w:rPr>
            </w:pPr>
            <w:r w:rsidR="00000000" w:rsidDel="00000000" w:rsidRPr="00000000">
              <w:rPr>
                <w:rtl w:val="0"/>
                <w:rFonts w:ascii="Calibri" w:cs="Calibri" w:eastAsia="Calibri" w:hAnsi="Calibri"/>
                <w:sz w:val="21"/>
                <w:szCs w:val="21"/>
              </w:rPr>
              <w:t>An academy that puts wellbeing at the top of their priorities.</w:t>
            </w:r>
          </w:p>
          <w:p w:rsidR="00000000" w:rsidDel="00000000" w:rsidRDefault="00000000" w14:paraId="0000003E" w:rsidP="00000000" w:rsidRPr="00000000">
            <w:pPr>
              <w:numPr>
                <w:ilvl w:val="0"/>
                <w:numId w:val="4"/>
              </w:numPr>
              <w:ind w:left="742"/>
              <w:ind w:hanging="360"/>
              <w:spacing w:line="256" w:lineRule="auto"/>
              <w:rPr>
                <w:rFonts w:ascii="Calibri" w:cs="Calibri" w:eastAsia="Calibri" w:hAnsi="Calibri"/>
                <w:sz w:val="21"/>
                <w:szCs w:val="21"/>
              </w:rPr>
            </w:pPr>
            <w:r w:rsidR="00000000" w:rsidDel="00000000" w:rsidRPr="00000000">
              <w:rPr>
                <w:rtl w:val="0"/>
                <w:rFonts w:ascii="Calibri" w:cs="Calibri" w:eastAsia="Calibri" w:hAnsi="Calibri"/>
                <w:sz w:val="21"/>
                <w:szCs w:val="21"/>
              </w:rPr>
              <w:t>A two-week October half term.</w:t>
            </w:r>
          </w:p>
          <w:p w:rsidR="00000000" w:rsidDel="00000000" w:rsidRDefault="00000000" w14:paraId="0000003F" w:rsidP="00000000" w:rsidRPr="00000000">
            <w:pPr>
              <w:numPr>
                <w:ilvl w:val="0"/>
                <w:numId w:val="4"/>
              </w:numPr>
              <w:ind w:left="742"/>
              <w:ind w:hanging="360"/>
              <w:spacing w:line="259" w:lineRule="auto"/>
              <w:rPr>
                <w:rFonts w:ascii="Calibri" w:cs="Calibri" w:eastAsia="Calibri" w:hAnsi="Calibri"/>
                <w:sz w:val="21"/>
                <w:szCs w:val="21"/>
              </w:rPr>
            </w:pPr>
            <w:r w:rsidR="00000000" w:rsidDel="00000000" w:rsidRPr="00000000">
              <w:rPr>
                <w:rtl w:val="0"/>
                <w:rFonts w:ascii="Calibri" w:cs="Calibri" w:eastAsia="Calibri" w:hAnsi="Calibri"/>
                <w:sz w:val="21"/>
                <w:szCs w:val="21"/>
              </w:rPr>
              <w:t>Free access to our own fully-fitted gym (subject to opening hours).</w:t>
            </w:r>
          </w:p>
          <w:p w:rsidR="00000000" w:rsidDel="00000000" w:rsidRDefault="00000000" w14:paraId="00000040" w:rsidP="00000000" w:rsidRPr="00000000">
            <w:pPr>
              <w:numPr>
                <w:ilvl w:val="0"/>
                <w:numId w:val="4"/>
              </w:numPr>
              <w:ind w:left="742"/>
              <w:ind w:hanging="360"/>
              <w:spacing w:line="259" w:lineRule="auto"/>
              <w:rPr>
                <w:rFonts w:ascii="Calibri" w:cs="Calibri" w:eastAsia="Calibri" w:hAnsi="Calibri"/>
                <w:sz w:val="21"/>
                <w:szCs w:val="21"/>
              </w:rPr>
            </w:pPr>
            <w:r w:rsidR="00000000" w:rsidDel="00000000" w:rsidRPr="00000000">
              <w:rPr>
                <w:rtl w:val="0"/>
                <w:rFonts w:ascii="Calibri" w:cs="Calibri" w:eastAsia="Calibri" w:hAnsi="Calibri"/>
                <w:sz w:val="21"/>
                <w:szCs w:val="21"/>
              </w:rPr>
              <w:t>Local Government Pension Scheme.</w:t>
            </w:r>
          </w:p>
          <w:p w:rsidR="00000000" w:rsidDel="00000000" w:rsidRDefault="00000000" w14:paraId="00000041" w:rsidP="00000000" w:rsidRPr="00000000">
            <w:pPr>
              <w:numPr>
                <w:ilvl w:val="0"/>
                <w:numId w:val="4"/>
              </w:numPr>
              <w:ind w:left="742"/>
              <w:ind w:hanging="360"/>
              <w:spacing w:line="259" w:lineRule="auto"/>
              <w:rPr>
                <w:rFonts w:ascii="Calibri" w:cs="Calibri" w:eastAsia="Calibri" w:hAnsi="Calibri"/>
                <w:sz w:val="21"/>
                <w:szCs w:val="21"/>
              </w:rPr>
            </w:pPr>
            <w:r w:rsidR="00000000" w:rsidDel="00000000" w:rsidRPr="00000000">
              <w:rPr>
                <w:rtl w:val="0"/>
                <w:rFonts w:ascii="Calibri" w:cs="Calibri" w:eastAsia="Calibri" w:hAnsi="Calibri"/>
                <w:sz w:val="21"/>
                <w:szCs w:val="21"/>
              </w:rPr>
              <w:t>Cycle to Work Scheme.</w:t>
            </w:r>
          </w:p>
          <w:p w:rsidR="00000000" w:rsidDel="00000000" w:rsidRDefault="00000000" w14:paraId="00000042" w:rsidP="00000000" w:rsidRPr="00000000">
            <w:pPr>
              <w:numPr>
                <w:ilvl w:val="0"/>
                <w:numId w:val="4"/>
              </w:numPr>
              <w:ind w:left="742"/>
              <w:ind w:hanging="360"/>
              <w:spacing w:line="259" w:lineRule="auto"/>
              <w:rPr>
                <w:rFonts w:ascii="Calibri" w:cs="Calibri" w:eastAsia="Calibri" w:hAnsi="Calibri"/>
                <w:sz w:val="21"/>
                <w:szCs w:val="21"/>
              </w:rPr>
            </w:pPr>
            <w:r w:rsidR="00000000" w:rsidDel="00000000" w:rsidRPr="00000000">
              <w:rPr>
                <w:rtl w:val="0"/>
                <w:rFonts w:ascii="Calibri" w:cs="Calibri" w:eastAsia="Calibri" w:hAnsi="Calibri"/>
                <w:sz w:val="21"/>
                <w:szCs w:val="21"/>
              </w:rPr>
              <w:t>Free on-site parking.</w:t>
            </w:r>
          </w:p>
          <w:p w:rsidR="00000000" w:rsidDel="00000000" w:rsidRDefault="00000000" w14:paraId="00000043" w:rsidP="00000000" w:rsidRPr="00000000">
            <w:pPr>
              <w:numPr>
                <w:ilvl w:val="0"/>
                <w:numId w:val="4"/>
              </w:numPr>
              <w:ind w:left="742"/>
              <w:ind w:hanging="360"/>
              <w:spacing w:line="259" w:lineRule="auto"/>
              <w:rPr>
                <w:rFonts w:ascii="Calibri" w:cs="Calibri" w:eastAsia="Calibri" w:hAnsi="Calibri"/>
                <w:sz w:val="21"/>
                <w:szCs w:val="21"/>
              </w:rPr>
            </w:pPr>
            <w:r w:rsidR="00000000" w:rsidDel="00000000" w:rsidRPr="00000000">
              <w:rPr>
                <w:rtl w:val="0"/>
                <w:rFonts w:ascii="Calibri" w:cs="Calibri" w:eastAsia="Calibri" w:hAnsi="Calibri"/>
                <w:sz w:val="21"/>
                <w:szCs w:val="21"/>
              </w:rPr>
              <w:t>Career Development Bursary Scheme</w:t>
            </w:r>
          </w:p>
          <w:p w:rsidR="00000000" w:rsidDel="00000000" w:rsidRDefault="00000000" w14:paraId="00000044" w:rsidP="00000000" w:rsidRPr="00000000">
            <w:pPr>
              <w:spacing w:line="240" w:lineRule="auto"/>
              <w:rPr>
                <w:rFonts w:ascii="Calibri" w:cs="Calibri" w:eastAsia="Calibri" w:hAnsi="Calibri"/>
                <w:sz w:val="21"/>
                <w:szCs w:val="21"/>
              </w:rPr>
            </w:pPr>
            <w:r w:rsidR="00000000" w:rsidDel="00000000" w:rsidRPr="00000000">
              <w:rPr>
                <w:rtl w:val="0"/>
              </w:rPr>
            </w:r>
          </w:p>
          <w:p w:rsidR="00000000" w:rsidDel="00000000" w:rsidRDefault="00000000" w14:paraId="00000045" w:rsidP="00000000" w:rsidRPr="00000000">
            <w:pPr>
              <w:jc w:val="center"/>
              <w:spacing w:line="240" w:lineRule="auto"/>
              <w:rPr>
                <w:highlight w:val="white"/>
                <w:rFonts w:ascii="Calibri" w:cs="Calibri" w:eastAsia="Calibri" w:hAnsi="Calibri"/>
                <w:sz w:val="21"/>
                <w:szCs w:val="21"/>
              </w:rPr>
            </w:pPr>
            <w:r w:rsidR="00000000" w:rsidDel="00000000" w:rsidRPr="00000000">
              <w:rPr>
                <w:rtl w:val="0"/>
                <w:rFonts w:ascii="Calibri" w:cs="Calibri" w:eastAsia="Calibri" w:hAnsi="Calibri"/>
                <w:sz w:val="21"/>
                <w:szCs w:val="21"/>
              </w:rPr>
              <w:t>F</w:t>
            </w:r>
            <w:r w:rsidR="00000000" w:rsidDel="00000000" w:rsidRPr="00000000">
              <w:rPr>
                <w:rtl w:val="0"/>
                <w:highlight w:val="white"/>
                <w:rFonts w:ascii="Calibri" w:cs="Calibri" w:eastAsia="Calibri" w:hAnsi="Calibri"/>
                <w:sz w:val="21"/>
                <w:szCs w:val="21"/>
              </w:rPr>
              <w:t>or further information and an application form</w:t>
            </w:r>
            <w:r w:rsidR="00000000" w:rsidDel="00000000" w:rsidRPr="00000000">
              <w:rPr>
                <w:rtl w:val="0"/>
                <w:rFonts w:ascii="Calibri" w:cs="Calibri" w:eastAsia="Calibri" w:hAnsi="Calibri"/>
                <w:sz w:val="21"/>
                <w:szCs w:val="21"/>
              </w:rPr>
              <w:t>, p</w:t>
            </w:r>
            <w:r w:rsidR="00000000" w:rsidDel="00000000" w:rsidRPr="00000000">
              <w:rPr>
                <w:rtl w:val="0"/>
                <w:highlight w:val="white"/>
                <w:rFonts w:ascii="Calibri" w:cs="Calibri" w:eastAsia="Calibri" w:hAnsi="Calibri"/>
                <w:sz w:val="21"/>
                <w:szCs w:val="21"/>
              </w:rPr>
              <w:t>lease visit the ‘Joining Us’ area on our website:</w:t>
            </w:r>
          </w:p>
          <w:p w:rsidR="00000000" w:rsidDel="00000000" w:rsidRDefault="00000000" w14:paraId="00000046" w:rsidP="00000000" w:rsidRPr="00000000">
            <w:pPr>
              <w:jc w:val="center"/>
              <w:spacing w:line="240" w:lineRule="auto"/>
              <w:rPr>
                <w:rFonts w:ascii="Calibri" w:cs="Calibri" w:eastAsia="Calibri" w:hAnsi="Calibri"/>
                <w:sz w:val="21"/>
                <w:szCs w:val="21"/>
              </w:rPr>
            </w:pPr>
            <w:bookmarkStart w:colFirst="0" w:colLast="0" w:name="_heading=h.gjdgxs" w:id="0"/>
            <w:bookmarkEnd w:id="0"/>
            <w:hyperlink r:id="rId8">
              <w:r w:rsidR="00000000" w:rsidDel="00000000" w:rsidRPr="00000000">
                <w:rPr>
                  <w:rtl w:val="0"/>
                  <w:u w:val="single"/>
                  <w:rFonts w:ascii="Calibri" w:cs="Calibri" w:eastAsia="Calibri" w:hAnsi="Calibri"/>
                  <w:sz w:val="21"/>
                  <w:szCs w:val="21"/>
                </w:rPr>
                <w:t>https://www.themisbourne.co.uk/513/vacancies-1</w:t>
              </w:r>
            </w:hyperlink>
            <w:r w:rsidR="00000000" w:rsidDel="00000000" w:rsidRPr="00000000">
              <w:rPr>
                <w:rtl w:val="0"/>
              </w:rPr>
            </w:r>
          </w:p>
          <w:p w:rsidR="00000000" w:rsidDel="00000000" w:rsidRDefault="00000000" w14:paraId="00000047" w:rsidP="00000000" w:rsidRPr="00000000">
            <w:pPr>
              <w:jc w:val="center"/>
              <w:spacing w:line="240" w:lineRule="auto"/>
              <w:rPr>
                <w:highlight w:val="white"/>
                <w:rFonts w:ascii="Calibri" w:cs="Calibri" w:eastAsia="Calibri" w:hAnsi="Calibri"/>
                <w:sz w:val="21"/>
                <w:szCs w:val="21"/>
              </w:rPr>
            </w:pPr>
            <w:r w:rsidR="00000000" w:rsidDel="00000000" w:rsidRPr="00000000">
              <w:rPr>
                <w:rtl w:val="0"/>
              </w:rPr>
            </w:r>
          </w:p>
          <w:p w:rsidR="00000000" w:rsidDel="00000000" w:rsidRDefault="00000000" w14:paraId="00000048" w:rsidP="00000000" w:rsidRPr="00000000">
            <w:pPr>
              <w:jc w:val="center"/>
              <w:spacing w:line="240" w:lineRule="auto"/>
              <w:rPr>
                <w:rFonts w:ascii="Calibri" w:cs="Calibri" w:eastAsia="Calibri" w:hAnsi="Calibri"/>
                <w:sz w:val="21"/>
                <w:szCs w:val="21"/>
              </w:rPr>
            </w:pPr>
            <w:r w:rsidR="00000000" w:rsidDel="00000000" w:rsidRPr="00000000">
              <w:rPr>
                <w:rtl w:val="0"/>
                <w:rFonts w:ascii="Calibri" w:cs="Calibri" w:eastAsia="Calibri" w:hAnsi="Calibri"/>
                <w:sz w:val="21"/>
                <w:szCs w:val="21"/>
              </w:rPr>
              <w:t xml:space="preserve">Please email your completed application to: </w:t>
            </w:r>
            <w:hyperlink r:id="rId9">
              <w:r w:rsidR="00000000" w:rsidDel="00000000" w:rsidRPr="00000000">
                <w:rPr>
                  <w:rtl w:val="0"/>
                  <w:u w:val="single"/>
                  <w:rFonts w:ascii="Calibri" w:cs="Calibri" w:eastAsia="Calibri" w:hAnsi="Calibri"/>
                  <w:sz w:val="21"/>
                  <w:szCs w:val="21"/>
                </w:rPr>
                <w:t>recruitment@themisbourne.co.uk</w:t>
              </w:r>
            </w:hyperlink>
            <w:r w:rsidR="00000000" w:rsidDel="00000000" w:rsidRPr="00000000">
              <w:rPr>
                <w:rtl w:val="0"/>
                <w:u w:val="single"/>
                <w:rFonts w:ascii="Calibri" w:cs="Calibri" w:eastAsia="Calibri" w:hAnsi="Calibri"/>
                <w:sz w:val="21"/>
                <w:szCs w:val="21"/>
              </w:rPr>
              <w:t xml:space="preserve">  </w:t>
            </w:r>
            <w:r w:rsidR="00000000" w:rsidDel="00000000" w:rsidRPr="00000000">
              <w:rPr>
                <w:rtl w:val="0"/>
                <w:rFonts w:ascii="Calibri" w:cs="Calibri" w:eastAsia="Calibri" w:hAnsi="Calibri"/>
                <w:sz w:val="21"/>
                <w:szCs w:val="21"/>
              </w:rPr>
              <w:t xml:space="preserve">quoting Vacancy Reference: </w:t>
            </w:r>
            <w:r w:rsidR="00000000" w:rsidDel="00000000" w:rsidRPr="00000000">
              <w:rPr>
                <w:rtl w:val="0"/>
                <w:i/>
                <w:rFonts w:ascii="Calibri" w:cs="Calibri" w:eastAsia="Calibri" w:hAnsi="Calibri"/>
              </w:rPr>
              <w:t xml:space="preserve"> S-LM-0003</w:t>
            </w:r>
            <w:r w:rsidR="00000000" w:rsidDel="00000000" w:rsidRPr="00000000">
              <w:rPr>
                <w:rtl w:val="0"/>
                <w:rFonts w:ascii="Calibri" w:cs="Calibri" w:eastAsia="Calibri" w:hAnsi="Calibri"/>
              </w:rPr>
              <w:t>.</w:t>
            </w:r>
            <w:r w:rsidR="00000000" w:rsidDel="00000000" w:rsidRPr="00000000">
              <w:rPr>
                <w:rtl w:val="0"/>
              </w:rPr>
            </w:r>
          </w:p>
          <w:p w:rsidR="00000000" w:rsidDel="00000000" w:rsidRDefault="00000000" w14:paraId="00000049" w:rsidP="00000000" w:rsidRPr="00000000">
            <w:pPr>
              <w:jc w:val="center"/>
              <w:spacing w:line="240" w:lineRule="auto"/>
              <w:rPr>
                <w:b/>
                <w:rFonts w:ascii="Calibri" w:cs="Calibri" w:eastAsia="Calibri" w:hAnsi="Calibri"/>
                <w:sz w:val="21"/>
                <w:szCs w:val="21"/>
              </w:rPr>
            </w:pPr>
            <w:r w:rsidR="00000000" w:rsidDel="00000000" w:rsidRPr="00000000">
              <w:rPr>
                <w:rtl w:val="0"/>
              </w:rPr>
            </w:r>
          </w:p>
          <w:p w:rsidR="00000000" w:rsidDel="00000000" w:rsidRDefault="00000000" w14:paraId="0000004A" w:rsidP="00000000" w:rsidRPr="00000000">
            <w:pPr>
              <w:jc w:val="center"/>
              <w:spacing w:after="160" w:line="259" w:lineRule="auto"/>
              <w:rPr>
                <w:b/>
                <w:rFonts w:ascii="Calibri" w:cs="Calibri" w:eastAsia="Calibri" w:hAnsi="Calibri"/>
                <w:sz w:val="21"/>
                <w:szCs w:val="21"/>
              </w:rPr>
            </w:pPr>
            <w:r w:rsidR="00000000" w:rsidDel="00000000" w:rsidRPr="00000000">
              <w:rPr>
                <w:rtl w:val="0"/>
                <w:highlight w:val="white"/>
                <w:rFonts w:ascii="Calibri" w:cs="Calibri" w:eastAsia="Calibri" w:hAnsi="Calibri"/>
                <w:sz w:val="21"/>
                <w:szCs w:val="21"/>
              </w:rPr>
              <w:t>The closing date for applications i</w:t>
            </w:r>
            <w:r w:rsidR="00000000" w:rsidDel="00000000" w:rsidRPr="00000000">
              <w:rPr>
                <w:rtl w:val="0"/>
                <w:rFonts w:ascii="Calibri" w:cs="Calibri" w:eastAsia="Calibri" w:hAnsi="Calibri"/>
                <w:sz w:val="21"/>
                <w:szCs w:val="21"/>
              </w:rPr>
              <w:t>s 9am on Monday 5 February 2024 and interviews will take place shortly thereafter.</w:t>
            </w:r>
            <w:r w:rsidR="00000000" w:rsidDel="00000000" w:rsidRPr="00000000">
              <w:rPr>
                <w:rtl w:val="0"/>
              </w:rPr>
            </w:r>
          </w:p>
          <w:p w:rsidR="00000000" w:rsidDel="00000000" w:rsidRDefault="00000000" w14:paraId="0000004B" w:rsidP="00000000" w:rsidRPr="00000000">
            <w:pPr>
              <w:jc w:val="center"/>
              <w:spacing w:after="160" w:line="259" w:lineRule="auto"/>
              <w:rPr>
                <w:rFonts w:ascii="Calibri" w:cs="Calibri" w:eastAsia="Calibri" w:hAnsi="Calibri"/>
                <w:sz w:val="21"/>
                <w:szCs w:val="21"/>
              </w:rPr>
            </w:pPr>
            <w:r w:rsidR="00000000" w:rsidDel="00000000" w:rsidRPr="00000000">
              <w:rPr>
                <w:rtl w:val="0"/>
                <w:b/>
                <w:rFonts w:ascii="Calibri" w:cs="Calibri" w:eastAsia="Calibri" w:hAnsi="Calibri"/>
                <w:sz w:val="21"/>
                <w:szCs w:val="21"/>
              </w:rPr>
              <w:t>The Misbourne reserves the right to close and shortlist early, therefore early applications are encouraged. Please note all shortlisted applicants will be subject to a pre-employment check online.</w:t>
            </w:r>
            <w:r w:rsidR="00000000" w:rsidDel="00000000" w:rsidRPr="00000000">
              <w:rPr>
                <w:rtl w:val="0"/>
              </w:rPr>
            </w:r>
          </w:p>
          <w:p w:rsidR="00000000" w:rsidDel="00000000" w:rsidRDefault="00000000" w14:paraId="0000004C" w:rsidP="00000000" w:rsidRPr="00000000">
            <w:pPr>
              <w:jc w:val="center"/>
              <w:spacing w:line="240" w:lineRule="auto"/>
              <w:rPr>
                <w:i/>
                <w:highlight w:val="yellow"/>
                <w:rFonts w:ascii="Calibri" w:cs="Calibri" w:eastAsia="Calibri" w:hAnsi="Calibri"/>
                <w:sz w:val="21"/>
                <w:szCs w:val="21"/>
              </w:rPr>
            </w:pPr>
            <w:r w:rsidR="00000000" w:rsidDel="00000000" w:rsidRPr="00000000">
              <w:rPr>
                <w:rtl w:val="0"/>
                <w:b/>
                <w:i/>
                <w:rFonts w:ascii="Calibri" w:cs="Calibri" w:eastAsia="Calibri" w:hAnsi="Calibri"/>
                <w:sz w:val="21"/>
                <w:szCs w:val="21"/>
              </w:rPr>
              <w:t>The Misbourne is committed to safeguarding and promoting the welfare of children and expects all staff to share this commitment. An offer of appointment is subject to satisfactory references, DBS (Disclosure and Barring Service) Enhanced Disclosure and medical clearance.</w:t>
            </w:r>
            <w:r w:rsidR="00000000" w:rsidDel="00000000" w:rsidRPr="00000000">
              <w:rPr>
                <w:rtl w:val="0"/>
              </w:rPr>
            </w:r>
          </w:p>
          <w:p w:rsidR="00000000" w:rsidDel="00000000" w:rsidRDefault="00000000" w14:paraId="0000004D" w:rsidP="00000000" w:rsidRPr="00000000">
            <w:pPr>
              <w:spacing w:line="240" w:lineRule="auto"/>
              <w:rPr>
                <w:i/>
                <w:highlight w:val="yellow"/>
                <w:rFonts w:ascii="Calibri" w:cs="Calibri" w:eastAsia="Calibri" w:hAnsi="Calibri"/>
                <w:sz w:val="21"/>
                <w:szCs w:val="21"/>
              </w:rPr>
            </w:pPr>
            <w:r w:rsidR="00000000" w:rsidDel="00000000" w:rsidRPr="00000000">
              <w:rPr>
                <w:rtl w:val="0"/>
              </w:rPr>
            </w:r>
          </w:p>
        </w:tc>
      </w:tr>
      <w:tr>
        <w:trPr>
          <w:cantSplit w:val="0"/>
          <w:tblHeader w:val="0"/>
          <w:trHeight w:val="1131" w:hRule="atLeast"/>
        </w:trPr>
        <w:tc>
          <w:tcPr>
            <w:gridSpan w:val="2"/>
            <w:tcBorders>
              <w:top w:val="single" w:sz="4" w:color="000000" w:space="0"/>
              <w:bottom w:val="single" w:sz="4" w:color="000000" w:space="0"/>
              <w:left w:val="single" w:sz="4" w:color="000000" w:space="0"/>
              <w:right w:val="single" w:sz="4" w:color="000000" w:space="0"/>
            </w:tcBorders>
            <w:shd w:fill="D9D9D9" w:val="clear"/>
          </w:tcPr>
          <w:p w:rsidR="00000000" w:rsidDel="00000000" w:rsidRDefault="00000000" w14:paraId="0000004F" w:rsidP="00000000" w:rsidRPr="00000000">
            <w:pPr>
              <w:jc w:val="center"/>
              <w:spacing w:line="240" w:lineRule="auto"/>
              <w:rPr>
                <w:b/>
                <w:rFonts w:ascii="Calibri" w:cs="Calibri" w:eastAsia="Calibri" w:hAnsi="Calibri"/>
                <w:sz w:val="20"/>
                <w:szCs w:val="20"/>
              </w:rPr>
            </w:pPr>
            <w:r>
              <w:rPr>
                <w:rFonts w:ascii="Calibri" w:cs="Calibri" w:eastAsia="Calibri" w:hAnsi="Calibri"/>
                <w:sz w:val="20"/>
                <w:szCs w:val="20"/>
              </w:rPr>
              <w:t xml:space="preserve">DFE NUMBER: 825/4042   </w:t>
            </w:r>
            <w:r>
              <w:rPr>
                <w:rFonts w:ascii="Calibri" w:cs="Calibri" w:eastAsia="Calibri" w:hAnsi="Calibri"/>
                <w:sz w:val="20"/>
                <w:szCs w:val="20"/>
              </w:rPr>
              <w:tab/>
            </w:r>
            <w:r>
              <w:rPr>
                <w:rFonts w:ascii="Calibri" w:cs="Calibri" w:eastAsia="Calibri" w:hAnsi="Calibri"/>
                <w:sz w:val="20"/>
                <w:szCs w:val="20"/>
              </w:rPr>
              <w:t>Telephone: 01494 862869</w:t>
            </w:r>
            <w:r>
              <w:rPr>
                <w:rFonts w:ascii="Calibri" w:cs="Calibri" w:eastAsia="Calibri" w:hAnsi="Calibri"/>
                <w:sz w:val="20"/>
                <w:szCs w:val="20"/>
              </w:rPr>
              <w:tab/>
            </w:r>
            <w:r>
              <w:rPr>
                <w:rFonts w:ascii="Calibri" w:cs="Calibri" w:eastAsia="Calibri" w:hAnsi="Calibri"/>
                <w:sz w:val="20"/>
                <w:szCs w:val="20"/>
              </w:rPr>
              <w:tab/>
            </w:r>
            <w:hyperlink r:id="rId10">
              <w:r w:rsidR="00000000" w:rsidDel="00000000" w:rsidRPr="00000000">
                <w:rPr>
                  <w:rtl w:val="0"/>
                  <w:u w:val="single"/>
                  <w:rFonts w:ascii="Calibri" w:cs="Calibri" w:eastAsia="Calibri" w:hAnsi="Calibri"/>
                  <w:sz w:val="20"/>
                  <w:szCs w:val="20"/>
                </w:rPr>
                <w:t>admin@themisbourne.co.uk</w:t>
              </w:r>
            </w:hyperlink>
            <w:r w:rsidR="00000000" w:rsidDel="00000000" w:rsidRPr="00000000">
              <w:rPr>
                <w:rtl w:val="0"/>
              </w:rPr>
            </w:r>
          </w:p>
          <w:p w:rsidR="00000000" w:rsidDel="00000000" w:rsidRDefault="00000000" w14:paraId="00000050" w:rsidP="00000000" w:rsidRPr="00000000">
            <w:pPr>
              <w:jc w:val="center"/>
              <w:spacing w:line="240" w:lineRule="auto"/>
              <w:rPr>
                <w:rFonts w:ascii="Calibri" w:cs="Calibri" w:eastAsia="Calibri" w:hAnsi="Calibri"/>
                <w:sz w:val="20"/>
                <w:szCs w:val="20"/>
              </w:rPr>
            </w:pPr>
            <w:hyperlink r:id="rId11">
              <w:r w:rsidR="00000000" w:rsidDel="00000000" w:rsidRPr="00000000">
                <w:rPr>
                  <w:rtl w:val="0"/>
                  <w:u w:val="single"/>
                  <w:rFonts w:ascii="Calibri" w:cs="Calibri" w:eastAsia="Calibri" w:hAnsi="Calibri"/>
                  <w:sz w:val="21"/>
                  <w:szCs w:val="21"/>
                </w:rPr>
                <w:t>www.themisbourne.co.uk</w:t>
              </w:r>
            </w:hyperlink>
            <w:r w:rsidR="00000000" w:rsidDel="00000000" w:rsidRPr="00000000">
              <w:rPr>
                <w:rtl w:val="0"/>
              </w:rPr>
            </w:r>
          </w:p>
          <w:p w:rsidR="00000000" w:rsidDel="00000000" w:rsidRDefault="00000000" w14:paraId="00000051" w:rsidP="00000000" w:rsidRPr="00000000">
            <w:pPr>
              <w:jc w:val="center"/>
              <w:spacing w:line="240" w:lineRule="auto"/>
              <w:rPr>
                <w:rFonts w:ascii="Calibri" w:cs="Calibri" w:eastAsia="Calibri" w:hAnsi="Calibri"/>
                <w:sz w:val="20"/>
                <w:szCs w:val="20"/>
              </w:rPr>
            </w:pPr>
            <w:r w:rsidR="00000000" w:rsidDel="00000000" w:rsidRPr="00000000">
              <w:rPr>
                <w:rtl w:val="0"/>
                <w:rFonts w:ascii="Calibri" w:cs="Calibri" w:eastAsia="Calibri" w:hAnsi="Calibri"/>
                <w:sz w:val="20"/>
                <w:szCs w:val="20"/>
              </w:rPr>
              <w:t>The Misbourne is a charitable company limited by guarantee registered in England and Wales with registered number 11024953. Registered Office: Misbourne Drive, Great Missenden, Bucks, HP16 0BN.</w:t>
            </w:r>
          </w:p>
        </w:tc>
      </w:tr>
    </w:tbl>
    <w:p w:rsidR="00000000" w:rsidDel="00000000" w:rsidRDefault="00000000" w14:paraId="00000053" w:rsidP="00000000" w:rsidRPr="00000000">
      <w:pPr>
        <w:spacing w:after="160" w:line="259" w:lineRule="auto"/>
        <w:rPr>
          <w:color w:val="FF0000"/>
          <w:rFonts w:ascii="Calibri" w:cs="Calibri" w:eastAsia="Calibri" w:hAnsi="Calibri"/>
        </w:rPr>
      </w:pPr>
      <w:r w:rsidR="00000000" w:rsidDel="00000000" w:rsidRPr="00000000">
        <w:rPr>
          <w:rtl w:val="0"/>
        </w:rPr>
      </w:r>
    </w:p>
    <w:sectPr>
      <w:pgNumType w:start="1"/>
      <w:pgSz w:w="11909" w:h="16834" w:orient="portrait"/>
      <w:pgMar w:left="1440" w:right="1440" w:top="425" w:bottom="1440" w:header="720" w:footer="720"/>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mbria"/>
  <w:font w:name="Symbol"/>
  <w:font w:name="Times New Roman"/>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
    <w:multiLevelType w:val="hybridMultilevel"/>
    <w:lvl w:ilvl="0">
      <w:numFmt w:val="bullet"/>
      <w:lvlText w:val="●"/>
      <w:start w:val="1"/>
      <w:rPr>
        <w:rFonts w:ascii="Noto Sans Symbols" w:cs="Noto Sans Symbols" w:eastAsia="Noto Sans Symbols" w:hAnsi="Noto Sans Symbols"/>
      </w:rPr>
      <w:pPr>
        <w:ind w:left="1102"/>
        <w:ind w:hanging="360"/>
      </w:pPr>
      <w:lvlJc w:val="left"/>
    </w:lvl>
    <w:lvl w:ilvl="1">
      <w:numFmt w:val="bullet"/>
      <w:lvlText w:val="o"/>
      <w:start w:val="1"/>
      <w:rPr>
        <w:rFonts w:ascii="Courier New" w:cs="Courier New" w:eastAsia="Courier New" w:hAnsi="Courier New"/>
      </w:rPr>
      <w:pPr>
        <w:ind w:left="1822"/>
        <w:ind w:hanging="360"/>
      </w:pPr>
      <w:lvlJc w:val="left"/>
    </w:lvl>
    <w:lvl w:ilvl="2">
      <w:numFmt w:val="bullet"/>
      <w:lvlText w:val="▪"/>
      <w:start w:val="1"/>
      <w:rPr>
        <w:rFonts w:ascii="Noto Sans Symbols" w:cs="Noto Sans Symbols" w:eastAsia="Noto Sans Symbols" w:hAnsi="Noto Sans Symbols"/>
      </w:rPr>
      <w:pPr>
        <w:ind w:left="2542"/>
        <w:ind w:hanging="360"/>
      </w:pPr>
      <w:lvlJc w:val="left"/>
    </w:lvl>
    <w:lvl w:ilvl="3">
      <w:numFmt w:val="bullet"/>
      <w:lvlText w:val="●"/>
      <w:start w:val="1"/>
      <w:rPr>
        <w:rFonts w:ascii="Noto Sans Symbols" w:cs="Noto Sans Symbols" w:eastAsia="Noto Sans Symbols" w:hAnsi="Noto Sans Symbols"/>
      </w:rPr>
      <w:pPr>
        <w:ind w:left="3262"/>
        <w:ind w:hanging="360"/>
      </w:pPr>
      <w:lvlJc w:val="left"/>
    </w:lvl>
    <w:lvl w:ilvl="4">
      <w:numFmt w:val="bullet"/>
      <w:lvlText w:val="o"/>
      <w:start w:val="1"/>
      <w:rPr>
        <w:rFonts w:ascii="Courier New" w:cs="Courier New" w:eastAsia="Courier New" w:hAnsi="Courier New"/>
      </w:rPr>
      <w:pPr>
        <w:ind w:left="3982"/>
        <w:ind w:hanging="360"/>
      </w:pPr>
      <w:lvlJc w:val="left"/>
    </w:lvl>
    <w:lvl w:ilvl="5">
      <w:numFmt w:val="bullet"/>
      <w:lvlText w:val="▪"/>
      <w:start w:val="1"/>
      <w:rPr>
        <w:rFonts w:ascii="Noto Sans Symbols" w:cs="Noto Sans Symbols" w:eastAsia="Noto Sans Symbols" w:hAnsi="Noto Sans Symbols"/>
      </w:rPr>
      <w:pPr>
        <w:ind w:left="4702"/>
        <w:ind w:hanging="360"/>
      </w:pPr>
      <w:lvlJc w:val="left"/>
    </w:lvl>
    <w:lvl w:ilvl="6">
      <w:numFmt w:val="bullet"/>
      <w:lvlText w:val="●"/>
      <w:start w:val="1"/>
      <w:rPr>
        <w:rFonts w:ascii="Noto Sans Symbols" w:cs="Noto Sans Symbols" w:eastAsia="Noto Sans Symbols" w:hAnsi="Noto Sans Symbols"/>
      </w:rPr>
      <w:pPr>
        <w:ind w:left="5422"/>
        <w:ind w:hanging="360"/>
      </w:pPr>
      <w:lvlJc w:val="left"/>
    </w:lvl>
    <w:lvl w:ilvl="7">
      <w:numFmt w:val="bullet"/>
      <w:lvlText w:val="o"/>
      <w:start w:val="1"/>
      <w:rPr>
        <w:rFonts w:ascii="Courier New" w:cs="Courier New" w:eastAsia="Courier New" w:hAnsi="Courier New"/>
      </w:rPr>
      <w:pPr>
        <w:ind w:left="6142"/>
        <w:ind w:hanging="360"/>
      </w:pPr>
      <w:lvlJc w:val="left"/>
    </w:lvl>
    <w:lvl w:ilvl="8">
      <w:numFmt w:val="bullet"/>
      <w:lvlText w:val="▪"/>
      <w:start w:val="1"/>
      <w:rPr>
        <w:rFonts w:ascii="Noto Sans Symbols" w:cs="Noto Sans Symbols" w:eastAsia="Noto Sans Symbols" w:hAnsi="Noto Sans Symbols"/>
      </w:rPr>
      <w:pPr>
        <w:ind w:left="6862"/>
        <w:ind w:hanging="360"/>
      </w:pPr>
      <w:lvlJc w:val="left"/>
    </w:lvl>
  </w:abstractNum>
  <w:abstractNum w:abstractNumId="2">
    <w:multiLevelType w:val="hybridMultilevel"/>
    <w:lvl w:ilvl="0">
      <w:numFmt w:val="bullet"/>
      <w:lvlText w:val="●"/>
      <w:start w:val="1"/>
      <w:rPr>
        <w:rFonts w:ascii="Noto Sans Symbols" w:cs="Noto Sans Symbols" w:eastAsia="Noto Sans Symbols" w:hAnsi="Noto Sans Symbols"/>
      </w:rPr>
      <w:pPr>
        <w:ind w:left="720"/>
        <w:ind w:hanging="360"/>
      </w:pPr>
      <w:lvlJc w:val="left"/>
    </w:lvl>
    <w:lvl w:ilvl="1">
      <w:numFmt w:val="bullet"/>
      <w:lvlText w:val="o"/>
      <w:start w:val="1"/>
      <w:rPr>
        <w:rFonts w:ascii="Courier New" w:cs="Courier New" w:eastAsia="Courier New" w:hAnsi="Courier New"/>
      </w:rPr>
      <w:pPr>
        <w:ind w:left="1440"/>
        <w:ind w:hanging="360"/>
      </w:pPr>
      <w:lvlJc w:val="left"/>
    </w:lvl>
    <w:lvl w:ilvl="2">
      <w:numFmt w:val="bullet"/>
      <w:lvlText w:val="▪"/>
      <w:start w:val="1"/>
      <w:rPr>
        <w:rFonts w:ascii="Noto Sans Symbols" w:cs="Noto Sans Symbols" w:eastAsia="Noto Sans Symbols" w:hAnsi="Noto Sans Symbols"/>
      </w:rPr>
      <w:pPr>
        <w:ind w:left="2160"/>
        <w:ind w:hanging="360"/>
      </w:pPr>
      <w:lvlJc w:val="left"/>
    </w:lvl>
    <w:lvl w:ilvl="3">
      <w:numFmt w:val="bullet"/>
      <w:lvlText w:val="●"/>
      <w:start w:val="1"/>
      <w:rPr>
        <w:rFonts w:ascii="Noto Sans Symbols" w:cs="Noto Sans Symbols" w:eastAsia="Noto Sans Symbols" w:hAnsi="Noto Sans Symbols"/>
      </w:rPr>
      <w:pPr>
        <w:ind w:left="2880"/>
        <w:ind w:hanging="360"/>
      </w:pPr>
      <w:lvlJc w:val="left"/>
    </w:lvl>
    <w:lvl w:ilvl="4">
      <w:numFmt w:val="bullet"/>
      <w:lvlText w:val="o"/>
      <w:start w:val="1"/>
      <w:rPr>
        <w:rFonts w:ascii="Courier New" w:cs="Courier New" w:eastAsia="Courier New" w:hAnsi="Courier New"/>
      </w:rPr>
      <w:pPr>
        <w:ind w:left="3600"/>
        <w:ind w:hanging="360"/>
      </w:pPr>
      <w:lvlJc w:val="left"/>
    </w:lvl>
    <w:lvl w:ilvl="5">
      <w:numFmt w:val="bullet"/>
      <w:lvlText w:val="▪"/>
      <w:start w:val="1"/>
      <w:rPr>
        <w:rFonts w:ascii="Noto Sans Symbols" w:cs="Noto Sans Symbols" w:eastAsia="Noto Sans Symbols" w:hAnsi="Noto Sans Symbols"/>
      </w:rPr>
      <w:pPr>
        <w:ind w:left="4320"/>
        <w:ind w:hanging="360"/>
      </w:pPr>
      <w:lvlJc w:val="left"/>
    </w:lvl>
    <w:lvl w:ilvl="6">
      <w:numFmt w:val="bullet"/>
      <w:lvlText w:val="●"/>
      <w:start w:val="1"/>
      <w:rPr>
        <w:rFonts w:ascii="Noto Sans Symbols" w:cs="Noto Sans Symbols" w:eastAsia="Noto Sans Symbols" w:hAnsi="Noto Sans Symbols"/>
      </w:rPr>
      <w:pPr>
        <w:ind w:left="5040"/>
        <w:ind w:hanging="360"/>
      </w:pPr>
      <w:lvlJc w:val="left"/>
    </w:lvl>
    <w:lvl w:ilvl="7">
      <w:numFmt w:val="bullet"/>
      <w:lvlText w:val="o"/>
      <w:start w:val="1"/>
      <w:rPr>
        <w:rFonts w:ascii="Courier New" w:cs="Courier New" w:eastAsia="Courier New" w:hAnsi="Courier New"/>
      </w:rPr>
      <w:pPr>
        <w:ind w:left="5760"/>
        <w:ind w:hanging="360"/>
      </w:pPr>
      <w:lvlJc w:val="left"/>
    </w:lvl>
    <w:lvl w:ilvl="8">
      <w:numFmt w:val="bullet"/>
      <w:lvlText w:val="▪"/>
      <w:start w:val="1"/>
      <w:rPr>
        <w:rFonts w:ascii="Noto Sans Symbols" w:cs="Noto Sans Symbols" w:eastAsia="Noto Sans Symbols" w:hAnsi="Noto Sans Symbols"/>
      </w:rPr>
      <w:pPr>
        <w:ind w:left="6480"/>
        <w:ind w:hanging="360"/>
      </w:pPr>
      <w:lvlJc w:val="left"/>
    </w:lvl>
  </w:abstractNum>
  <w:abstractNum w:abstractNumId="3">
    <w:multiLevelType w:val="hybridMultilevel"/>
    <w:lvl w:ilvl="0">
      <w:numFmt w:val="bullet"/>
      <w:lvlText w:val="●"/>
      <w:start w:val="1"/>
      <w:rPr>
        <w:u w:val="none"/>
      </w:rPr>
      <w:pPr>
        <w:ind w:left="720"/>
        <w:ind w:hanging="360"/>
      </w:pPr>
      <w:lvlJc w:val="left"/>
    </w:lvl>
    <w:lvl w:ilvl="1">
      <w:numFmt w:val="bullet"/>
      <w:lvlText w:val="○"/>
      <w:start w:val="1"/>
      <w:rPr>
        <w:u w:val="none"/>
      </w:rPr>
      <w:pPr>
        <w:ind w:left="1440"/>
        <w:ind w:hanging="360"/>
      </w:pPr>
      <w:lvlJc w:val="left"/>
    </w:lvl>
    <w:lvl w:ilvl="2">
      <w:numFmt w:val="bullet"/>
      <w:lvlText w:val="■"/>
      <w:start w:val="1"/>
      <w:rPr>
        <w:u w:val="none"/>
      </w:rPr>
      <w:pPr>
        <w:ind w:left="2160"/>
        <w:ind w:hanging="360"/>
      </w:pPr>
      <w:lvlJc w:val="left"/>
    </w:lvl>
    <w:lvl w:ilvl="3">
      <w:numFmt w:val="bullet"/>
      <w:lvlText w:val="●"/>
      <w:start w:val="1"/>
      <w:rPr>
        <w:u w:val="none"/>
      </w:rPr>
      <w:pPr>
        <w:ind w:left="2880"/>
        <w:ind w:hanging="360"/>
      </w:pPr>
      <w:lvlJc w:val="left"/>
    </w:lvl>
    <w:lvl w:ilvl="4">
      <w:numFmt w:val="bullet"/>
      <w:lvlText w:val="○"/>
      <w:start w:val="1"/>
      <w:rPr>
        <w:u w:val="none"/>
      </w:rPr>
      <w:pPr>
        <w:ind w:left="3600"/>
        <w:ind w:hanging="360"/>
      </w:pPr>
      <w:lvlJc w:val="left"/>
    </w:lvl>
    <w:lvl w:ilvl="5">
      <w:numFmt w:val="bullet"/>
      <w:lvlText w:val="■"/>
      <w:start w:val="1"/>
      <w:rPr>
        <w:u w:val="none"/>
      </w:rPr>
      <w:pPr>
        <w:ind w:left="4320"/>
        <w:ind w:hanging="360"/>
      </w:pPr>
      <w:lvlJc w:val="left"/>
    </w:lvl>
    <w:lvl w:ilvl="6">
      <w:numFmt w:val="bullet"/>
      <w:lvlText w:val="●"/>
      <w:start w:val="1"/>
      <w:rPr>
        <w:u w:val="none"/>
      </w:rPr>
      <w:pPr>
        <w:ind w:left="5040"/>
        <w:ind w:hanging="360"/>
      </w:pPr>
      <w:lvlJc w:val="left"/>
    </w:lvl>
    <w:lvl w:ilvl="7">
      <w:numFmt w:val="bullet"/>
      <w:lvlText w:val="○"/>
      <w:start w:val="1"/>
      <w:rPr>
        <w:u w:val="none"/>
      </w:rPr>
      <w:pPr>
        <w:ind w:left="5760"/>
        <w:ind w:hanging="360"/>
      </w:pPr>
      <w:lvlJc w:val="left"/>
    </w:lvl>
    <w:lvl w:ilvl="8">
      <w:numFmt w:val="bullet"/>
      <w:lvlText w:val="■"/>
      <w:start w:val="1"/>
      <w:rPr>
        <w:u w:val="none"/>
      </w:rPr>
      <w:pPr>
        <w:ind w:left="6480"/>
        <w:ind w:hanging="360"/>
      </w:pPr>
      <w:lvlJc w:val="left"/>
    </w:lvl>
  </w:abstractNum>
  <w:abstractNum w:abstractNumId="4">
    <w:multiLevelType w:val="hybridMultilevel"/>
    <w:lvl w:ilvl="0">
      <w:numFmt w:val="bullet"/>
      <w:lvlText w:val="●"/>
      <w:start w:val="1"/>
      <w:rPr>
        <w:rFonts w:ascii="Noto Sans" w:cs="Noto Sans" w:eastAsia="Noto Sans" w:hAnsi="Noto Sans"/>
      </w:rPr>
      <w:pPr>
        <w:ind w:left="742"/>
        <w:ind w:hanging="360"/>
      </w:pPr>
      <w:lvlJc w:val="left"/>
    </w:lvl>
    <w:lvl w:ilvl="1">
      <w:numFmt w:val="bullet"/>
      <w:lvlText w:val="o"/>
      <w:start w:val="1"/>
      <w:rPr>
        <w:rFonts w:ascii="Courier New" w:cs="Courier New" w:eastAsia="Courier New" w:hAnsi="Courier New"/>
      </w:rPr>
      <w:pPr>
        <w:ind w:left="1462"/>
        <w:ind w:hanging="360"/>
      </w:pPr>
      <w:lvlJc w:val="left"/>
    </w:lvl>
    <w:lvl w:ilvl="2">
      <w:numFmt w:val="bullet"/>
      <w:lvlText w:val="▪"/>
      <w:start w:val="1"/>
      <w:rPr>
        <w:rFonts w:ascii="Noto Sans" w:cs="Noto Sans" w:eastAsia="Noto Sans" w:hAnsi="Noto Sans"/>
      </w:rPr>
      <w:pPr>
        <w:ind w:left="2182"/>
        <w:ind w:hanging="360"/>
      </w:pPr>
      <w:lvlJc w:val="left"/>
    </w:lvl>
    <w:lvl w:ilvl="3">
      <w:numFmt w:val="bullet"/>
      <w:lvlText w:val="●"/>
      <w:start w:val="1"/>
      <w:rPr>
        <w:rFonts w:ascii="Noto Sans" w:cs="Noto Sans" w:eastAsia="Noto Sans" w:hAnsi="Noto Sans"/>
      </w:rPr>
      <w:pPr>
        <w:ind w:left="2902"/>
        <w:ind w:hanging="360"/>
      </w:pPr>
      <w:lvlJc w:val="left"/>
    </w:lvl>
    <w:lvl w:ilvl="4">
      <w:numFmt w:val="bullet"/>
      <w:lvlText w:val="o"/>
      <w:start w:val="1"/>
      <w:rPr>
        <w:rFonts w:ascii="Courier New" w:cs="Courier New" w:eastAsia="Courier New" w:hAnsi="Courier New"/>
      </w:rPr>
      <w:pPr>
        <w:ind w:left="3622"/>
        <w:ind w:hanging="360"/>
      </w:pPr>
      <w:lvlJc w:val="left"/>
    </w:lvl>
    <w:lvl w:ilvl="5">
      <w:numFmt w:val="bullet"/>
      <w:lvlText w:val="▪"/>
      <w:start w:val="1"/>
      <w:rPr>
        <w:rFonts w:ascii="Noto Sans" w:cs="Noto Sans" w:eastAsia="Noto Sans" w:hAnsi="Noto Sans"/>
      </w:rPr>
      <w:pPr>
        <w:ind w:left="4342"/>
        <w:ind w:hanging="360"/>
      </w:pPr>
      <w:lvlJc w:val="left"/>
    </w:lvl>
    <w:lvl w:ilvl="6">
      <w:numFmt w:val="bullet"/>
      <w:lvlText w:val="●"/>
      <w:start w:val="1"/>
      <w:rPr>
        <w:rFonts w:ascii="Noto Sans" w:cs="Noto Sans" w:eastAsia="Noto Sans" w:hAnsi="Noto Sans"/>
      </w:rPr>
      <w:pPr>
        <w:ind w:left="5062"/>
        <w:ind w:hanging="360"/>
      </w:pPr>
      <w:lvlJc w:val="left"/>
    </w:lvl>
    <w:lvl w:ilvl="7">
      <w:numFmt w:val="bullet"/>
      <w:lvlText w:val="o"/>
      <w:start w:val="1"/>
      <w:rPr>
        <w:rFonts w:ascii="Courier New" w:cs="Courier New" w:eastAsia="Courier New" w:hAnsi="Courier New"/>
      </w:rPr>
      <w:pPr>
        <w:ind w:left="5782"/>
        <w:ind w:hanging="360"/>
      </w:pPr>
      <w:lvlJc w:val="left"/>
    </w:lvl>
    <w:lvl w:ilvl="8">
      <w:numFmt w:val="bullet"/>
      <w:lvlText w:val="▪"/>
      <w:start w:val="1"/>
      <w:rPr>
        <w:rFonts w:ascii="Noto Sans" w:cs="Noto Sans" w:eastAsia="Noto Sans" w:hAnsi="Noto Sans"/>
      </w:rPr>
      <w:pPr>
        <w:ind w:left="6502"/>
        <w:ind w:hanging="360"/>
      </w:pPr>
      <w:lvlJc w:val="left"/>
    </w:lvl>
  </w:abstractNum>
  <w:abstractNum w:abstractNumId="10121982">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
    <w:abstractNumId w:val="1"/>
  </w:num>
  <w:num w:numId="2">
    <w:abstractNumId w:val="2"/>
  </w:num>
  <w:num w:numId="3">
    <w:abstractNumId w:val="3"/>
  </w:num>
  <w:num w:numId="4">
    <w:abstractNumId w:val="4"/>
  </w:num>
  <w:num w:numId="10121982">
    <w:abstractNumId w:val="10121982"/>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rsid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themisbourne.co.uk" TargetMode="External"/><Relationship Id="rId10" Type="http://schemas.openxmlformats.org/officeDocument/2006/relationships/hyperlink" Target="mailto:admin@themisbourne.co.uk" TargetMode="External"/><Relationship Id="rId9" Type="http://schemas.openxmlformats.org/officeDocument/2006/relationships/hyperlink" Target="mailto:recruitment@themisbourne.co.u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www.themisbourne.co.uk/513/vacancies-1" TargetMode="External"/><Relationship Id="rId12"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o7+OBWI5iP2qrhhvXSlFgZfAiw==">CgMxLjAyCGguZ2pkZ3hzOAByITFEUEVxS2ozWElLSUE0X1UtNnpYaThkUThfZE5ac3NWaw==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