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9E" w:rsidRDefault="00F4589E" w:rsidP="00F4589E">
      <w:pPr>
        <w:jc w:val="center"/>
      </w:pPr>
      <w:r>
        <w:rPr>
          <w:noProof/>
          <w:lang w:eastAsia="en-GB"/>
        </w:rPr>
        <w:drawing>
          <wp:anchor distT="0" distB="0" distL="114300" distR="114300" simplePos="0" relativeHeight="251665408" behindDoc="0" locked="0" layoutInCell="1" allowOverlap="1">
            <wp:simplePos x="0" y="0"/>
            <wp:positionH relativeFrom="margin">
              <wp:align>center</wp:align>
            </wp:positionH>
            <wp:positionV relativeFrom="paragraph">
              <wp:posOffset>-123825</wp:posOffset>
            </wp:positionV>
            <wp:extent cx="1095375" cy="1112520"/>
            <wp:effectExtent l="0" t="0" r="9525" b="0"/>
            <wp:wrapNone/>
            <wp:docPr id="2" name="Picture 2"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89E" w:rsidRDefault="00F4589E" w:rsidP="00F4589E"/>
    <w:p w:rsidR="00F4589E" w:rsidRDefault="00F4589E" w:rsidP="00F4589E">
      <w:pPr>
        <w:jc w:val="center"/>
        <w:rPr>
          <w:b/>
        </w:rPr>
      </w:pPr>
    </w:p>
    <w:p w:rsidR="00F4589E" w:rsidRDefault="00F4589E" w:rsidP="00F4589E">
      <w:pPr>
        <w:jc w:val="center"/>
        <w:rPr>
          <w:b/>
        </w:rPr>
      </w:pPr>
    </w:p>
    <w:p w:rsidR="00F4589E" w:rsidRDefault="00F4589E" w:rsidP="00F4589E">
      <w:pPr>
        <w:jc w:val="center"/>
        <w:rPr>
          <w:b/>
        </w:rPr>
      </w:pPr>
    </w:p>
    <w:p w:rsidR="00F4589E" w:rsidRDefault="00F4589E" w:rsidP="00F4589E">
      <w:pPr>
        <w:jc w:val="center"/>
        <w:rPr>
          <w:b/>
        </w:rPr>
      </w:pPr>
    </w:p>
    <w:p w:rsidR="00F4589E" w:rsidRPr="005F2835" w:rsidRDefault="00F4589E" w:rsidP="00F4589E">
      <w:pPr>
        <w:jc w:val="center"/>
        <w:rPr>
          <w:b/>
        </w:rPr>
      </w:pPr>
      <w:r w:rsidRPr="005F2835">
        <w:rPr>
          <w:b/>
        </w:rPr>
        <w:t>STEPHENSON</w:t>
      </w:r>
      <w:r>
        <w:rPr>
          <w:b/>
        </w:rPr>
        <w:t xml:space="preserve"> TRUST</w:t>
      </w:r>
    </w:p>
    <w:p w:rsidR="00F4589E" w:rsidRPr="005F2835" w:rsidRDefault="00F4589E" w:rsidP="00F4589E">
      <w:pPr>
        <w:jc w:val="center"/>
        <w:rPr>
          <w:b/>
        </w:rPr>
      </w:pPr>
    </w:p>
    <w:p w:rsidR="00F4589E" w:rsidRPr="00F4589E" w:rsidRDefault="00F4589E" w:rsidP="00F4589E">
      <w:pPr>
        <w:pBdr>
          <w:bottom w:val="single" w:sz="12" w:space="1" w:color="auto"/>
        </w:pBdr>
        <w:jc w:val="center"/>
      </w:pPr>
      <w:r w:rsidRPr="005F2835">
        <w:rPr>
          <w:b/>
        </w:rPr>
        <w:t>JOB PROFILE</w:t>
      </w:r>
      <w:r>
        <w:rPr>
          <w:b/>
        </w:rPr>
        <w:br/>
      </w:r>
    </w:p>
    <w:p w:rsidR="00F4589E" w:rsidRPr="00F4589E" w:rsidRDefault="00F4589E" w:rsidP="00D80D07"/>
    <w:p w:rsidR="00F514F4" w:rsidRPr="00D80D07" w:rsidRDefault="00F514F4" w:rsidP="00272108">
      <w:pPr>
        <w:pStyle w:val="Heading1"/>
        <w:jc w:val="both"/>
        <w:rPr>
          <w:b w:val="0"/>
        </w:rPr>
      </w:pPr>
      <w:r>
        <w:t>Post:</w:t>
      </w:r>
      <w:r>
        <w:tab/>
      </w:r>
      <w:r>
        <w:tab/>
      </w:r>
      <w:r>
        <w:tab/>
      </w:r>
      <w:r w:rsidRPr="00786516">
        <w:rPr>
          <w:b w:val="0"/>
        </w:rPr>
        <w:t>Learning Mentor</w:t>
      </w:r>
    </w:p>
    <w:p w:rsidR="00F514F4" w:rsidRDefault="00F514F4" w:rsidP="00272108">
      <w:pPr>
        <w:jc w:val="both"/>
        <w:rPr>
          <w:b/>
        </w:rPr>
      </w:pPr>
    </w:p>
    <w:p w:rsidR="00786516" w:rsidRPr="00786516" w:rsidRDefault="00786516" w:rsidP="00DF68C3">
      <w:pPr>
        <w:jc w:val="both"/>
      </w:pPr>
      <w:r>
        <w:rPr>
          <w:b/>
        </w:rPr>
        <w:t xml:space="preserve">Location: </w:t>
      </w:r>
      <w:r>
        <w:rPr>
          <w:b/>
        </w:rPr>
        <w:tab/>
      </w:r>
      <w:r>
        <w:rPr>
          <w:b/>
        </w:rPr>
        <w:tab/>
      </w:r>
      <w:r w:rsidRPr="00786516">
        <w:t>Stephenson Academy</w:t>
      </w:r>
    </w:p>
    <w:p w:rsidR="00786516" w:rsidRPr="00786516" w:rsidRDefault="00786516" w:rsidP="00DF68C3">
      <w:pPr>
        <w:jc w:val="both"/>
      </w:pPr>
    </w:p>
    <w:p w:rsidR="00F514F4" w:rsidRPr="00786516" w:rsidRDefault="00F514F4" w:rsidP="00DF68C3">
      <w:pPr>
        <w:jc w:val="both"/>
      </w:pPr>
      <w:r>
        <w:rPr>
          <w:b/>
        </w:rPr>
        <w:t xml:space="preserve">Responsible to: </w:t>
      </w:r>
      <w:r w:rsidR="00054DC2">
        <w:rPr>
          <w:b/>
        </w:rPr>
        <w:tab/>
      </w:r>
      <w:r w:rsidR="00DF68C3" w:rsidRPr="00786516">
        <w:t xml:space="preserve">Assistant </w:t>
      </w:r>
      <w:proofErr w:type="spellStart"/>
      <w:r w:rsidR="00DF68C3" w:rsidRPr="00786516">
        <w:t>SENDCo</w:t>
      </w:r>
      <w:proofErr w:type="spellEnd"/>
    </w:p>
    <w:p w:rsidR="00F514F4" w:rsidRPr="00786516" w:rsidRDefault="00F514F4" w:rsidP="00272108">
      <w:pPr>
        <w:jc w:val="both"/>
      </w:pPr>
    </w:p>
    <w:p w:rsidR="00786516" w:rsidRPr="00786516" w:rsidRDefault="00786516" w:rsidP="00786516">
      <w:r>
        <w:rPr>
          <w:b/>
        </w:rPr>
        <w:t>Salary:</w:t>
      </w:r>
      <w:r>
        <w:rPr>
          <w:b/>
        </w:rPr>
        <w:tab/>
      </w:r>
      <w:r>
        <w:rPr>
          <w:b/>
        </w:rPr>
        <w:tab/>
      </w:r>
      <w:r w:rsidRPr="00786516">
        <w:t>Range 4 £2</w:t>
      </w:r>
      <w:r w:rsidR="00277EBB">
        <w:t>2</w:t>
      </w:r>
      <w:r w:rsidRPr="00786516">
        <w:t>,</w:t>
      </w:r>
      <w:r w:rsidR="00277EBB">
        <w:t>563</w:t>
      </w:r>
      <w:r w:rsidRPr="00786516">
        <w:t>-£</w:t>
      </w:r>
      <w:r w:rsidR="00277EBB">
        <w:t>25</w:t>
      </w:r>
      <w:r w:rsidRPr="00786516">
        <w:t>,</w:t>
      </w:r>
      <w:r w:rsidR="00277EBB">
        <w:t>298</w:t>
      </w:r>
      <w:r w:rsidRPr="00786516">
        <w:t xml:space="preserve"> (Actual) 39 weeks, 37 hours per</w:t>
      </w:r>
    </w:p>
    <w:p w:rsidR="00786516" w:rsidRPr="00786516" w:rsidRDefault="00786516" w:rsidP="00786516">
      <w:r w:rsidRPr="00786516">
        <w:t xml:space="preserve">                                </w:t>
      </w:r>
      <w:proofErr w:type="gramStart"/>
      <w:r w:rsidRPr="00786516">
        <w:t>week</w:t>
      </w:r>
      <w:proofErr w:type="gramEnd"/>
      <w:r w:rsidRPr="00786516">
        <w:t>, Monday to Friday, term-time only</w:t>
      </w:r>
    </w:p>
    <w:p w:rsidR="00CD4E52" w:rsidRPr="00786516" w:rsidRDefault="00F4589E" w:rsidP="00272108">
      <w:pPr>
        <w:pStyle w:val="Heading1"/>
        <w:jc w:val="both"/>
        <w:rPr>
          <w:b w:val="0"/>
        </w:rPr>
      </w:pPr>
      <w:r>
        <w:rPr>
          <w:b w:val="0"/>
        </w:rPr>
        <w:t>___________________________________________________________________</w:t>
      </w:r>
      <w:r>
        <w:rPr>
          <w:b w:val="0"/>
        </w:rPr>
        <w:br/>
      </w:r>
    </w:p>
    <w:p w:rsidR="00F925CB" w:rsidRPr="00786516" w:rsidRDefault="00F925CB" w:rsidP="00272108">
      <w:pPr>
        <w:pStyle w:val="Heading1"/>
        <w:jc w:val="both"/>
      </w:pPr>
      <w:r w:rsidRPr="00786516">
        <w:t>Job Purpose:</w:t>
      </w:r>
    </w:p>
    <w:p w:rsidR="00A52FAF" w:rsidRDefault="00A52FAF" w:rsidP="00272108">
      <w:pPr>
        <w:pStyle w:val="Heading1"/>
        <w:jc w:val="both"/>
        <w:rPr>
          <w:b w:val="0"/>
        </w:rPr>
      </w:pPr>
    </w:p>
    <w:p w:rsidR="00F925CB" w:rsidRDefault="00F925CB" w:rsidP="00272108">
      <w:pPr>
        <w:pStyle w:val="Heading1"/>
        <w:jc w:val="both"/>
        <w:rPr>
          <w:b w:val="0"/>
        </w:rPr>
      </w:pPr>
      <w:r>
        <w:rPr>
          <w:b w:val="0"/>
        </w:rPr>
        <w:t>To support the learning of students</w:t>
      </w:r>
      <w:r w:rsidR="00A52FAF">
        <w:rPr>
          <w:b w:val="0"/>
        </w:rPr>
        <w:t>,</w:t>
      </w:r>
      <w:r>
        <w:rPr>
          <w:b w:val="0"/>
        </w:rPr>
        <w:t xml:space="preserve"> by implementing a range of agreed strategies and interventions.</w:t>
      </w:r>
    </w:p>
    <w:p w:rsidR="00F4589E" w:rsidRPr="00F4589E" w:rsidRDefault="00F4589E" w:rsidP="00F4589E">
      <w:r>
        <w:t>___________________________________________________________________</w:t>
      </w:r>
    </w:p>
    <w:p w:rsidR="00F925CB" w:rsidRPr="00F925CB" w:rsidRDefault="00F925CB" w:rsidP="00F925CB"/>
    <w:p w:rsidR="00F514F4" w:rsidRDefault="00F514F4" w:rsidP="00272108">
      <w:pPr>
        <w:pStyle w:val="Heading1"/>
        <w:jc w:val="both"/>
      </w:pPr>
      <w:r>
        <w:t xml:space="preserve">Main Responsibilities: </w:t>
      </w:r>
      <w:bookmarkStart w:id="0" w:name="_GoBack"/>
      <w:bookmarkEnd w:id="0"/>
    </w:p>
    <w:p w:rsidR="00F925CB" w:rsidRPr="00F925CB" w:rsidRDefault="00F925CB" w:rsidP="00F925CB">
      <w:pPr>
        <w:pStyle w:val="ListParagraph"/>
      </w:pPr>
    </w:p>
    <w:p w:rsidR="00F925CB" w:rsidRDefault="00F925CB" w:rsidP="00272108">
      <w:pPr>
        <w:numPr>
          <w:ilvl w:val="0"/>
          <w:numId w:val="13"/>
        </w:numPr>
        <w:jc w:val="both"/>
      </w:pPr>
      <w:r>
        <w:t>To plan and deliver targeted interventions, e.g. literacy, numeracy, social skills</w:t>
      </w:r>
    </w:p>
    <w:p w:rsidR="00F925CB" w:rsidRDefault="00F925CB" w:rsidP="00F925CB">
      <w:pPr>
        <w:ind w:left="357"/>
        <w:jc w:val="both"/>
      </w:pPr>
    </w:p>
    <w:p w:rsidR="00F514F4" w:rsidRDefault="00F925CB" w:rsidP="00272108">
      <w:pPr>
        <w:numPr>
          <w:ilvl w:val="0"/>
          <w:numId w:val="13"/>
        </w:numPr>
        <w:jc w:val="both"/>
      </w:pPr>
      <w:r>
        <w:t>To be a</w:t>
      </w:r>
      <w:r w:rsidR="00F514F4">
        <w:t>ctively involved in the s</w:t>
      </w:r>
      <w:r w:rsidR="00F514F4" w:rsidRPr="00A7704F">
        <w:t xml:space="preserve">upport </w:t>
      </w:r>
      <w:r w:rsidR="00F514F4">
        <w:t xml:space="preserve">and </w:t>
      </w:r>
      <w:r w:rsidR="00F514F4" w:rsidRPr="00A7704F">
        <w:t xml:space="preserve">monitoring of </w:t>
      </w:r>
      <w:r>
        <w:t>student</w:t>
      </w:r>
      <w:r w:rsidR="00F514F4">
        <w:t xml:space="preserve"> progress by:</w:t>
      </w:r>
    </w:p>
    <w:p w:rsidR="00F514F4" w:rsidRDefault="00F514F4" w:rsidP="00272108">
      <w:pPr>
        <w:pStyle w:val="ListParagraph"/>
        <w:jc w:val="both"/>
      </w:pPr>
    </w:p>
    <w:p w:rsidR="00F514F4" w:rsidRDefault="00F514F4" w:rsidP="00272108">
      <w:pPr>
        <w:numPr>
          <w:ilvl w:val="1"/>
          <w:numId w:val="9"/>
        </w:numPr>
        <w:jc w:val="both"/>
      </w:pPr>
      <w:r>
        <w:t>Raising</w:t>
      </w:r>
      <w:r w:rsidRPr="00A7704F">
        <w:t xml:space="preserve"> the level of academic achievement of </w:t>
      </w:r>
      <w:r w:rsidR="00F925CB">
        <w:t>targeted groups of students</w:t>
      </w:r>
      <w:r w:rsidRPr="00A7704F">
        <w:t xml:space="preserve"> e.g. </w:t>
      </w:r>
      <w:r w:rsidR="00F925CB">
        <w:t>those in receipt of pupil premium</w:t>
      </w:r>
    </w:p>
    <w:p w:rsidR="00F514F4" w:rsidRPr="00A7704F" w:rsidRDefault="00F514F4" w:rsidP="00272108">
      <w:pPr>
        <w:ind w:left="1440"/>
        <w:jc w:val="both"/>
      </w:pPr>
    </w:p>
    <w:p w:rsidR="00F514F4" w:rsidRDefault="00F514F4" w:rsidP="00272108">
      <w:pPr>
        <w:numPr>
          <w:ilvl w:val="1"/>
          <w:numId w:val="9"/>
        </w:numPr>
        <w:jc w:val="both"/>
      </w:pPr>
      <w:r w:rsidRPr="00A7704F">
        <w:t>Devise and implement strategies to raise the</w:t>
      </w:r>
      <w:r>
        <w:t xml:space="preserve"> academic achievement of </w:t>
      </w:r>
      <w:r w:rsidR="00A52FAF">
        <w:t>students</w:t>
      </w:r>
    </w:p>
    <w:p w:rsidR="00F514F4" w:rsidRPr="00A7704F" w:rsidRDefault="00F514F4" w:rsidP="00272108">
      <w:pPr>
        <w:jc w:val="both"/>
      </w:pPr>
    </w:p>
    <w:p w:rsidR="00F514F4" w:rsidRDefault="00F514F4" w:rsidP="00D21BC9">
      <w:pPr>
        <w:numPr>
          <w:ilvl w:val="1"/>
          <w:numId w:val="9"/>
        </w:numPr>
        <w:jc w:val="both"/>
      </w:pPr>
      <w:r w:rsidRPr="00A7704F">
        <w:t xml:space="preserve">Monitor the progress of </w:t>
      </w:r>
      <w:r w:rsidR="00CD4E52">
        <w:t>students</w:t>
      </w:r>
      <w:r w:rsidRPr="00A7704F">
        <w:t xml:space="preserve"> towards their academic targets </w:t>
      </w:r>
      <w:r>
        <w:t xml:space="preserve">and help </w:t>
      </w:r>
      <w:r w:rsidR="00A52FAF">
        <w:t>students to achieve this</w:t>
      </w:r>
    </w:p>
    <w:p w:rsidR="00F514F4" w:rsidRDefault="00F514F4" w:rsidP="00272108">
      <w:pPr>
        <w:pStyle w:val="ListParagraph"/>
        <w:jc w:val="both"/>
      </w:pPr>
    </w:p>
    <w:p w:rsidR="00F514F4" w:rsidRDefault="00F514F4" w:rsidP="00272108">
      <w:pPr>
        <w:numPr>
          <w:ilvl w:val="1"/>
          <w:numId w:val="9"/>
        </w:numPr>
        <w:jc w:val="both"/>
      </w:pPr>
      <w:r>
        <w:t>To be actively involved in academic mentoring</w:t>
      </w:r>
    </w:p>
    <w:p w:rsidR="00F514F4" w:rsidRDefault="00F514F4" w:rsidP="00272108">
      <w:pPr>
        <w:pStyle w:val="ListParagraph"/>
        <w:jc w:val="both"/>
      </w:pPr>
    </w:p>
    <w:p w:rsidR="00F514F4" w:rsidRPr="00A7704F" w:rsidRDefault="00F514F4" w:rsidP="00272108">
      <w:pPr>
        <w:numPr>
          <w:ilvl w:val="1"/>
          <w:numId w:val="9"/>
        </w:numPr>
        <w:jc w:val="both"/>
      </w:pPr>
      <w:r>
        <w:t>To support identified students with focused literacy</w:t>
      </w:r>
      <w:r w:rsidR="00D21BC9">
        <w:t>, numeracy and social skills</w:t>
      </w:r>
      <w:r>
        <w:t xml:space="preserve"> programmes</w:t>
      </w:r>
    </w:p>
    <w:p w:rsidR="00F514F4" w:rsidRPr="00A7704F" w:rsidRDefault="00F514F4" w:rsidP="00272108">
      <w:pPr>
        <w:ind w:hanging="2160"/>
        <w:jc w:val="both"/>
      </w:pPr>
    </w:p>
    <w:p w:rsidR="00F514F4" w:rsidRDefault="00F514F4" w:rsidP="00272108">
      <w:pPr>
        <w:numPr>
          <w:ilvl w:val="0"/>
          <w:numId w:val="13"/>
        </w:numPr>
        <w:jc w:val="both"/>
      </w:pPr>
      <w:r>
        <w:t xml:space="preserve">Responsible for checking </w:t>
      </w:r>
      <w:r w:rsidRPr="00A7704F">
        <w:t>and mon</w:t>
      </w:r>
      <w:r>
        <w:t>itoring of attendance</w:t>
      </w:r>
      <w:r w:rsidR="00D21BC9">
        <w:t xml:space="preserve"> to targeted interventions</w:t>
      </w:r>
    </w:p>
    <w:p w:rsidR="004F598E" w:rsidRDefault="004F598E" w:rsidP="004F598E">
      <w:pPr>
        <w:ind w:left="357"/>
        <w:jc w:val="both"/>
      </w:pPr>
    </w:p>
    <w:p w:rsidR="004F598E" w:rsidRDefault="004F598E" w:rsidP="00272108">
      <w:pPr>
        <w:numPr>
          <w:ilvl w:val="0"/>
          <w:numId w:val="13"/>
        </w:numPr>
        <w:jc w:val="both"/>
      </w:pPr>
      <w:r>
        <w:t>To monitor the attendance of pupil premium students</w:t>
      </w:r>
    </w:p>
    <w:p w:rsidR="00F514F4" w:rsidRDefault="00F514F4" w:rsidP="00272108">
      <w:pPr>
        <w:pStyle w:val="ListParagraph"/>
        <w:jc w:val="both"/>
      </w:pPr>
    </w:p>
    <w:p w:rsidR="00F514F4" w:rsidRDefault="00F514F4" w:rsidP="00272108">
      <w:pPr>
        <w:numPr>
          <w:ilvl w:val="0"/>
          <w:numId w:val="13"/>
        </w:numPr>
        <w:jc w:val="both"/>
      </w:pPr>
      <w:r>
        <w:t xml:space="preserve">Work with line manager to develop and promote strategies to raise self-esteem, </w:t>
      </w:r>
      <w:r w:rsidR="00D21BC9">
        <w:t>and promote emotional regulation</w:t>
      </w:r>
    </w:p>
    <w:p w:rsidR="00D21BC9" w:rsidRDefault="00D21BC9" w:rsidP="00D21BC9">
      <w:pPr>
        <w:pStyle w:val="ListParagraph"/>
      </w:pPr>
    </w:p>
    <w:p w:rsidR="00D21BC9" w:rsidRDefault="00D21BC9" w:rsidP="00272108">
      <w:pPr>
        <w:numPr>
          <w:ilvl w:val="0"/>
          <w:numId w:val="13"/>
        </w:numPr>
        <w:jc w:val="both"/>
      </w:pPr>
      <w:r>
        <w:lastRenderedPageBreak/>
        <w:t xml:space="preserve">To maintain </w:t>
      </w:r>
      <w:r w:rsidR="003215D3">
        <w:t>appropriate r</w:t>
      </w:r>
      <w:r w:rsidR="00A52FAF">
        <w:t>ecords to help monitor outcomes</w:t>
      </w:r>
    </w:p>
    <w:p w:rsidR="003215D3" w:rsidRDefault="003215D3" w:rsidP="003215D3">
      <w:pPr>
        <w:pStyle w:val="ListParagraph"/>
      </w:pPr>
    </w:p>
    <w:p w:rsidR="003215D3" w:rsidRDefault="003215D3" w:rsidP="00272108">
      <w:pPr>
        <w:numPr>
          <w:ilvl w:val="0"/>
          <w:numId w:val="13"/>
        </w:numPr>
        <w:jc w:val="both"/>
      </w:pPr>
      <w:r>
        <w:t>To produce a half t</w:t>
      </w:r>
      <w:r w:rsidR="00A52FAF">
        <w:t>ermly summary of pupil progress</w:t>
      </w:r>
    </w:p>
    <w:p w:rsidR="003215D3" w:rsidRDefault="003215D3" w:rsidP="003215D3">
      <w:pPr>
        <w:pStyle w:val="ListParagraph"/>
      </w:pPr>
    </w:p>
    <w:p w:rsidR="003215D3" w:rsidRDefault="003215D3" w:rsidP="00272108">
      <w:pPr>
        <w:numPr>
          <w:ilvl w:val="0"/>
          <w:numId w:val="13"/>
        </w:numPr>
        <w:jc w:val="both"/>
      </w:pPr>
      <w:r>
        <w:t>Undertaking CPD and further research as required to expand own knowledge</w:t>
      </w:r>
      <w:r w:rsidR="00A52FAF">
        <w:t xml:space="preserve"> and skills base</w:t>
      </w:r>
    </w:p>
    <w:p w:rsidR="001C146E" w:rsidRDefault="001C146E" w:rsidP="001C146E">
      <w:pPr>
        <w:pStyle w:val="ListParagraph"/>
      </w:pPr>
    </w:p>
    <w:p w:rsidR="001C146E" w:rsidRDefault="001C146E" w:rsidP="00272108">
      <w:pPr>
        <w:numPr>
          <w:ilvl w:val="0"/>
          <w:numId w:val="13"/>
        </w:numPr>
        <w:jc w:val="both"/>
      </w:pPr>
      <w:r>
        <w:t>To contribute to the extra-curricular p</w:t>
      </w:r>
      <w:r w:rsidR="00A52FAF">
        <w:t>rogramme offered by the Academy</w:t>
      </w:r>
    </w:p>
    <w:p w:rsidR="001C146E" w:rsidRDefault="001C146E" w:rsidP="001C146E">
      <w:pPr>
        <w:pStyle w:val="ListParagraph"/>
      </w:pPr>
    </w:p>
    <w:p w:rsidR="001C146E" w:rsidRDefault="001C146E" w:rsidP="00272108">
      <w:pPr>
        <w:numPr>
          <w:ilvl w:val="0"/>
          <w:numId w:val="13"/>
        </w:numPr>
        <w:jc w:val="both"/>
      </w:pPr>
      <w:r>
        <w:t>To apply the Academy’s behaviour management poli</w:t>
      </w:r>
      <w:r w:rsidR="00A52FAF">
        <w:t>cy and report any difficulties</w:t>
      </w:r>
    </w:p>
    <w:p w:rsidR="00F514F4" w:rsidRDefault="00F514F4" w:rsidP="00272108">
      <w:pPr>
        <w:ind w:left="750"/>
        <w:jc w:val="both"/>
      </w:pPr>
    </w:p>
    <w:p w:rsidR="00F514F4" w:rsidRDefault="00F514F4" w:rsidP="00272108">
      <w:pPr>
        <w:numPr>
          <w:ilvl w:val="0"/>
          <w:numId w:val="13"/>
        </w:numPr>
        <w:jc w:val="both"/>
      </w:pPr>
      <w:r>
        <w:t>These responsibilities might be carried out in some of the following ways:</w:t>
      </w:r>
    </w:p>
    <w:p w:rsidR="00F514F4" w:rsidRDefault="00F514F4" w:rsidP="00272108">
      <w:pPr>
        <w:ind w:left="750"/>
        <w:jc w:val="both"/>
      </w:pPr>
    </w:p>
    <w:p w:rsidR="003215D3" w:rsidRDefault="003215D3" w:rsidP="00272108">
      <w:pPr>
        <w:numPr>
          <w:ilvl w:val="0"/>
          <w:numId w:val="16"/>
        </w:numPr>
        <w:jc w:val="both"/>
      </w:pPr>
      <w:r>
        <w:t>Liaising with teaching staff to support teaching and learning</w:t>
      </w:r>
    </w:p>
    <w:p w:rsidR="00A52FAF" w:rsidRDefault="00A52FAF" w:rsidP="00A52FAF">
      <w:pPr>
        <w:ind w:left="720"/>
        <w:jc w:val="both"/>
      </w:pPr>
    </w:p>
    <w:p w:rsidR="00F514F4" w:rsidRDefault="00F514F4" w:rsidP="00272108">
      <w:pPr>
        <w:numPr>
          <w:ilvl w:val="0"/>
          <w:numId w:val="16"/>
        </w:numPr>
        <w:jc w:val="both"/>
      </w:pPr>
      <w:r>
        <w:t>Working with parents</w:t>
      </w:r>
    </w:p>
    <w:p w:rsidR="00F514F4" w:rsidRDefault="00F514F4" w:rsidP="00272108">
      <w:pPr>
        <w:pStyle w:val="ListParagraph"/>
        <w:jc w:val="both"/>
      </w:pPr>
    </w:p>
    <w:p w:rsidR="00F514F4" w:rsidRDefault="00F514F4" w:rsidP="00272108">
      <w:pPr>
        <w:numPr>
          <w:ilvl w:val="0"/>
          <w:numId w:val="16"/>
        </w:numPr>
        <w:jc w:val="both"/>
      </w:pPr>
      <w:r>
        <w:t>Induction of new pupils</w:t>
      </w:r>
    </w:p>
    <w:p w:rsidR="00F514F4" w:rsidRDefault="00F514F4" w:rsidP="00272108">
      <w:pPr>
        <w:pStyle w:val="ListParagraph"/>
        <w:ind w:left="0"/>
        <w:jc w:val="both"/>
      </w:pPr>
    </w:p>
    <w:p w:rsidR="00F514F4" w:rsidRDefault="003215D3" w:rsidP="00272108">
      <w:pPr>
        <w:numPr>
          <w:ilvl w:val="0"/>
          <w:numId w:val="16"/>
        </w:numPr>
        <w:jc w:val="both"/>
      </w:pPr>
      <w:r>
        <w:t>Working with studen</w:t>
      </w:r>
      <w:r w:rsidR="00A52FAF">
        <w:t>ts on a 1:1, 2:1 or small group basis</w:t>
      </w:r>
    </w:p>
    <w:p w:rsidR="00F514F4" w:rsidRDefault="00F514F4" w:rsidP="00272108">
      <w:pPr>
        <w:pStyle w:val="ListParagraph"/>
        <w:jc w:val="both"/>
      </w:pPr>
    </w:p>
    <w:p w:rsidR="00F514F4" w:rsidRDefault="003215D3" w:rsidP="00272108">
      <w:pPr>
        <w:numPr>
          <w:ilvl w:val="0"/>
          <w:numId w:val="16"/>
        </w:numPr>
        <w:jc w:val="both"/>
      </w:pPr>
      <w:r>
        <w:t>Working across a range of settings, on and off site</w:t>
      </w:r>
    </w:p>
    <w:p w:rsidR="00F514F4" w:rsidRDefault="00F514F4" w:rsidP="00272108">
      <w:pPr>
        <w:pStyle w:val="ListParagraph"/>
        <w:jc w:val="both"/>
      </w:pPr>
    </w:p>
    <w:p w:rsidR="00F514F4" w:rsidRDefault="00F514F4" w:rsidP="00272108">
      <w:pPr>
        <w:numPr>
          <w:ilvl w:val="0"/>
          <w:numId w:val="16"/>
        </w:numPr>
        <w:jc w:val="both"/>
      </w:pPr>
      <w:r>
        <w:t>To contribute to meetings through presentations and advice</w:t>
      </w:r>
    </w:p>
    <w:p w:rsidR="00F514F4" w:rsidRDefault="00F514F4" w:rsidP="00272108">
      <w:pPr>
        <w:pStyle w:val="ListParagraph"/>
        <w:jc w:val="both"/>
      </w:pPr>
    </w:p>
    <w:p w:rsidR="00F514F4" w:rsidRDefault="00F514F4" w:rsidP="00272108">
      <w:pPr>
        <w:jc w:val="both"/>
      </w:pPr>
      <w:r>
        <w:t xml:space="preserve">Undertake any other similar duties as may from time to time be required by the </w:t>
      </w:r>
      <w:r w:rsidR="00CD4E52">
        <w:t xml:space="preserve">Assistant </w:t>
      </w:r>
      <w:proofErr w:type="spellStart"/>
      <w:r w:rsidR="00CD4E52">
        <w:t>SENDCo</w:t>
      </w:r>
      <w:proofErr w:type="spellEnd"/>
      <w:r w:rsidR="00CD4E52">
        <w:t xml:space="preserve"> and Assistant Principal</w:t>
      </w:r>
      <w:r>
        <w:t xml:space="preserve"> with responsibility for </w:t>
      </w:r>
      <w:r w:rsidR="00CD4E52">
        <w:t>primary.</w:t>
      </w:r>
    </w:p>
    <w:p w:rsidR="003215D3" w:rsidRDefault="003215D3" w:rsidP="00272108">
      <w:pPr>
        <w:jc w:val="both"/>
      </w:pPr>
    </w:p>
    <w:p w:rsidR="00F514F4" w:rsidRDefault="00F514F4" w:rsidP="00F53A57">
      <w:pPr>
        <w:jc w:val="both"/>
      </w:pPr>
    </w:p>
    <w:p w:rsidR="00A52FAF" w:rsidRDefault="00A52FAF" w:rsidP="00A52FAF">
      <w:pPr>
        <w:ind w:left="180"/>
        <w:jc w:val="center"/>
        <w:rPr>
          <w:rFonts w:eastAsiaTheme="minorHAnsi"/>
          <w:b/>
          <w:sz w:val="20"/>
          <w:szCs w:val="20"/>
        </w:rPr>
      </w:pPr>
      <w:r w:rsidRPr="00A52FAF">
        <w:rPr>
          <w:rFonts w:eastAsiaTheme="minorHAnsi"/>
          <w:b/>
          <w:sz w:val="20"/>
          <w:szCs w:val="20"/>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F4589E" w:rsidP="00A52FAF">
      <w:pPr>
        <w:ind w:left="180"/>
        <w:jc w:val="center"/>
        <w:rPr>
          <w:rFonts w:eastAsiaTheme="minorHAnsi"/>
          <w:b/>
          <w:sz w:val="20"/>
          <w:szCs w:val="20"/>
        </w:rPr>
      </w:pPr>
      <w:r>
        <w:rPr>
          <w:noProof/>
          <w:lang w:eastAsia="en-GB"/>
        </w:rPr>
        <w:drawing>
          <wp:anchor distT="0" distB="0" distL="114300" distR="114300" simplePos="0" relativeHeight="251667456" behindDoc="0" locked="0" layoutInCell="1" allowOverlap="1" wp14:anchorId="2728B108" wp14:editId="5F1C3E3F">
            <wp:simplePos x="0" y="0"/>
            <wp:positionH relativeFrom="margin">
              <wp:align>center</wp:align>
            </wp:positionH>
            <wp:positionV relativeFrom="paragraph">
              <wp:posOffset>12065</wp:posOffset>
            </wp:positionV>
            <wp:extent cx="1085850" cy="1102360"/>
            <wp:effectExtent l="0" t="0" r="0" b="2540"/>
            <wp:wrapNone/>
            <wp:docPr id="3" name="Picture 3" descr="Description: Y:\SA - Admin\Website\Images\Logos\Stephenson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SA - Admin\Website\Images\Logos\StephensonTRUST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102360"/>
                    </a:xfrm>
                    <a:prstGeom prst="rect">
                      <a:avLst/>
                    </a:prstGeom>
                    <a:noFill/>
                  </pic:spPr>
                </pic:pic>
              </a:graphicData>
            </a:graphic>
            <wp14:sizeRelH relativeFrom="page">
              <wp14:pctWidth>0</wp14:pctWidth>
            </wp14:sizeRelH>
            <wp14:sizeRelV relativeFrom="page">
              <wp14:pctHeight>0</wp14:pctHeight>
            </wp14:sizeRelV>
          </wp:anchor>
        </w:drawing>
      </w: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A55583" w:rsidRDefault="00A55583" w:rsidP="00A52FAF">
      <w:pPr>
        <w:ind w:left="180"/>
        <w:jc w:val="center"/>
        <w:rPr>
          <w:rFonts w:eastAsiaTheme="minorHAnsi"/>
          <w:b/>
          <w:sz w:val="20"/>
          <w:szCs w:val="20"/>
        </w:rPr>
      </w:pPr>
    </w:p>
    <w:p w:rsidR="00F4589E" w:rsidRDefault="00F4589E" w:rsidP="00F4589E">
      <w:pPr>
        <w:rPr>
          <w:b/>
          <w:szCs w:val="22"/>
        </w:rPr>
      </w:pPr>
    </w:p>
    <w:p w:rsidR="00F4589E" w:rsidRDefault="00F4589E" w:rsidP="00F4589E">
      <w:pPr>
        <w:jc w:val="center"/>
        <w:rPr>
          <w:b/>
          <w:spacing w:val="16"/>
          <w:szCs w:val="22"/>
        </w:rPr>
      </w:pPr>
    </w:p>
    <w:p w:rsidR="00F4589E" w:rsidRPr="002D7BA5" w:rsidRDefault="00F4589E" w:rsidP="00F4589E">
      <w:pPr>
        <w:jc w:val="center"/>
        <w:rPr>
          <w:b/>
          <w:bCs w:val="0"/>
          <w:sz w:val="28"/>
          <w:szCs w:val="22"/>
        </w:rPr>
      </w:pPr>
      <w:r w:rsidRPr="002D7BA5">
        <w:rPr>
          <w:b/>
          <w:bCs w:val="0"/>
          <w:sz w:val="28"/>
          <w:szCs w:val="22"/>
        </w:rPr>
        <w:t xml:space="preserve">Stephenson Trust </w:t>
      </w:r>
    </w:p>
    <w:p w:rsidR="00F4589E" w:rsidRPr="002D7BA5" w:rsidRDefault="00F4589E" w:rsidP="00F4589E">
      <w:pPr>
        <w:jc w:val="center"/>
        <w:rPr>
          <w:b/>
          <w:szCs w:val="22"/>
        </w:rPr>
      </w:pPr>
    </w:p>
    <w:p w:rsidR="00F4589E" w:rsidRPr="002D7BA5" w:rsidRDefault="00F4589E" w:rsidP="00F4589E">
      <w:pPr>
        <w:rPr>
          <w:b/>
          <w:szCs w:val="22"/>
        </w:rPr>
      </w:pPr>
      <w:r w:rsidRPr="002D7BA5">
        <w:rPr>
          <w:b/>
          <w:bCs w:val="0"/>
          <w:szCs w:val="22"/>
        </w:rPr>
        <w:t xml:space="preserve">Person Specification </w:t>
      </w:r>
      <w:r>
        <w:rPr>
          <w:b/>
          <w:bCs w:val="0"/>
          <w:szCs w:val="22"/>
        </w:rPr>
        <w:tab/>
      </w:r>
      <w:r>
        <w:rPr>
          <w:b/>
          <w:bCs w:val="0"/>
          <w:szCs w:val="22"/>
        </w:rPr>
        <w:tab/>
      </w:r>
      <w:r>
        <w:rPr>
          <w:b/>
          <w:bCs w:val="0"/>
          <w:szCs w:val="22"/>
        </w:rPr>
        <w:tab/>
      </w:r>
      <w:r>
        <w:rPr>
          <w:b/>
          <w:bCs w:val="0"/>
          <w:szCs w:val="22"/>
        </w:rPr>
        <w:tab/>
      </w:r>
      <w:r>
        <w:rPr>
          <w:b/>
          <w:bCs w:val="0"/>
          <w:szCs w:val="22"/>
        </w:rPr>
        <w:tab/>
      </w:r>
      <w:r>
        <w:rPr>
          <w:b/>
          <w:bCs w:val="0"/>
          <w:szCs w:val="22"/>
        </w:rPr>
        <w:tab/>
        <w:t>Post: Learning</w:t>
      </w:r>
      <w:r w:rsidRPr="002D7BA5">
        <w:rPr>
          <w:b/>
          <w:bCs w:val="0"/>
          <w:szCs w:val="22"/>
        </w:rPr>
        <w:t xml:space="preserve"> Mentor </w:t>
      </w:r>
    </w:p>
    <w:p w:rsidR="00F4589E" w:rsidRPr="002D7BA5" w:rsidRDefault="00F4589E" w:rsidP="00F4589E">
      <w:pPr>
        <w:rPr>
          <w:b/>
          <w:bCs w:val="0"/>
          <w:szCs w:val="22"/>
        </w:rPr>
      </w:pPr>
    </w:p>
    <w:p w:rsidR="00F4589E" w:rsidRPr="0068661C" w:rsidRDefault="00F4589E" w:rsidP="00F4589E">
      <w:pPr>
        <w:rPr>
          <w:b/>
          <w:sz w:val="16"/>
          <w:szCs w:val="16"/>
        </w:rPr>
      </w:pPr>
      <w:r w:rsidRPr="0068661C">
        <w:rPr>
          <w:b/>
          <w:bCs w:val="0"/>
          <w:sz w:val="16"/>
          <w:szCs w:val="16"/>
        </w:rPr>
        <w:t>E = Essential, D = Desirable, A = Application Form, I = Interview, T = Task</w:t>
      </w:r>
    </w:p>
    <w:p w:rsidR="00A55583" w:rsidRPr="00F4589E" w:rsidRDefault="00F4589E" w:rsidP="00F4589E">
      <w:pPr>
        <w:tabs>
          <w:tab w:val="left" w:pos="1701"/>
        </w:tabs>
        <w:rPr>
          <w:b/>
          <w:szCs w:val="22"/>
        </w:rPr>
      </w:pPr>
      <w:r w:rsidRPr="001235B6">
        <w:rPr>
          <w:b/>
          <w:szCs w:val="22"/>
        </w:rPr>
        <w:tab/>
      </w:r>
      <w:r w:rsidRPr="001235B6">
        <w:rPr>
          <w:b/>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708"/>
        <w:gridCol w:w="1418"/>
      </w:tblGrid>
      <w:tr w:rsidR="00A55583" w:rsidRPr="00F43D82" w:rsidTr="00871E2D">
        <w:tc>
          <w:tcPr>
            <w:tcW w:w="2093" w:type="dxa"/>
            <w:vAlign w:val="center"/>
          </w:tcPr>
          <w:p w:rsidR="00A55583" w:rsidRPr="00A82FC0" w:rsidRDefault="00A55583" w:rsidP="00871E2D">
            <w:pPr>
              <w:rPr>
                <w:b/>
              </w:rPr>
            </w:pPr>
            <w:r w:rsidRPr="00F43D82">
              <w:rPr>
                <w:b/>
                <w:sz w:val="22"/>
                <w:szCs w:val="22"/>
              </w:rPr>
              <w:t>CRITERIA</w:t>
            </w:r>
          </w:p>
        </w:tc>
        <w:tc>
          <w:tcPr>
            <w:tcW w:w="4678" w:type="dxa"/>
            <w:tcBorders>
              <w:bottom w:val="single" w:sz="4" w:space="0" w:color="auto"/>
            </w:tcBorders>
            <w:vAlign w:val="center"/>
          </w:tcPr>
          <w:p w:rsidR="00A55583" w:rsidRPr="00F43D82" w:rsidRDefault="00A55583" w:rsidP="00871E2D">
            <w:pPr>
              <w:rPr>
                <w:b/>
              </w:rPr>
            </w:pPr>
          </w:p>
        </w:tc>
        <w:tc>
          <w:tcPr>
            <w:tcW w:w="708" w:type="dxa"/>
            <w:tcBorders>
              <w:bottom w:val="single" w:sz="4" w:space="0" w:color="auto"/>
            </w:tcBorders>
            <w:vAlign w:val="center"/>
          </w:tcPr>
          <w:p w:rsidR="00A55583" w:rsidRPr="00F43D82" w:rsidRDefault="00A55583" w:rsidP="00871E2D">
            <w:pPr>
              <w:rPr>
                <w:b/>
              </w:rPr>
            </w:pPr>
            <w:r w:rsidRPr="00F43D82">
              <w:rPr>
                <w:b/>
                <w:sz w:val="22"/>
                <w:szCs w:val="22"/>
              </w:rPr>
              <w:t>E/D</w:t>
            </w:r>
          </w:p>
        </w:tc>
        <w:tc>
          <w:tcPr>
            <w:tcW w:w="1418" w:type="dxa"/>
            <w:tcBorders>
              <w:bottom w:val="single" w:sz="4" w:space="0" w:color="auto"/>
            </w:tcBorders>
            <w:vAlign w:val="center"/>
          </w:tcPr>
          <w:p w:rsidR="00A55583" w:rsidRPr="008462B0" w:rsidRDefault="00A55583" w:rsidP="00871E2D">
            <w:pPr>
              <w:rPr>
                <w:b/>
              </w:rPr>
            </w:pPr>
            <w:r w:rsidRPr="008462B0">
              <w:rPr>
                <w:b/>
                <w:sz w:val="22"/>
                <w:szCs w:val="22"/>
              </w:rPr>
              <w:t>ASSESSED</w:t>
            </w:r>
          </w:p>
        </w:tc>
      </w:tr>
      <w:tr w:rsidR="00A55583" w:rsidRPr="00F43D82" w:rsidTr="00871E2D">
        <w:tc>
          <w:tcPr>
            <w:tcW w:w="2093" w:type="dxa"/>
            <w:vMerge w:val="restart"/>
            <w:vAlign w:val="center"/>
          </w:tcPr>
          <w:p w:rsidR="00A55583" w:rsidRDefault="00A55583" w:rsidP="00871E2D">
            <w:pPr>
              <w:rPr>
                <w:b/>
              </w:rPr>
            </w:pPr>
            <w:r>
              <w:rPr>
                <w:b/>
                <w:sz w:val="22"/>
                <w:szCs w:val="22"/>
              </w:rPr>
              <w:t>Experience/</w:t>
            </w:r>
          </w:p>
          <w:p w:rsidR="00A55583" w:rsidRPr="00F43D82" w:rsidRDefault="00A55583" w:rsidP="00871E2D">
            <w:pPr>
              <w:rPr>
                <w:b/>
              </w:rPr>
            </w:pPr>
            <w:r>
              <w:rPr>
                <w:b/>
                <w:sz w:val="22"/>
                <w:szCs w:val="22"/>
              </w:rPr>
              <w:t>Knowledge</w:t>
            </w:r>
          </w:p>
        </w:tc>
        <w:tc>
          <w:tcPr>
            <w:tcW w:w="4678" w:type="dxa"/>
            <w:tcBorders>
              <w:bottom w:val="nil"/>
            </w:tcBorders>
          </w:tcPr>
          <w:p w:rsidR="00A55583" w:rsidRPr="00661CD2" w:rsidRDefault="00A55583" w:rsidP="00A55583">
            <w:pPr>
              <w:pStyle w:val="ListParagraph"/>
              <w:numPr>
                <w:ilvl w:val="0"/>
                <w:numId w:val="19"/>
              </w:numPr>
              <w:rPr>
                <w:sz w:val="22"/>
                <w:szCs w:val="22"/>
              </w:rPr>
            </w:pPr>
            <w:r w:rsidRPr="00733738">
              <w:rPr>
                <w:sz w:val="22"/>
                <w:szCs w:val="22"/>
              </w:rPr>
              <w:t>Experience working in a challenging environment</w:t>
            </w:r>
          </w:p>
        </w:tc>
        <w:tc>
          <w:tcPr>
            <w:tcW w:w="708" w:type="dxa"/>
            <w:tcBorders>
              <w:bottom w:val="nil"/>
            </w:tcBorders>
          </w:tcPr>
          <w:p w:rsidR="00A55583" w:rsidRPr="00661CD2" w:rsidRDefault="00A55583" w:rsidP="00871E2D">
            <w:r w:rsidRPr="00A82FC0">
              <w:rPr>
                <w:sz w:val="22"/>
                <w:szCs w:val="22"/>
              </w:rPr>
              <w:t>E</w:t>
            </w:r>
          </w:p>
        </w:tc>
        <w:tc>
          <w:tcPr>
            <w:tcW w:w="1418" w:type="dxa"/>
            <w:tcBorders>
              <w:bottom w:val="nil"/>
            </w:tcBorders>
          </w:tcPr>
          <w:p w:rsidR="00A55583" w:rsidRDefault="00A55583" w:rsidP="00871E2D">
            <w:pPr>
              <w:rPr>
                <w:sz w:val="22"/>
                <w:szCs w:val="22"/>
              </w:rPr>
            </w:pPr>
            <w:r w:rsidRPr="00A82FC0">
              <w:rPr>
                <w:sz w:val="22"/>
                <w:szCs w:val="22"/>
              </w:rPr>
              <w:t>A/I</w:t>
            </w:r>
          </w:p>
          <w:p w:rsidR="00A55583" w:rsidRPr="00A82FC0" w:rsidRDefault="00A55583" w:rsidP="00871E2D"/>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31299E" w:rsidRDefault="00A55583" w:rsidP="00A55583">
            <w:pPr>
              <w:pStyle w:val="ListParagraph"/>
              <w:numPr>
                <w:ilvl w:val="0"/>
                <w:numId w:val="19"/>
              </w:numPr>
            </w:pPr>
            <w:r w:rsidRPr="00733738">
              <w:rPr>
                <w:sz w:val="22"/>
                <w:szCs w:val="22"/>
              </w:rPr>
              <w:t>Successful experience of working with pupils with social, emotional and behavioural challenges</w:t>
            </w:r>
          </w:p>
        </w:tc>
        <w:tc>
          <w:tcPr>
            <w:tcW w:w="708" w:type="dxa"/>
            <w:tcBorders>
              <w:top w:val="nil"/>
              <w:bottom w:val="nil"/>
            </w:tcBorders>
          </w:tcPr>
          <w:p w:rsidR="00A55583" w:rsidRPr="00A82FC0" w:rsidRDefault="00A55583" w:rsidP="00871E2D">
            <w:r>
              <w:rPr>
                <w:sz w:val="22"/>
                <w:szCs w:val="22"/>
              </w:rPr>
              <w:t>D</w:t>
            </w:r>
          </w:p>
        </w:tc>
        <w:tc>
          <w:tcPr>
            <w:tcW w:w="1418" w:type="dxa"/>
            <w:tcBorders>
              <w:top w:val="nil"/>
              <w:bottom w:val="nil"/>
            </w:tcBorders>
          </w:tcPr>
          <w:p w:rsidR="00A55583" w:rsidRPr="00A82FC0" w:rsidRDefault="00A55583" w:rsidP="00871E2D">
            <w:r>
              <w:rPr>
                <w:sz w:val="22"/>
                <w:szCs w:val="22"/>
              </w:rPr>
              <w:t>A/I/T</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31299E" w:rsidRDefault="00A55583" w:rsidP="00A55583">
            <w:pPr>
              <w:pStyle w:val="ListParagraph"/>
              <w:numPr>
                <w:ilvl w:val="0"/>
                <w:numId w:val="19"/>
              </w:numPr>
            </w:pPr>
            <w:r>
              <w:rPr>
                <w:sz w:val="22"/>
                <w:szCs w:val="22"/>
              </w:rPr>
              <w:t>ICT literate</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31299E" w:rsidRDefault="00A55583" w:rsidP="00A55583">
            <w:pPr>
              <w:numPr>
                <w:ilvl w:val="0"/>
                <w:numId w:val="19"/>
              </w:numPr>
            </w:pPr>
            <w:r w:rsidRPr="00733738">
              <w:rPr>
                <w:sz w:val="22"/>
                <w:szCs w:val="22"/>
              </w:rPr>
              <w:t xml:space="preserve">An ability to use data to understand target setting and track </w:t>
            </w:r>
            <w:r>
              <w:rPr>
                <w:sz w:val="22"/>
                <w:szCs w:val="22"/>
              </w:rPr>
              <w:t>student</w:t>
            </w:r>
            <w:r w:rsidRPr="00733738">
              <w:rPr>
                <w:sz w:val="22"/>
                <w:szCs w:val="22"/>
              </w:rPr>
              <w:t xml:space="preserve"> progress/apply appropriate intervention</w:t>
            </w:r>
          </w:p>
        </w:tc>
        <w:tc>
          <w:tcPr>
            <w:tcW w:w="708" w:type="dxa"/>
            <w:tcBorders>
              <w:top w:val="nil"/>
              <w:bottom w:val="nil"/>
            </w:tcBorders>
          </w:tcPr>
          <w:p w:rsidR="00A55583" w:rsidRDefault="00A55583" w:rsidP="00871E2D">
            <w:r>
              <w:rPr>
                <w:sz w:val="22"/>
                <w:szCs w:val="22"/>
              </w:rPr>
              <w:t>D</w:t>
            </w:r>
          </w:p>
        </w:tc>
        <w:tc>
          <w:tcPr>
            <w:tcW w:w="1418" w:type="dxa"/>
            <w:tcBorders>
              <w:top w:val="nil"/>
              <w:bottom w:val="nil"/>
            </w:tcBorders>
          </w:tcPr>
          <w:p w:rsidR="00A55583" w:rsidRDefault="00A55583" w:rsidP="00871E2D">
            <w:r>
              <w:rPr>
                <w:sz w:val="22"/>
                <w:szCs w:val="22"/>
              </w:rPr>
              <w:t>A/I</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31299E" w:rsidRDefault="00A55583" w:rsidP="00A55583">
            <w:pPr>
              <w:numPr>
                <w:ilvl w:val="0"/>
                <w:numId w:val="19"/>
              </w:numPr>
            </w:pPr>
            <w:r w:rsidRPr="00733738">
              <w:rPr>
                <w:sz w:val="22"/>
                <w:szCs w:val="22"/>
              </w:rPr>
              <w:t>Excellent communication skills</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A/I</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31299E" w:rsidRDefault="00A55583" w:rsidP="00A55583">
            <w:pPr>
              <w:numPr>
                <w:ilvl w:val="0"/>
                <w:numId w:val="19"/>
              </w:numPr>
            </w:pPr>
            <w:r w:rsidRPr="00733738">
              <w:rPr>
                <w:sz w:val="22"/>
                <w:szCs w:val="22"/>
              </w:rPr>
              <w:t>Training in positive handling techniques</w:t>
            </w:r>
          </w:p>
        </w:tc>
        <w:tc>
          <w:tcPr>
            <w:tcW w:w="708" w:type="dxa"/>
            <w:tcBorders>
              <w:top w:val="nil"/>
              <w:bottom w:val="nil"/>
            </w:tcBorders>
          </w:tcPr>
          <w:p w:rsidR="00A55583" w:rsidRDefault="00A55583" w:rsidP="00871E2D">
            <w:r>
              <w:rPr>
                <w:sz w:val="22"/>
                <w:szCs w:val="22"/>
              </w:rPr>
              <w:t>D</w:t>
            </w:r>
          </w:p>
        </w:tc>
        <w:tc>
          <w:tcPr>
            <w:tcW w:w="1418" w:type="dxa"/>
            <w:tcBorders>
              <w:top w:val="nil"/>
              <w:bottom w:val="nil"/>
            </w:tcBorders>
          </w:tcPr>
          <w:p w:rsidR="00A55583" w:rsidRDefault="00A55583" w:rsidP="00871E2D">
            <w:r>
              <w:rPr>
                <w:sz w:val="22"/>
                <w:szCs w:val="22"/>
              </w:rPr>
              <w:t>A/I</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single" w:sz="4" w:space="0" w:color="auto"/>
            </w:tcBorders>
          </w:tcPr>
          <w:p w:rsidR="00A55583" w:rsidRPr="008462B0" w:rsidRDefault="00A55583" w:rsidP="00A55583">
            <w:pPr>
              <w:numPr>
                <w:ilvl w:val="0"/>
                <w:numId w:val="19"/>
              </w:numPr>
            </w:pPr>
            <w:r>
              <w:rPr>
                <w:sz w:val="22"/>
                <w:szCs w:val="22"/>
              </w:rPr>
              <w:t>Knowledge of SEN and impact on behaviour</w:t>
            </w:r>
          </w:p>
        </w:tc>
        <w:tc>
          <w:tcPr>
            <w:tcW w:w="708" w:type="dxa"/>
            <w:tcBorders>
              <w:top w:val="nil"/>
              <w:bottom w:val="single" w:sz="4" w:space="0" w:color="auto"/>
            </w:tcBorders>
          </w:tcPr>
          <w:p w:rsidR="00A55583" w:rsidRDefault="00A55583" w:rsidP="00871E2D">
            <w:pPr>
              <w:rPr>
                <w:sz w:val="22"/>
                <w:szCs w:val="22"/>
              </w:rPr>
            </w:pPr>
            <w:r>
              <w:rPr>
                <w:sz w:val="22"/>
                <w:szCs w:val="22"/>
              </w:rPr>
              <w:t>E</w:t>
            </w:r>
          </w:p>
          <w:p w:rsidR="00A55583" w:rsidRDefault="00A55583" w:rsidP="00871E2D">
            <w:pPr>
              <w:rPr>
                <w:sz w:val="22"/>
                <w:szCs w:val="22"/>
              </w:rPr>
            </w:pPr>
          </w:p>
          <w:p w:rsidR="00A55583" w:rsidRDefault="00A55583" w:rsidP="00871E2D"/>
        </w:tc>
        <w:tc>
          <w:tcPr>
            <w:tcW w:w="1418" w:type="dxa"/>
            <w:tcBorders>
              <w:top w:val="nil"/>
              <w:bottom w:val="single" w:sz="4" w:space="0" w:color="auto"/>
            </w:tcBorders>
          </w:tcPr>
          <w:p w:rsidR="00A55583" w:rsidRDefault="00A55583" w:rsidP="00871E2D">
            <w:r>
              <w:rPr>
                <w:sz w:val="22"/>
                <w:szCs w:val="22"/>
              </w:rPr>
              <w:t>A/I</w:t>
            </w:r>
          </w:p>
        </w:tc>
      </w:tr>
      <w:tr w:rsidR="00A55583" w:rsidRPr="00F43D82" w:rsidTr="00871E2D">
        <w:tc>
          <w:tcPr>
            <w:tcW w:w="2093" w:type="dxa"/>
            <w:vMerge w:val="restart"/>
            <w:vAlign w:val="center"/>
          </w:tcPr>
          <w:p w:rsidR="00A55583" w:rsidRPr="00F43D82" w:rsidRDefault="00A55583" w:rsidP="00871E2D">
            <w:pPr>
              <w:rPr>
                <w:b/>
              </w:rPr>
            </w:pPr>
            <w:r>
              <w:rPr>
                <w:b/>
                <w:sz w:val="22"/>
                <w:szCs w:val="22"/>
              </w:rPr>
              <w:t>Technical job related skills</w:t>
            </w:r>
          </w:p>
        </w:tc>
        <w:tc>
          <w:tcPr>
            <w:tcW w:w="4678" w:type="dxa"/>
            <w:tcBorders>
              <w:bottom w:val="nil"/>
            </w:tcBorders>
          </w:tcPr>
          <w:p w:rsidR="00A55583" w:rsidRPr="00DB557E" w:rsidRDefault="00A55583" w:rsidP="00A55583">
            <w:pPr>
              <w:pStyle w:val="ListParagraph"/>
              <w:numPr>
                <w:ilvl w:val="0"/>
                <w:numId w:val="19"/>
              </w:numPr>
            </w:pPr>
            <w:r w:rsidRPr="00733738">
              <w:rPr>
                <w:sz w:val="22"/>
                <w:szCs w:val="22"/>
              </w:rPr>
              <w:t>Knowledge and experience of strategies to support students with social, emotional and behavioural challenges</w:t>
            </w:r>
          </w:p>
          <w:p w:rsidR="00A55583" w:rsidRPr="0031299E" w:rsidRDefault="00A55583" w:rsidP="00A55583">
            <w:pPr>
              <w:pStyle w:val="ListParagraph"/>
              <w:numPr>
                <w:ilvl w:val="0"/>
                <w:numId w:val="19"/>
              </w:numPr>
            </w:pPr>
            <w:r>
              <w:rPr>
                <w:sz w:val="22"/>
                <w:szCs w:val="22"/>
              </w:rPr>
              <w:t>Knowledge and experience of delivering a range of interventions, e.g. literacy, numeracy, social skills</w:t>
            </w:r>
          </w:p>
        </w:tc>
        <w:tc>
          <w:tcPr>
            <w:tcW w:w="708" w:type="dxa"/>
            <w:tcBorders>
              <w:bottom w:val="nil"/>
            </w:tcBorders>
          </w:tcPr>
          <w:p w:rsidR="00A55583" w:rsidRDefault="00A55583" w:rsidP="00871E2D">
            <w:pPr>
              <w:rPr>
                <w:sz w:val="22"/>
                <w:szCs w:val="22"/>
              </w:rPr>
            </w:pPr>
            <w:r>
              <w:rPr>
                <w:sz w:val="22"/>
                <w:szCs w:val="22"/>
              </w:rPr>
              <w:t>E</w:t>
            </w:r>
          </w:p>
          <w:p w:rsidR="00A55583" w:rsidRDefault="00A55583" w:rsidP="00871E2D">
            <w:pPr>
              <w:rPr>
                <w:sz w:val="22"/>
                <w:szCs w:val="22"/>
              </w:rPr>
            </w:pPr>
          </w:p>
          <w:p w:rsidR="00A55583" w:rsidRDefault="00A55583" w:rsidP="00871E2D">
            <w:pPr>
              <w:rPr>
                <w:sz w:val="22"/>
                <w:szCs w:val="22"/>
              </w:rPr>
            </w:pPr>
          </w:p>
          <w:p w:rsidR="00A55583" w:rsidRDefault="00A55583" w:rsidP="00871E2D">
            <w:r>
              <w:rPr>
                <w:sz w:val="22"/>
                <w:szCs w:val="22"/>
              </w:rPr>
              <w:t>E</w:t>
            </w:r>
          </w:p>
        </w:tc>
        <w:tc>
          <w:tcPr>
            <w:tcW w:w="1418" w:type="dxa"/>
            <w:tcBorders>
              <w:bottom w:val="nil"/>
            </w:tcBorders>
          </w:tcPr>
          <w:p w:rsidR="00A55583" w:rsidRDefault="00A55583" w:rsidP="00871E2D">
            <w:pPr>
              <w:rPr>
                <w:sz w:val="22"/>
                <w:szCs w:val="22"/>
              </w:rPr>
            </w:pPr>
            <w:r>
              <w:rPr>
                <w:sz w:val="22"/>
                <w:szCs w:val="22"/>
              </w:rPr>
              <w:t>A/I/T</w:t>
            </w:r>
          </w:p>
          <w:p w:rsidR="00A55583" w:rsidRDefault="00A55583" w:rsidP="00871E2D">
            <w:pPr>
              <w:rPr>
                <w:sz w:val="22"/>
                <w:szCs w:val="22"/>
              </w:rPr>
            </w:pPr>
          </w:p>
          <w:p w:rsidR="00A55583" w:rsidRDefault="00A55583" w:rsidP="00871E2D">
            <w:pPr>
              <w:rPr>
                <w:sz w:val="22"/>
                <w:szCs w:val="22"/>
              </w:rPr>
            </w:pPr>
          </w:p>
          <w:p w:rsidR="00A55583" w:rsidRDefault="00A55583" w:rsidP="00871E2D">
            <w:r>
              <w:rPr>
                <w:sz w:val="22"/>
                <w:szCs w:val="22"/>
              </w:rPr>
              <w:t>A/I/T</w:t>
            </w:r>
          </w:p>
        </w:tc>
      </w:tr>
      <w:tr w:rsidR="00A55583" w:rsidRPr="00F43D82" w:rsidTr="00871E2D">
        <w:tc>
          <w:tcPr>
            <w:tcW w:w="2093" w:type="dxa"/>
            <w:vMerge/>
          </w:tcPr>
          <w:p w:rsidR="00A55583" w:rsidRPr="00A50517" w:rsidRDefault="00A55583" w:rsidP="00871E2D">
            <w:pPr>
              <w:rPr>
                <w:b/>
              </w:rPr>
            </w:pPr>
          </w:p>
        </w:tc>
        <w:tc>
          <w:tcPr>
            <w:tcW w:w="4678" w:type="dxa"/>
            <w:tcBorders>
              <w:top w:val="nil"/>
              <w:bottom w:val="nil"/>
            </w:tcBorders>
          </w:tcPr>
          <w:p w:rsidR="00A55583" w:rsidRPr="0031299E" w:rsidRDefault="00A55583" w:rsidP="00A55583">
            <w:pPr>
              <w:numPr>
                <w:ilvl w:val="0"/>
                <w:numId w:val="19"/>
              </w:numPr>
            </w:pPr>
            <w:r w:rsidRPr="00733738">
              <w:rPr>
                <w:sz w:val="22"/>
                <w:szCs w:val="22"/>
              </w:rPr>
              <w:t>Ability to work on own initiative and in team</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A/I/T</w:t>
            </w:r>
          </w:p>
        </w:tc>
      </w:tr>
      <w:tr w:rsidR="00A55583" w:rsidRPr="00F43D82" w:rsidTr="00871E2D">
        <w:tc>
          <w:tcPr>
            <w:tcW w:w="2093" w:type="dxa"/>
            <w:vMerge/>
          </w:tcPr>
          <w:p w:rsidR="00A55583" w:rsidRPr="00A50517" w:rsidRDefault="00A55583" w:rsidP="00871E2D">
            <w:pPr>
              <w:rPr>
                <w:b/>
              </w:rPr>
            </w:pPr>
          </w:p>
        </w:tc>
        <w:tc>
          <w:tcPr>
            <w:tcW w:w="4678" w:type="dxa"/>
            <w:tcBorders>
              <w:top w:val="nil"/>
              <w:bottom w:val="single" w:sz="4" w:space="0" w:color="auto"/>
            </w:tcBorders>
          </w:tcPr>
          <w:p w:rsidR="00A55583" w:rsidRPr="0031299E" w:rsidRDefault="00A55583" w:rsidP="00A55583">
            <w:pPr>
              <w:pStyle w:val="ListParagraph"/>
              <w:numPr>
                <w:ilvl w:val="0"/>
                <w:numId w:val="19"/>
              </w:numPr>
            </w:pPr>
            <w:r w:rsidRPr="00733738">
              <w:rPr>
                <w:sz w:val="22"/>
                <w:szCs w:val="22"/>
              </w:rPr>
              <w:t>Ability to build strong professional relationships with students</w:t>
            </w:r>
          </w:p>
        </w:tc>
        <w:tc>
          <w:tcPr>
            <w:tcW w:w="708" w:type="dxa"/>
            <w:tcBorders>
              <w:top w:val="nil"/>
              <w:bottom w:val="single" w:sz="4" w:space="0" w:color="auto"/>
            </w:tcBorders>
          </w:tcPr>
          <w:p w:rsidR="00A55583" w:rsidRDefault="00A55583" w:rsidP="00871E2D">
            <w:r>
              <w:rPr>
                <w:sz w:val="22"/>
                <w:szCs w:val="22"/>
              </w:rPr>
              <w:t>E</w:t>
            </w:r>
          </w:p>
        </w:tc>
        <w:tc>
          <w:tcPr>
            <w:tcW w:w="1418" w:type="dxa"/>
            <w:tcBorders>
              <w:top w:val="nil"/>
              <w:bottom w:val="single" w:sz="4" w:space="0" w:color="auto"/>
            </w:tcBorders>
          </w:tcPr>
          <w:p w:rsidR="00A55583" w:rsidRDefault="00A55583" w:rsidP="00871E2D">
            <w:r>
              <w:rPr>
                <w:sz w:val="22"/>
                <w:szCs w:val="22"/>
              </w:rPr>
              <w:t>A/I/T</w:t>
            </w:r>
          </w:p>
        </w:tc>
      </w:tr>
      <w:tr w:rsidR="00A55583" w:rsidRPr="00F43D82" w:rsidTr="00871E2D">
        <w:tc>
          <w:tcPr>
            <w:tcW w:w="2093" w:type="dxa"/>
            <w:vMerge w:val="restart"/>
            <w:vAlign w:val="center"/>
          </w:tcPr>
          <w:p w:rsidR="00A55583" w:rsidRPr="00A50517" w:rsidRDefault="00A55583" w:rsidP="00871E2D">
            <w:pPr>
              <w:rPr>
                <w:b/>
              </w:rPr>
            </w:pPr>
            <w:r>
              <w:rPr>
                <w:b/>
                <w:sz w:val="22"/>
                <w:szCs w:val="22"/>
              </w:rPr>
              <w:t>Personal job related skills</w:t>
            </w:r>
          </w:p>
        </w:tc>
        <w:tc>
          <w:tcPr>
            <w:tcW w:w="4678" w:type="dxa"/>
            <w:tcBorders>
              <w:bottom w:val="nil"/>
            </w:tcBorders>
          </w:tcPr>
          <w:p w:rsidR="00A55583" w:rsidRPr="00733738" w:rsidRDefault="00A55583" w:rsidP="004763B0">
            <w:pPr>
              <w:pStyle w:val="ListParagraph"/>
              <w:numPr>
                <w:ilvl w:val="0"/>
                <w:numId w:val="19"/>
              </w:numPr>
            </w:pPr>
            <w:r w:rsidRPr="00733738">
              <w:rPr>
                <w:sz w:val="22"/>
                <w:szCs w:val="22"/>
              </w:rPr>
              <w:t>Excellent attendance and punctuality</w:t>
            </w:r>
          </w:p>
        </w:tc>
        <w:tc>
          <w:tcPr>
            <w:tcW w:w="708" w:type="dxa"/>
            <w:tcBorders>
              <w:bottom w:val="nil"/>
            </w:tcBorders>
          </w:tcPr>
          <w:p w:rsidR="00A55583" w:rsidRDefault="00A55583" w:rsidP="00871E2D">
            <w:r>
              <w:rPr>
                <w:sz w:val="22"/>
                <w:szCs w:val="22"/>
              </w:rPr>
              <w:t>E</w:t>
            </w:r>
          </w:p>
        </w:tc>
        <w:tc>
          <w:tcPr>
            <w:tcW w:w="1418" w:type="dxa"/>
            <w:tcBorders>
              <w:bottom w:val="nil"/>
            </w:tcBorders>
          </w:tcPr>
          <w:p w:rsidR="00A55583" w:rsidRDefault="00A55583" w:rsidP="00871E2D">
            <w:r>
              <w:rPr>
                <w:sz w:val="22"/>
                <w:szCs w:val="22"/>
              </w:rPr>
              <w:t>A</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Default="00A55583" w:rsidP="004763B0">
            <w:pPr>
              <w:numPr>
                <w:ilvl w:val="0"/>
                <w:numId w:val="18"/>
              </w:numPr>
            </w:pPr>
            <w:r w:rsidRPr="00733738">
              <w:rPr>
                <w:sz w:val="22"/>
                <w:szCs w:val="22"/>
              </w:rPr>
              <w:t>Enthusiasm, personal dynamism, determination and stamina</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A/I/T</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733738" w:rsidRDefault="00A55583" w:rsidP="004763B0">
            <w:pPr>
              <w:numPr>
                <w:ilvl w:val="0"/>
                <w:numId w:val="18"/>
              </w:numPr>
            </w:pPr>
            <w:r w:rsidRPr="00733738">
              <w:rPr>
                <w:sz w:val="22"/>
                <w:szCs w:val="22"/>
              </w:rPr>
              <w:t>Ability to keep calm and work effectively under pressure</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T/I</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nil"/>
            </w:tcBorders>
          </w:tcPr>
          <w:p w:rsidR="00A55583" w:rsidRPr="00733738" w:rsidRDefault="00A55583" w:rsidP="004763B0">
            <w:pPr>
              <w:numPr>
                <w:ilvl w:val="0"/>
                <w:numId w:val="18"/>
              </w:numPr>
            </w:pPr>
            <w:r w:rsidRPr="00733738">
              <w:rPr>
                <w:sz w:val="22"/>
                <w:szCs w:val="22"/>
              </w:rPr>
              <w:t>Integrity, tact, reliability, emotional resilience, self-confidence and personal presence</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A/I</w:t>
            </w:r>
          </w:p>
        </w:tc>
      </w:tr>
      <w:tr w:rsidR="00A55583" w:rsidRPr="00F43D82" w:rsidTr="00871E2D">
        <w:tc>
          <w:tcPr>
            <w:tcW w:w="2093" w:type="dxa"/>
            <w:vMerge/>
          </w:tcPr>
          <w:p w:rsidR="00A55583" w:rsidRPr="00F43D82" w:rsidRDefault="00A55583" w:rsidP="00871E2D">
            <w:pPr>
              <w:rPr>
                <w:b/>
              </w:rPr>
            </w:pPr>
          </w:p>
        </w:tc>
        <w:tc>
          <w:tcPr>
            <w:tcW w:w="4678" w:type="dxa"/>
            <w:tcBorders>
              <w:top w:val="nil"/>
              <w:bottom w:val="single" w:sz="4" w:space="0" w:color="auto"/>
            </w:tcBorders>
          </w:tcPr>
          <w:p w:rsidR="00A55583" w:rsidRPr="004763B0" w:rsidRDefault="00A55583" w:rsidP="004763B0">
            <w:pPr>
              <w:numPr>
                <w:ilvl w:val="0"/>
                <w:numId w:val="18"/>
              </w:numPr>
            </w:pPr>
            <w:r w:rsidRPr="00733738">
              <w:rPr>
                <w:sz w:val="22"/>
                <w:szCs w:val="22"/>
              </w:rPr>
              <w:t>A commitment to professional standards, quality and continuous improvement</w:t>
            </w:r>
          </w:p>
          <w:p w:rsidR="004763B0" w:rsidRPr="00733738" w:rsidRDefault="004763B0" w:rsidP="004763B0">
            <w:pPr>
              <w:ind w:left="360"/>
            </w:pPr>
          </w:p>
        </w:tc>
        <w:tc>
          <w:tcPr>
            <w:tcW w:w="708" w:type="dxa"/>
            <w:tcBorders>
              <w:top w:val="nil"/>
              <w:bottom w:val="single" w:sz="4" w:space="0" w:color="auto"/>
            </w:tcBorders>
          </w:tcPr>
          <w:p w:rsidR="00A55583" w:rsidRDefault="00A55583" w:rsidP="00871E2D">
            <w:r>
              <w:rPr>
                <w:sz w:val="22"/>
                <w:szCs w:val="22"/>
              </w:rPr>
              <w:t>E</w:t>
            </w:r>
          </w:p>
        </w:tc>
        <w:tc>
          <w:tcPr>
            <w:tcW w:w="1418" w:type="dxa"/>
            <w:tcBorders>
              <w:top w:val="nil"/>
              <w:bottom w:val="single" w:sz="4" w:space="0" w:color="auto"/>
            </w:tcBorders>
          </w:tcPr>
          <w:p w:rsidR="00A55583" w:rsidRDefault="00A55583" w:rsidP="00871E2D">
            <w:r>
              <w:rPr>
                <w:sz w:val="22"/>
                <w:szCs w:val="22"/>
              </w:rPr>
              <w:t>I</w:t>
            </w:r>
          </w:p>
        </w:tc>
      </w:tr>
      <w:tr w:rsidR="00A55583" w:rsidRPr="00F43D82" w:rsidTr="00871E2D">
        <w:tc>
          <w:tcPr>
            <w:tcW w:w="2093" w:type="dxa"/>
            <w:vMerge w:val="restart"/>
            <w:vAlign w:val="center"/>
          </w:tcPr>
          <w:p w:rsidR="00A55583" w:rsidRPr="00F43D82" w:rsidRDefault="00A55583" w:rsidP="00871E2D">
            <w:pPr>
              <w:rPr>
                <w:b/>
              </w:rPr>
            </w:pPr>
            <w:r>
              <w:rPr>
                <w:b/>
                <w:sz w:val="22"/>
                <w:szCs w:val="22"/>
              </w:rPr>
              <w:t>Educational Qualifications</w:t>
            </w:r>
          </w:p>
        </w:tc>
        <w:tc>
          <w:tcPr>
            <w:tcW w:w="4678" w:type="dxa"/>
            <w:tcBorders>
              <w:bottom w:val="nil"/>
            </w:tcBorders>
          </w:tcPr>
          <w:p w:rsidR="00A55583" w:rsidRPr="00323694" w:rsidRDefault="00A55583" w:rsidP="00871E2D">
            <w:pPr>
              <w:numPr>
                <w:ilvl w:val="0"/>
                <w:numId w:val="18"/>
              </w:numPr>
            </w:pPr>
            <w:r w:rsidRPr="004763B0">
              <w:rPr>
                <w:sz w:val="22"/>
                <w:szCs w:val="22"/>
              </w:rPr>
              <w:t>L2 (GCSE C or above, or equivalent in English and Maths)</w:t>
            </w:r>
          </w:p>
          <w:p w:rsidR="00A55583" w:rsidRPr="00733738" w:rsidRDefault="00A55583" w:rsidP="004763B0">
            <w:pPr>
              <w:numPr>
                <w:ilvl w:val="0"/>
                <w:numId w:val="18"/>
              </w:numPr>
            </w:pPr>
            <w:r>
              <w:rPr>
                <w:sz w:val="22"/>
                <w:szCs w:val="22"/>
              </w:rPr>
              <w:t>Educated to degree level</w:t>
            </w:r>
          </w:p>
        </w:tc>
        <w:tc>
          <w:tcPr>
            <w:tcW w:w="708" w:type="dxa"/>
            <w:tcBorders>
              <w:bottom w:val="nil"/>
            </w:tcBorders>
          </w:tcPr>
          <w:p w:rsidR="00A55583" w:rsidRDefault="00A55583" w:rsidP="00871E2D">
            <w:pPr>
              <w:rPr>
                <w:sz w:val="22"/>
                <w:szCs w:val="22"/>
              </w:rPr>
            </w:pPr>
            <w:r>
              <w:rPr>
                <w:sz w:val="22"/>
                <w:szCs w:val="22"/>
              </w:rPr>
              <w:t>E</w:t>
            </w:r>
          </w:p>
          <w:p w:rsidR="00A55583" w:rsidRDefault="00A55583" w:rsidP="00871E2D">
            <w:pPr>
              <w:rPr>
                <w:sz w:val="22"/>
                <w:szCs w:val="22"/>
              </w:rPr>
            </w:pPr>
          </w:p>
          <w:p w:rsidR="00A55583" w:rsidRDefault="00A55583" w:rsidP="00871E2D">
            <w:r>
              <w:rPr>
                <w:sz w:val="22"/>
                <w:szCs w:val="22"/>
              </w:rPr>
              <w:t>D</w:t>
            </w:r>
          </w:p>
        </w:tc>
        <w:tc>
          <w:tcPr>
            <w:tcW w:w="1418" w:type="dxa"/>
            <w:tcBorders>
              <w:bottom w:val="nil"/>
            </w:tcBorders>
          </w:tcPr>
          <w:p w:rsidR="00A55583" w:rsidRDefault="00A55583" w:rsidP="00871E2D">
            <w:pPr>
              <w:rPr>
                <w:sz w:val="22"/>
                <w:szCs w:val="22"/>
              </w:rPr>
            </w:pPr>
            <w:r>
              <w:rPr>
                <w:sz w:val="22"/>
                <w:szCs w:val="22"/>
              </w:rPr>
              <w:t>A</w:t>
            </w:r>
          </w:p>
          <w:p w:rsidR="00A55583" w:rsidRDefault="00A55583" w:rsidP="00871E2D">
            <w:pPr>
              <w:rPr>
                <w:sz w:val="22"/>
                <w:szCs w:val="22"/>
              </w:rPr>
            </w:pPr>
          </w:p>
          <w:p w:rsidR="00A55583" w:rsidRPr="004763B0" w:rsidRDefault="00A55583" w:rsidP="00871E2D">
            <w:pPr>
              <w:rPr>
                <w:sz w:val="22"/>
                <w:szCs w:val="22"/>
              </w:rPr>
            </w:pPr>
            <w:r>
              <w:rPr>
                <w:sz w:val="22"/>
                <w:szCs w:val="22"/>
              </w:rPr>
              <w:t>A</w:t>
            </w:r>
          </w:p>
        </w:tc>
      </w:tr>
      <w:tr w:rsidR="00A55583" w:rsidRPr="00F43D82" w:rsidTr="00871E2D">
        <w:tc>
          <w:tcPr>
            <w:tcW w:w="2093" w:type="dxa"/>
            <w:vMerge/>
          </w:tcPr>
          <w:p w:rsidR="00A55583" w:rsidRDefault="00A55583" w:rsidP="00871E2D">
            <w:pPr>
              <w:rPr>
                <w:b/>
              </w:rPr>
            </w:pPr>
          </w:p>
        </w:tc>
        <w:tc>
          <w:tcPr>
            <w:tcW w:w="4678" w:type="dxa"/>
            <w:tcBorders>
              <w:top w:val="nil"/>
              <w:bottom w:val="single" w:sz="4" w:space="0" w:color="auto"/>
            </w:tcBorders>
          </w:tcPr>
          <w:p w:rsidR="00A55583" w:rsidRDefault="00A55583" w:rsidP="00A55583">
            <w:pPr>
              <w:numPr>
                <w:ilvl w:val="0"/>
                <w:numId w:val="18"/>
              </w:numPr>
            </w:pPr>
            <w:r w:rsidRPr="00733738">
              <w:rPr>
                <w:sz w:val="22"/>
                <w:szCs w:val="22"/>
              </w:rPr>
              <w:t>Evidence of relevant further, relevant professional development</w:t>
            </w:r>
          </w:p>
          <w:p w:rsidR="00A55583" w:rsidRPr="00733738" w:rsidRDefault="00A55583" w:rsidP="00871E2D">
            <w:pPr>
              <w:ind w:left="360"/>
            </w:pPr>
          </w:p>
        </w:tc>
        <w:tc>
          <w:tcPr>
            <w:tcW w:w="708" w:type="dxa"/>
            <w:tcBorders>
              <w:top w:val="nil"/>
              <w:bottom w:val="single" w:sz="4" w:space="0" w:color="auto"/>
            </w:tcBorders>
          </w:tcPr>
          <w:p w:rsidR="00A55583" w:rsidRDefault="00A55583" w:rsidP="00871E2D">
            <w:r>
              <w:rPr>
                <w:sz w:val="22"/>
                <w:szCs w:val="22"/>
              </w:rPr>
              <w:lastRenderedPageBreak/>
              <w:t>D</w:t>
            </w:r>
          </w:p>
        </w:tc>
        <w:tc>
          <w:tcPr>
            <w:tcW w:w="1418" w:type="dxa"/>
            <w:tcBorders>
              <w:top w:val="nil"/>
              <w:bottom w:val="single" w:sz="4" w:space="0" w:color="auto"/>
            </w:tcBorders>
          </w:tcPr>
          <w:p w:rsidR="00A55583" w:rsidRDefault="00A55583" w:rsidP="00871E2D">
            <w:r>
              <w:rPr>
                <w:sz w:val="22"/>
                <w:szCs w:val="22"/>
              </w:rPr>
              <w:t>A/I</w:t>
            </w:r>
          </w:p>
        </w:tc>
      </w:tr>
      <w:tr w:rsidR="00A55583" w:rsidRPr="00F43D82" w:rsidTr="00871E2D">
        <w:tc>
          <w:tcPr>
            <w:tcW w:w="2093" w:type="dxa"/>
            <w:vMerge w:val="restart"/>
            <w:vAlign w:val="center"/>
          </w:tcPr>
          <w:p w:rsidR="00A55583" w:rsidRDefault="00A55583" w:rsidP="00871E2D">
            <w:pPr>
              <w:rPr>
                <w:b/>
              </w:rPr>
            </w:pPr>
            <w:r>
              <w:rPr>
                <w:b/>
                <w:sz w:val="22"/>
                <w:szCs w:val="22"/>
              </w:rPr>
              <w:t>Other Requirements</w:t>
            </w:r>
          </w:p>
        </w:tc>
        <w:tc>
          <w:tcPr>
            <w:tcW w:w="4678" w:type="dxa"/>
            <w:tcBorders>
              <w:bottom w:val="nil"/>
            </w:tcBorders>
          </w:tcPr>
          <w:p w:rsidR="00A55583" w:rsidRPr="00733738" w:rsidRDefault="00A55583" w:rsidP="004763B0">
            <w:pPr>
              <w:numPr>
                <w:ilvl w:val="0"/>
                <w:numId w:val="18"/>
              </w:numPr>
            </w:pPr>
            <w:r w:rsidRPr="008462B0">
              <w:rPr>
                <w:sz w:val="22"/>
                <w:szCs w:val="22"/>
              </w:rPr>
              <w:t xml:space="preserve">Willingness to be flexible with duties to respond to the </w:t>
            </w:r>
            <w:r>
              <w:rPr>
                <w:sz w:val="22"/>
                <w:szCs w:val="22"/>
              </w:rPr>
              <w:t>Academy’s</w:t>
            </w:r>
            <w:r w:rsidRPr="008462B0">
              <w:rPr>
                <w:sz w:val="22"/>
                <w:szCs w:val="22"/>
              </w:rPr>
              <w:t xml:space="preserve"> needs</w:t>
            </w:r>
          </w:p>
        </w:tc>
        <w:tc>
          <w:tcPr>
            <w:tcW w:w="708" w:type="dxa"/>
            <w:tcBorders>
              <w:bottom w:val="nil"/>
            </w:tcBorders>
          </w:tcPr>
          <w:p w:rsidR="00A55583" w:rsidRDefault="00A55583" w:rsidP="00871E2D">
            <w:r>
              <w:rPr>
                <w:sz w:val="22"/>
                <w:szCs w:val="22"/>
              </w:rPr>
              <w:t>E</w:t>
            </w:r>
          </w:p>
        </w:tc>
        <w:tc>
          <w:tcPr>
            <w:tcW w:w="1418" w:type="dxa"/>
            <w:tcBorders>
              <w:bottom w:val="nil"/>
            </w:tcBorders>
          </w:tcPr>
          <w:p w:rsidR="00A55583" w:rsidRDefault="00A55583" w:rsidP="00871E2D">
            <w:r>
              <w:rPr>
                <w:sz w:val="22"/>
                <w:szCs w:val="22"/>
              </w:rPr>
              <w:t>A/I</w:t>
            </w:r>
          </w:p>
        </w:tc>
      </w:tr>
      <w:tr w:rsidR="00A55583" w:rsidRPr="00F43D82" w:rsidTr="00871E2D">
        <w:tc>
          <w:tcPr>
            <w:tcW w:w="2093" w:type="dxa"/>
            <w:vMerge/>
          </w:tcPr>
          <w:p w:rsidR="00A55583" w:rsidRDefault="00A55583" w:rsidP="00871E2D">
            <w:pPr>
              <w:rPr>
                <w:b/>
              </w:rPr>
            </w:pPr>
          </w:p>
        </w:tc>
        <w:tc>
          <w:tcPr>
            <w:tcW w:w="4678" w:type="dxa"/>
            <w:tcBorders>
              <w:top w:val="nil"/>
              <w:bottom w:val="nil"/>
            </w:tcBorders>
          </w:tcPr>
          <w:p w:rsidR="00A55583" w:rsidRPr="00733738" w:rsidRDefault="00A55583" w:rsidP="004763B0">
            <w:pPr>
              <w:numPr>
                <w:ilvl w:val="0"/>
                <w:numId w:val="18"/>
              </w:numPr>
            </w:pPr>
            <w:r w:rsidRPr="00733738">
              <w:rPr>
                <w:sz w:val="22"/>
                <w:szCs w:val="22"/>
              </w:rPr>
              <w:t>Ability</w:t>
            </w:r>
            <w:r>
              <w:rPr>
                <w:sz w:val="22"/>
                <w:szCs w:val="22"/>
              </w:rPr>
              <w:t xml:space="preserve"> to be creative and innovative </w:t>
            </w:r>
            <w:r w:rsidRPr="00733738">
              <w:rPr>
                <w:sz w:val="22"/>
                <w:szCs w:val="22"/>
              </w:rPr>
              <w:t>in the setting up of procedures and policies</w:t>
            </w:r>
          </w:p>
        </w:tc>
        <w:tc>
          <w:tcPr>
            <w:tcW w:w="708" w:type="dxa"/>
            <w:tcBorders>
              <w:top w:val="nil"/>
              <w:bottom w:val="nil"/>
            </w:tcBorders>
          </w:tcPr>
          <w:p w:rsidR="00A55583" w:rsidRDefault="00A55583" w:rsidP="00871E2D">
            <w:r>
              <w:rPr>
                <w:sz w:val="22"/>
                <w:szCs w:val="22"/>
              </w:rPr>
              <w:t>E</w:t>
            </w:r>
          </w:p>
        </w:tc>
        <w:tc>
          <w:tcPr>
            <w:tcW w:w="1418" w:type="dxa"/>
            <w:tcBorders>
              <w:top w:val="nil"/>
              <w:bottom w:val="nil"/>
            </w:tcBorders>
          </w:tcPr>
          <w:p w:rsidR="00A55583" w:rsidRDefault="00A55583" w:rsidP="00871E2D">
            <w:r>
              <w:rPr>
                <w:sz w:val="22"/>
                <w:szCs w:val="22"/>
              </w:rPr>
              <w:t>A/I</w:t>
            </w:r>
          </w:p>
        </w:tc>
      </w:tr>
      <w:tr w:rsidR="00A55583" w:rsidRPr="00F43D82" w:rsidTr="00871E2D">
        <w:tc>
          <w:tcPr>
            <w:tcW w:w="2093" w:type="dxa"/>
            <w:vMerge/>
          </w:tcPr>
          <w:p w:rsidR="00A55583" w:rsidRPr="00A50517" w:rsidRDefault="00A55583" w:rsidP="00871E2D">
            <w:pPr>
              <w:rPr>
                <w:b/>
              </w:rPr>
            </w:pPr>
          </w:p>
        </w:tc>
        <w:tc>
          <w:tcPr>
            <w:tcW w:w="4678" w:type="dxa"/>
            <w:tcBorders>
              <w:top w:val="nil"/>
            </w:tcBorders>
          </w:tcPr>
          <w:p w:rsidR="00A55583" w:rsidRDefault="00A55583" w:rsidP="00A55583">
            <w:pPr>
              <w:numPr>
                <w:ilvl w:val="0"/>
                <w:numId w:val="18"/>
              </w:numPr>
            </w:pPr>
            <w:r w:rsidRPr="00733738">
              <w:rPr>
                <w:sz w:val="22"/>
                <w:szCs w:val="22"/>
              </w:rPr>
              <w:t>The ability to adapt to an ever-changing educational environment</w:t>
            </w:r>
          </w:p>
          <w:p w:rsidR="00CB1EE0" w:rsidRDefault="00D36BF4" w:rsidP="00CB1EE0">
            <w:pPr>
              <w:numPr>
                <w:ilvl w:val="0"/>
                <w:numId w:val="18"/>
              </w:numPr>
            </w:pPr>
            <w:r>
              <w:rPr>
                <w:sz w:val="22"/>
                <w:szCs w:val="22"/>
              </w:rPr>
              <w:t>A full clean driving licence and a</w:t>
            </w:r>
            <w:r w:rsidR="00CB1EE0">
              <w:rPr>
                <w:sz w:val="22"/>
                <w:szCs w:val="22"/>
              </w:rPr>
              <w:t xml:space="preserve">ccess to a car </w:t>
            </w:r>
          </w:p>
          <w:p w:rsidR="00A55583" w:rsidRPr="00733738" w:rsidRDefault="00A55583" w:rsidP="00871E2D">
            <w:pPr>
              <w:ind w:left="360"/>
            </w:pPr>
          </w:p>
        </w:tc>
        <w:tc>
          <w:tcPr>
            <w:tcW w:w="708" w:type="dxa"/>
            <w:tcBorders>
              <w:top w:val="nil"/>
            </w:tcBorders>
          </w:tcPr>
          <w:p w:rsidR="00A55583" w:rsidRDefault="00A55583" w:rsidP="00871E2D">
            <w:r>
              <w:t>E</w:t>
            </w:r>
          </w:p>
          <w:p w:rsidR="00CB1EE0" w:rsidRDefault="00CB1EE0" w:rsidP="00871E2D"/>
          <w:p w:rsidR="00CB1EE0" w:rsidRPr="00F43D82" w:rsidRDefault="00CB1EE0" w:rsidP="00871E2D">
            <w:r>
              <w:t>E</w:t>
            </w:r>
          </w:p>
        </w:tc>
        <w:tc>
          <w:tcPr>
            <w:tcW w:w="1418" w:type="dxa"/>
            <w:tcBorders>
              <w:top w:val="nil"/>
            </w:tcBorders>
          </w:tcPr>
          <w:p w:rsidR="00A55583" w:rsidRDefault="00A55583" w:rsidP="00871E2D">
            <w:r>
              <w:t>A/I/T</w:t>
            </w:r>
          </w:p>
          <w:p w:rsidR="00CB1EE0" w:rsidRDefault="00CB1EE0" w:rsidP="00871E2D"/>
          <w:p w:rsidR="00CB1EE0" w:rsidRPr="00F43D82" w:rsidRDefault="00CB1EE0" w:rsidP="00871E2D">
            <w:r>
              <w:t>A</w:t>
            </w:r>
          </w:p>
        </w:tc>
      </w:tr>
    </w:tbl>
    <w:p w:rsidR="00A55583" w:rsidRDefault="00A55583" w:rsidP="00A55583">
      <w:pPr>
        <w:rPr>
          <w:sz w:val="22"/>
          <w:szCs w:val="22"/>
        </w:rPr>
      </w:pPr>
    </w:p>
    <w:p w:rsidR="00A55583" w:rsidRPr="00B413B4" w:rsidRDefault="00A55583" w:rsidP="00A55583">
      <w:pPr>
        <w:jc w:val="both"/>
        <w:rPr>
          <w:sz w:val="22"/>
          <w:szCs w:val="22"/>
        </w:rPr>
      </w:pPr>
      <w:r w:rsidRPr="00F43D82">
        <w:rPr>
          <w:sz w:val="22"/>
          <w:szCs w:val="22"/>
        </w:rPr>
        <w:t xml:space="preserve">This </w:t>
      </w:r>
      <w:r>
        <w:rPr>
          <w:sz w:val="22"/>
          <w:szCs w:val="22"/>
        </w:rPr>
        <w:t>Person Specification</w:t>
      </w:r>
      <w:r w:rsidRPr="00F43D82">
        <w:rPr>
          <w:sz w:val="22"/>
          <w:szCs w:val="22"/>
        </w:rPr>
        <w:t xml:space="preserve"> is a guide to the work that you will be initially required to undertake.</w:t>
      </w:r>
      <w:r>
        <w:rPr>
          <w:sz w:val="22"/>
          <w:szCs w:val="22"/>
        </w:rPr>
        <w:t xml:space="preserve"> </w:t>
      </w:r>
      <w:r w:rsidRPr="00F43D82">
        <w:rPr>
          <w:sz w:val="22"/>
          <w:szCs w:val="22"/>
        </w:rPr>
        <w:t xml:space="preserve"> It may be altered from time to time to meet changing circumstances. </w:t>
      </w:r>
      <w:r>
        <w:rPr>
          <w:sz w:val="22"/>
          <w:szCs w:val="22"/>
        </w:rPr>
        <w:t xml:space="preserve"> </w:t>
      </w:r>
      <w:r w:rsidRPr="00F43D82">
        <w:rPr>
          <w:sz w:val="22"/>
          <w:szCs w:val="22"/>
        </w:rPr>
        <w:t>All members of staff are expected to carry out any reasonable inst</w:t>
      </w:r>
      <w:r>
        <w:rPr>
          <w:sz w:val="22"/>
          <w:szCs w:val="22"/>
        </w:rPr>
        <w:t xml:space="preserve">ruction given by the </w:t>
      </w:r>
      <w:r w:rsidR="00F53E71">
        <w:rPr>
          <w:sz w:val="22"/>
          <w:szCs w:val="22"/>
        </w:rPr>
        <w:t>Head of School</w:t>
      </w:r>
      <w:r w:rsidRPr="00F43D82">
        <w:rPr>
          <w:sz w:val="22"/>
          <w:szCs w:val="22"/>
        </w:rPr>
        <w:t xml:space="preserve"> or other such authorised person </w:t>
      </w:r>
      <w:r>
        <w:rPr>
          <w:sz w:val="22"/>
          <w:szCs w:val="22"/>
        </w:rPr>
        <w:t xml:space="preserve">so </w:t>
      </w:r>
      <w:r w:rsidRPr="00F43D82">
        <w:rPr>
          <w:sz w:val="22"/>
          <w:szCs w:val="22"/>
        </w:rPr>
        <w:t xml:space="preserve">as to allow for the effective running of the school. </w:t>
      </w:r>
      <w:r>
        <w:rPr>
          <w:sz w:val="22"/>
          <w:szCs w:val="22"/>
        </w:rPr>
        <w:t xml:space="preserve"> </w:t>
      </w:r>
      <w:r w:rsidRPr="00F43D82">
        <w:rPr>
          <w:sz w:val="22"/>
          <w:szCs w:val="22"/>
        </w:rPr>
        <w:t xml:space="preserve">This </w:t>
      </w:r>
      <w:r>
        <w:rPr>
          <w:sz w:val="22"/>
          <w:szCs w:val="22"/>
        </w:rPr>
        <w:t>Person Specification</w:t>
      </w:r>
      <w:r w:rsidRPr="00F43D82">
        <w:rPr>
          <w:sz w:val="22"/>
          <w:szCs w:val="22"/>
        </w:rPr>
        <w:t xml:space="preserve"> does not form part of your contract of employment.</w:t>
      </w:r>
    </w:p>
    <w:p w:rsidR="00A55583" w:rsidRPr="00A52FAF" w:rsidRDefault="00A55583" w:rsidP="00A52FAF">
      <w:pPr>
        <w:ind w:left="180"/>
        <w:jc w:val="center"/>
        <w:rPr>
          <w:b/>
          <w:color w:val="000000"/>
          <w:sz w:val="20"/>
          <w:szCs w:val="20"/>
          <w:lang w:eastAsia="en-GB"/>
        </w:rPr>
      </w:pPr>
    </w:p>
    <w:sectPr w:rsidR="00A55583" w:rsidRPr="00A52FAF" w:rsidSect="00F53A57">
      <w:footerReference w:type="default" r:id="rId10"/>
      <w:pgSz w:w="11906" w:h="16838"/>
      <w:pgMar w:top="567" w:right="1418" w:bottom="851"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05" w:rsidRDefault="009B6C05" w:rsidP="00953D7B">
      <w:r>
        <w:separator/>
      </w:r>
    </w:p>
  </w:endnote>
  <w:endnote w:type="continuationSeparator" w:id="0">
    <w:p w:rsidR="009B6C05" w:rsidRDefault="009B6C05" w:rsidP="009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2D" w:rsidRDefault="00871E2D">
    <w:pPr>
      <w:pStyle w:val="Footer"/>
      <w:jc w:val="right"/>
    </w:pPr>
    <w:r>
      <w:fldChar w:fldCharType="begin"/>
    </w:r>
    <w:r>
      <w:instrText xml:space="preserve"> PAGE   \* MERGEFORMAT </w:instrText>
    </w:r>
    <w:r>
      <w:fldChar w:fldCharType="separate"/>
    </w:r>
    <w:r w:rsidR="00277EBB">
      <w:rPr>
        <w:noProof/>
      </w:rPr>
      <w:t>1</w:t>
    </w:r>
    <w:r>
      <w:rPr>
        <w:noProof/>
      </w:rPr>
      <w:fldChar w:fldCharType="end"/>
    </w:r>
  </w:p>
  <w:p w:rsidR="00871E2D" w:rsidRDefault="0087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05" w:rsidRDefault="009B6C05" w:rsidP="00953D7B">
      <w:r>
        <w:separator/>
      </w:r>
    </w:p>
  </w:footnote>
  <w:footnote w:type="continuationSeparator" w:id="0">
    <w:p w:rsidR="009B6C05" w:rsidRDefault="009B6C05" w:rsidP="0095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C8B"/>
    <w:multiLevelType w:val="hybridMultilevel"/>
    <w:tmpl w:val="DD2A4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377F8"/>
    <w:multiLevelType w:val="hybridMultilevel"/>
    <w:tmpl w:val="8556C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56FDD"/>
    <w:multiLevelType w:val="hybridMultilevel"/>
    <w:tmpl w:val="8522042C"/>
    <w:lvl w:ilvl="0" w:tplc="15BE68D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86D47"/>
    <w:multiLevelType w:val="hybridMultilevel"/>
    <w:tmpl w:val="3C18D7A0"/>
    <w:lvl w:ilvl="0" w:tplc="7D7C7CE6">
      <w:start w:val="1"/>
      <w:numFmt w:val="decimal"/>
      <w:lvlText w:val="%1."/>
      <w:lvlJc w:val="left"/>
      <w:pPr>
        <w:tabs>
          <w:tab w:val="num" w:pos="360"/>
        </w:tabs>
        <w:ind w:left="360" w:hanging="360"/>
      </w:pPr>
      <w:rPr>
        <w:rFonts w:cs="Times New Roman"/>
      </w:rPr>
    </w:lvl>
    <w:lvl w:ilvl="1" w:tplc="038456DE" w:tentative="1">
      <w:start w:val="1"/>
      <w:numFmt w:val="lowerLetter"/>
      <w:lvlText w:val="%2."/>
      <w:lvlJc w:val="left"/>
      <w:pPr>
        <w:tabs>
          <w:tab w:val="num" w:pos="1080"/>
        </w:tabs>
        <w:ind w:left="1080" w:hanging="360"/>
      </w:pPr>
      <w:rPr>
        <w:rFonts w:cs="Times New Roman"/>
      </w:rPr>
    </w:lvl>
    <w:lvl w:ilvl="2" w:tplc="0B0ABC92" w:tentative="1">
      <w:start w:val="1"/>
      <w:numFmt w:val="lowerRoman"/>
      <w:lvlText w:val="%3."/>
      <w:lvlJc w:val="right"/>
      <w:pPr>
        <w:tabs>
          <w:tab w:val="num" w:pos="1800"/>
        </w:tabs>
        <w:ind w:left="1800" w:hanging="180"/>
      </w:pPr>
      <w:rPr>
        <w:rFonts w:cs="Times New Roman"/>
      </w:rPr>
    </w:lvl>
    <w:lvl w:ilvl="3" w:tplc="A5B48F20" w:tentative="1">
      <w:start w:val="1"/>
      <w:numFmt w:val="decimal"/>
      <w:lvlText w:val="%4."/>
      <w:lvlJc w:val="left"/>
      <w:pPr>
        <w:tabs>
          <w:tab w:val="num" w:pos="2520"/>
        </w:tabs>
        <w:ind w:left="2520" w:hanging="360"/>
      </w:pPr>
      <w:rPr>
        <w:rFonts w:cs="Times New Roman"/>
      </w:rPr>
    </w:lvl>
    <w:lvl w:ilvl="4" w:tplc="2FB812E2" w:tentative="1">
      <w:start w:val="1"/>
      <w:numFmt w:val="lowerLetter"/>
      <w:lvlText w:val="%5."/>
      <w:lvlJc w:val="left"/>
      <w:pPr>
        <w:tabs>
          <w:tab w:val="num" w:pos="3240"/>
        </w:tabs>
        <w:ind w:left="3240" w:hanging="360"/>
      </w:pPr>
      <w:rPr>
        <w:rFonts w:cs="Times New Roman"/>
      </w:rPr>
    </w:lvl>
    <w:lvl w:ilvl="5" w:tplc="B240C134" w:tentative="1">
      <w:start w:val="1"/>
      <w:numFmt w:val="lowerRoman"/>
      <w:lvlText w:val="%6."/>
      <w:lvlJc w:val="right"/>
      <w:pPr>
        <w:tabs>
          <w:tab w:val="num" w:pos="3960"/>
        </w:tabs>
        <w:ind w:left="3960" w:hanging="180"/>
      </w:pPr>
      <w:rPr>
        <w:rFonts w:cs="Times New Roman"/>
      </w:rPr>
    </w:lvl>
    <w:lvl w:ilvl="6" w:tplc="9E4C3106" w:tentative="1">
      <w:start w:val="1"/>
      <w:numFmt w:val="decimal"/>
      <w:lvlText w:val="%7."/>
      <w:lvlJc w:val="left"/>
      <w:pPr>
        <w:tabs>
          <w:tab w:val="num" w:pos="4680"/>
        </w:tabs>
        <w:ind w:left="4680" w:hanging="360"/>
      </w:pPr>
      <w:rPr>
        <w:rFonts w:cs="Times New Roman"/>
      </w:rPr>
    </w:lvl>
    <w:lvl w:ilvl="7" w:tplc="2B0E4678" w:tentative="1">
      <w:start w:val="1"/>
      <w:numFmt w:val="lowerLetter"/>
      <w:lvlText w:val="%8."/>
      <w:lvlJc w:val="left"/>
      <w:pPr>
        <w:tabs>
          <w:tab w:val="num" w:pos="5400"/>
        </w:tabs>
        <w:ind w:left="5400" w:hanging="360"/>
      </w:pPr>
      <w:rPr>
        <w:rFonts w:cs="Times New Roman"/>
      </w:rPr>
    </w:lvl>
    <w:lvl w:ilvl="8" w:tplc="CD84CA48" w:tentative="1">
      <w:start w:val="1"/>
      <w:numFmt w:val="lowerRoman"/>
      <w:lvlText w:val="%9."/>
      <w:lvlJc w:val="right"/>
      <w:pPr>
        <w:tabs>
          <w:tab w:val="num" w:pos="6120"/>
        </w:tabs>
        <w:ind w:left="6120" w:hanging="180"/>
      </w:pPr>
      <w:rPr>
        <w:rFonts w:cs="Times New Roman"/>
      </w:rPr>
    </w:lvl>
  </w:abstractNum>
  <w:abstractNum w:abstractNumId="4" w15:restartNumberingAfterBreak="0">
    <w:nsid w:val="252D590B"/>
    <w:multiLevelType w:val="hybridMultilevel"/>
    <w:tmpl w:val="738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1BFD"/>
    <w:multiLevelType w:val="hybridMultilevel"/>
    <w:tmpl w:val="BFEEB3BE"/>
    <w:lvl w:ilvl="0" w:tplc="E4808482">
      <w:start w:val="1"/>
      <w:numFmt w:val="lowerLetter"/>
      <w:lvlText w:val="%1."/>
      <w:lvlJc w:val="left"/>
      <w:pPr>
        <w:tabs>
          <w:tab w:val="num" w:pos="720"/>
        </w:tabs>
        <w:ind w:left="720" w:hanging="3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285E2D"/>
    <w:multiLevelType w:val="hybridMultilevel"/>
    <w:tmpl w:val="4CC20E0C"/>
    <w:lvl w:ilvl="0" w:tplc="40AA3066">
      <w:start w:val="1"/>
      <w:numFmt w:val="bullet"/>
      <w:lvlText w:val=""/>
      <w:lvlJc w:val="left"/>
      <w:pPr>
        <w:tabs>
          <w:tab w:val="num" w:pos="720"/>
        </w:tabs>
        <w:ind w:left="720" w:hanging="360"/>
      </w:pPr>
      <w:rPr>
        <w:rFonts w:ascii="Wingdings" w:hAnsi="Wingdings" w:hint="default"/>
      </w:rPr>
    </w:lvl>
    <w:lvl w:ilvl="1" w:tplc="26109E1A" w:tentative="1">
      <w:start w:val="1"/>
      <w:numFmt w:val="bullet"/>
      <w:lvlText w:val="o"/>
      <w:lvlJc w:val="left"/>
      <w:pPr>
        <w:tabs>
          <w:tab w:val="num" w:pos="1440"/>
        </w:tabs>
        <w:ind w:left="1440" w:hanging="360"/>
      </w:pPr>
      <w:rPr>
        <w:rFonts w:ascii="Courier New" w:hAnsi="Courier New" w:hint="default"/>
      </w:rPr>
    </w:lvl>
    <w:lvl w:ilvl="2" w:tplc="F60CEDDE" w:tentative="1">
      <w:start w:val="1"/>
      <w:numFmt w:val="bullet"/>
      <w:lvlText w:val=""/>
      <w:lvlJc w:val="left"/>
      <w:pPr>
        <w:tabs>
          <w:tab w:val="num" w:pos="2160"/>
        </w:tabs>
        <w:ind w:left="2160" w:hanging="360"/>
      </w:pPr>
      <w:rPr>
        <w:rFonts w:ascii="Wingdings" w:hAnsi="Wingdings" w:hint="default"/>
      </w:rPr>
    </w:lvl>
    <w:lvl w:ilvl="3" w:tplc="07F23D54" w:tentative="1">
      <w:start w:val="1"/>
      <w:numFmt w:val="bullet"/>
      <w:lvlText w:val=""/>
      <w:lvlJc w:val="left"/>
      <w:pPr>
        <w:tabs>
          <w:tab w:val="num" w:pos="2880"/>
        </w:tabs>
        <w:ind w:left="2880" w:hanging="360"/>
      </w:pPr>
      <w:rPr>
        <w:rFonts w:ascii="Symbol" w:hAnsi="Symbol" w:hint="default"/>
      </w:rPr>
    </w:lvl>
    <w:lvl w:ilvl="4" w:tplc="11DA21BE" w:tentative="1">
      <w:start w:val="1"/>
      <w:numFmt w:val="bullet"/>
      <w:lvlText w:val="o"/>
      <w:lvlJc w:val="left"/>
      <w:pPr>
        <w:tabs>
          <w:tab w:val="num" w:pos="3600"/>
        </w:tabs>
        <w:ind w:left="3600" w:hanging="360"/>
      </w:pPr>
      <w:rPr>
        <w:rFonts w:ascii="Courier New" w:hAnsi="Courier New" w:hint="default"/>
      </w:rPr>
    </w:lvl>
    <w:lvl w:ilvl="5" w:tplc="C3645CD2" w:tentative="1">
      <w:start w:val="1"/>
      <w:numFmt w:val="bullet"/>
      <w:lvlText w:val=""/>
      <w:lvlJc w:val="left"/>
      <w:pPr>
        <w:tabs>
          <w:tab w:val="num" w:pos="4320"/>
        </w:tabs>
        <w:ind w:left="4320" w:hanging="360"/>
      </w:pPr>
      <w:rPr>
        <w:rFonts w:ascii="Wingdings" w:hAnsi="Wingdings" w:hint="default"/>
      </w:rPr>
    </w:lvl>
    <w:lvl w:ilvl="6" w:tplc="81CA9300" w:tentative="1">
      <w:start w:val="1"/>
      <w:numFmt w:val="bullet"/>
      <w:lvlText w:val=""/>
      <w:lvlJc w:val="left"/>
      <w:pPr>
        <w:tabs>
          <w:tab w:val="num" w:pos="5040"/>
        </w:tabs>
        <w:ind w:left="5040" w:hanging="360"/>
      </w:pPr>
      <w:rPr>
        <w:rFonts w:ascii="Symbol" w:hAnsi="Symbol" w:hint="default"/>
      </w:rPr>
    </w:lvl>
    <w:lvl w:ilvl="7" w:tplc="F348B7F8" w:tentative="1">
      <w:start w:val="1"/>
      <w:numFmt w:val="bullet"/>
      <w:lvlText w:val="o"/>
      <w:lvlJc w:val="left"/>
      <w:pPr>
        <w:tabs>
          <w:tab w:val="num" w:pos="5760"/>
        </w:tabs>
        <w:ind w:left="5760" w:hanging="360"/>
      </w:pPr>
      <w:rPr>
        <w:rFonts w:ascii="Courier New" w:hAnsi="Courier New" w:hint="default"/>
      </w:rPr>
    </w:lvl>
    <w:lvl w:ilvl="8" w:tplc="1494D8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91F2A"/>
    <w:multiLevelType w:val="hybridMultilevel"/>
    <w:tmpl w:val="7CBA8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203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AE55F8"/>
    <w:multiLevelType w:val="hybridMultilevel"/>
    <w:tmpl w:val="969C4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8924F3"/>
    <w:multiLevelType w:val="hybridMultilevel"/>
    <w:tmpl w:val="B336D6BE"/>
    <w:lvl w:ilvl="0" w:tplc="08090001">
      <w:start w:val="1"/>
      <w:numFmt w:val="bullet"/>
      <w:lvlText w:val=""/>
      <w:lvlJc w:val="left"/>
      <w:pPr>
        <w:ind w:left="750" w:hanging="360"/>
      </w:pPr>
      <w:rPr>
        <w:rFonts w:ascii="Symbol" w:hAnsi="Symbol" w:hint="default"/>
      </w:rPr>
    </w:lvl>
    <w:lvl w:ilvl="1" w:tplc="08090019">
      <w:start w:val="1"/>
      <w:numFmt w:val="lowerLetter"/>
      <w:lvlText w:val="%2."/>
      <w:lvlJc w:val="left"/>
      <w:pPr>
        <w:ind w:left="1470" w:hanging="360"/>
      </w:pPr>
      <w:rPr>
        <w:rFonts w:cs="Times New Roman"/>
      </w:rPr>
    </w:lvl>
    <w:lvl w:ilvl="2" w:tplc="0809001B">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12" w15:restartNumberingAfterBreak="0">
    <w:nsid w:val="4D1436E6"/>
    <w:multiLevelType w:val="multilevel"/>
    <w:tmpl w:val="491044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FF959D3"/>
    <w:multiLevelType w:val="hybridMultilevel"/>
    <w:tmpl w:val="AFC8056C"/>
    <w:lvl w:ilvl="0" w:tplc="19DEB8BC">
      <w:start w:val="1"/>
      <w:numFmt w:val="bullet"/>
      <w:lvlText w:val=""/>
      <w:lvlJc w:val="left"/>
      <w:pPr>
        <w:tabs>
          <w:tab w:val="num" w:pos="784"/>
        </w:tabs>
        <w:ind w:left="784" w:hanging="360"/>
      </w:pPr>
      <w:rPr>
        <w:rFonts w:ascii="Wingdings" w:hAnsi="Wingdings" w:hint="default"/>
      </w:rPr>
    </w:lvl>
    <w:lvl w:ilvl="1" w:tplc="929CD518">
      <w:start w:val="4"/>
      <w:numFmt w:val="bullet"/>
      <w:lvlText w:val="-"/>
      <w:lvlJc w:val="left"/>
      <w:pPr>
        <w:tabs>
          <w:tab w:val="num" w:pos="1504"/>
        </w:tabs>
        <w:ind w:left="1504" w:hanging="360"/>
      </w:pPr>
      <w:rPr>
        <w:rFonts w:ascii="Times New Roman" w:eastAsia="Times New Roman" w:hAnsi="Times New Roman" w:hint="default"/>
      </w:rPr>
    </w:lvl>
    <w:lvl w:ilvl="2" w:tplc="7A70B5F2">
      <w:start w:val="1"/>
      <w:numFmt w:val="bullet"/>
      <w:lvlText w:val=""/>
      <w:lvlJc w:val="left"/>
      <w:pPr>
        <w:tabs>
          <w:tab w:val="num" w:pos="2224"/>
        </w:tabs>
        <w:ind w:left="2224" w:hanging="360"/>
      </w:pPr>
      <w:rPr>
        <w:rFonts w:ascii="Wingdings" w:hAnsi="Wingdings" w:hint="default"/>
      </w:rPr>
    </w:lvl>
    <w:lvl w:ilvl="3" w:tplc="7CAEA7A6" w:tentative="1">
      <w:start w:val="1"/>
      <w:numFmt w:val="bullet"/>
      <w:lvlText w:val=""/>
      <w:lvlJc w:val="left"/>
      <w:pPr>
        <w:tabs>
          <w:tab w:val="num" w:pos="2944"/>
        </w:tabs>
        <w:ind w:left="2944" w:hanging="360"/>
      </w:pPr>
      <w:rPr>
        <w:rFonts w:ascii="Symbol" w:hAnsi="Symbol" w:hint="default"/>
      </w:rPr>
    </w:lvl>
    <w:lvl w:ilvl="4" w:tplc="0FA8F9A4" w:tentative="1">
      <w:start w:val="1"/>
      <w:numFmt w:val="bullet"/>
      <w:lvlText w:val="o"/>
      <w:lvlJc w:val="left"/>
      <w:pPr>
        <w:tabs>
          <w:tab w:val="num" w:pos="3664"/>
        </w:tabs>
        <w:ind w:left="3664" w:hanging="360"/>
      </w:pPr>
      <w:rPr>
        <w:rFonts w:ascii="Courier New" w:hAnsi="Courier New" w:hint="default"/>
      </w:rPr>
    </w:lvl>
    <w:lvl w:ilvl="5" w:tplc="9E2EEF56" w:tentative="1">
      <w:start w:val="1"/>
      <w:numFmt w:val="bullet"/>
      <w:lvlText w:val=""/>
      <w:lvlJc w:val="left"/>
      <w:pPr>
        <w:tabs>
          <w:tab w:val="num" w:pos="4384"/>
        </w:tabs>
        <w:ind w:left="4384" w:hanging="360"/>
      </w:pPr>
      <w:rPr>
        <w:rFonts w:ascii="Wingdings" w:hAnsi="Wingdings" w:hint="default"/>
      </w:rPr>
    </w:lvl>
    <w:lvl w:ilvl="6" w:tplc="50D8ED28" w:tentative="1">
      <w:start w:val="1"/>
      <w:numFmt w:val="bullet"/>
      <w:lvlText w:val=""/>
      <w:lvlJc w:val="left"/>
      <w:pPr>
        <w:tabs>
          <w:tab w:val="num" w:pos="5104"/>
        </w:tabs>
        <w:ind w:left="5104" w:hanging="360"/>
      </w:pPr>
      <w:rPr>
        <w:rFonts w:ascii="Symbol" w:hAnsi="Symbol" w:hint="default"/>
      </w:rPr>
    </w:lvl>
    <w:lvl w:ilvl="7" w:tplc="CC4C2BEC" w:tentative="1">
      <w:start w:val="1"/>
      <w:numFmt w:val="bullet"/>
      <w:lvlText w:val="o"/>
      <w:lvlJc w:val="left"/>
      <w:pPr>
        <w:tabs>
          <w:tab w:val="num" w:pos="5824"/>
        </w:tabs>
        <w:ind w:left="5824" w:hanging="360"/>
      </w:pPr>
      <w:rPr>
        <w:rFonts w:ascii="Courier New" w:hAnsi="Courier New" w:hint="default"/>
      </w:rPr>
    </w:lvl>
    <w:lvl w:ilvl="8" w:tplc="80DC137A" w:tentative="1">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50951F20"/>
    <w:multiLevelType w:val="hybridMultilevel"/>
    <w:tmpl w:val="7DC448A4"/>
    <w:lvl w:ilvl="0" w:tplc="409ACCA0">
      <w:start w:val="1"/>
      <w:numFmt w:val="bullet"/>
      <w:lvlText w:val=""/>
      <w:lvlJc w:val="left"/>
      <w:pPr>
        <w:tabs>
          <w:tab w:val="num" w:pos="357"/>
        </w:tabs>
        <w:ind w:left="357" w:hanging="357"/>
      </w:pPr>
      <w:rPr>
        <w:rFonts w:ascii="Symbol" w:hAnsi="Symbol" w:hint="default"/>
      </w:rPr>
    </w:lvl>
    <w:lvl w:ilvl="1" w:tplc="256E4696">
      <w:start w:val="1"/>
      <w:numFmt w:val="lowerLetter"/>
      <w:lvlText w:val="%2."/>
      <w:lvlJc w:val="left"/>
      <w:pPr>
        <w:tabs>
          <w:tab w:val="num" w:pos="1440"/>
        </w:tabs>
        <w:ind w:left="1440" w:hanging="360"/>
      </w:pPr>
      <w:rPr>
        <w:rFonts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BE1B80"/>
    <w:multiLevelType w:val="hybridMultilevel"/>
    <w:tmpl w:val="082A8398"/>
    <w:lvl w:ilvl="0" w:tplc="08090001">
      <w:start w:val="1"/>
      <w:numFmt w:val="bullet"/>
      <w:lvlText w:val=""/>
      <w:lvlJc w:val="left"/>
      <w:pPr>
        <w:tabs>
          <w:tab w:val="num" w:pos="720"/>
        </w:tabs>
        <w:ind w:left="720" w:hanging="360"/>
      </w:pPr>
      <w:rPr>
        <w:rFonts w:ascii="Symbol" w:hAnsi="Symbol" w:hint="default"/>
      </w:rPr>
    </w:lvl>
    <w:lvl w:ilvl="1" w:tplc="3564B72E">
      <w:start w:val="1"/>
      <w:numFmt w:val="lowerLetter"/>
      <w:lvlText w:val="%2."/>
      <w:lvlJc w:val="left"/>
      <w:pPr>
        <w:tabs>
          <w:tab w:val="num" w:pos="720"/>
        </w:tabs>
        <w:ind w:left="720" w:hanging="363"/>
      </w:pPr>
      <w:rPr>
        <w:rFonts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FE7B15"/>
    <w:multiLevelType w:val="hybridMultilevel"/>
    <w:tmpl w:val="66E2876C"/>
    <w:lvl w:ilvl="0" w:tplc="FC90E6E8">
      <w:start w:val="1"/>
      <w:numFmt w:val="bullet"/>
      <w:lvlText w:val=""/>
      <w:lvlJc w:val="left"/>
      <w:pPr>
        <w:tabs>
          <w:tab w:val="num" w:pos="360"/>
        </w:tabs>
        <w:ind w:left="360" w:hanging="360"/>
      </w:pPr>
      <w:rPr>
        <w:rFonts w:ascii="Wingdings" w:hAnsi="Wingdings" w:hint="default"/>
      </w:rPr>
    </w:lvl>
    <w:lvl w:ilvl="1" w:tplc="E5082988" w:tentative="1">
      <w:start w:val="1"/>
      <w:numFmt w:val="bullet"/>
      <w:lvlText w:val="o"/>
      <w:lvlJc w:val="left"/>
      <w:pPr>
        <w:tabs>
          <w:tab w:val="num" w:pos="1080"/>
        </w:tabs>
        <w:ind w:left="1080" w:hanging="360"/>
      </w:pPr>
      <w:rPr>
        <w:rFonts w:ascii="Courier New" w:hAnsi="Courier New" w:hint="default"/>
      </w:rPr>
    </w:lvl>
    <w:lvl w:ilvl="2" w:tplc="93FC9FF0" w:tentative="1">
      <w:start w:val="1"/>
      <w:numFmt w:val="bullet"/>
      <w:lvlText w:val=""/>
      <w:lvlJc w:val="left"/>
      <w:pPr>
        <w:tabs>
          <w:tab w:val="num" w:pos="1800"/>
        </w:tabs>
        <w:ind w:left="1800" w:hanging="360"/>
      </w:pPr>
      <w:rPr>
        <w:rFonts w:ascii="Wingdings" w:hAnsi="Wingdings" w:hint="default"/>
      </w:rPr>
    </w:lvl>
    <w:lvl w:ilvl="3" w:tplc="429E0B5C" w:tentative="1">
      <w:start w:val="1"/>
      <w:numFmt w:val="bullet"/>
      <w:lvlText w:val=""/>
      <w:lvlJc w:val="left"/>
      <w:pPr>
        <w:tabs>
          <w:tab w:val="num" w:pos="2520"/>
        </w:tabs>
        <w:ind w:left="2520" w:hanging="360"/>
      </w:pPr>
      <w:rPr>
        <w:rFonts w:ascii="Symbol" w:hAnsi="Symbol" w:hint="default"/>
      </w:rPr>
    </w:lvl>
    <w:lvl w:ilvl="4" w:tplc="14F8C224" w:tentative="1">
      <w:start w:val="1"/>
      <w:numFmt w:val="bullet"/>
      <w:lvlText w:val="o"/>
      <w:lvlJc w:val="left"/>
      <w:pPr>
        <w:tabs>
          <w:tab w:val="num" w:pos="3240"/>
        </w:tabs>
        <w:ind w:left="3240" w:hanging="360"/>
      </w:pPr>
      <w:rPr>
        <w:rFonts w:ascii="Courier New" w:hAnsi="Courier New" w:hint="default"/>
      </w:rPr>
    </w:lvl>
    <w:lvl w:ilvl="5" w:tplc="6DC20856" w:tentative="1">
      <w:start w:val="1"/>
      <w:numFmt w:val="bullet"/>
      <w:lvlText w:val=""/>
      <w:lvlJc w:val="left"/>
      <w:pPr>
        <w:tabs>
          <w:tab w:val="num" w:pos="3960"/>
        </w:tabs>
        <w:ind w:left="3960" w:hanging="360"/>
      </w:pPr>
      <w:rPr>
        <w:rFonts w:ascii="Wingdings" w:hAnsi="Wingdings" w:hint="default"/>
      </w:rPr>
    </w:lvl>
    <w:lvl w:ilvl="6" w:tplc="0D523D28" w:tentative="1">
      <w:start w:val="1"/>
      <w:numFmt w:val="bullet"/>
      <w:lvlText w:val=""/>
      <w:lvlJc w:val="left"/>
      <w:pPr>
        <w:tabs>
          <w:tab w:val="num" w:pos="4680"/>
        </w:tabs>
        <w:ind w:left="4680" w:hanging="360"/>
      </w:pPr>
      <w:rPr>
        <w:rFonts w:ascii="Symbol" w:hAnsi="Symbol" w:hint="default"/>
      </w:rPr>
    </w:lvl>
    <w:lvl w:ilvl="7" w:tplc="AF68D252" w:tentative="1">
      <w:start w:val="1"/>
      <w:numFmt w:val="bullet"/>
      <w:lvlText w:val="o"/>
      <w:lvlJc w:val="left"/>
      <w:pPr>
        <w:tabs>
          <w:tab w:val="num" w:pos="5400"/>
        </w:tabs>
        <w:ind w:left="5400" w:hanging="360"/>
      </w:pPr>
      <w:rPr>
        <w:rFonts w:ascii="Courier New" w:hAnsi="Courier New" w:hint="default"/>
      </w:rPr>
    </w:lvl>
    <w:lvl w:ilvl="8" w:tplc="2B8C1B7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364F01"/>
    <w:multiLevelType w:val="multilevel"/>
    <w:tmpl w:val="B336D6BE"/>
    <w:lvl w:ilvl="0">
      <w:start w:val="1"/>
      <w:numFmt w:val="bullet"/>
      <w:lvlText w:val=""/>
      <w:lvlJc w:val="left"/>
      <w:pPr>
        <w:ind w:left="750" w:hanging="360"/>
      </w:pPr>
      <w:rPr>
        <w:rFonts w:ascii="Symbol" w:hAnsi="Symbol" w:hint="default"/>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8" w15:restartNumberingAfterBreak="0">
    <w:nsid w:val="7DC06FEC"/>
    <w:multiLevelType w:val="multilevel"/>
    <w:tmpl w:val="491044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6"/>
  </w:num>
  <w:num w:numId="4">
    <w:abstractNumId w:val="13"/>
  </w:num>
  <w:num w:numId="5">
    <w:abstractNumId w:val="1"/>
  </w:num>
  <w:num w:numId="6">
    <w:abstractNumId w:val="10"/>
  </w:num>
  <w:num w:numId="7">
    <w:abstractNumId w:val="8"/>
  </w:num>
  <w:num w:numId="8">
    <w:abstractNumId w:val="0"/>
  </w:num>
  <w:num w:numId="9">
    <w:abstractNumId w:val="15"/>
  </w:num>
  <w:num w:numId="10">
    <w:abstractNumId w:val="11"/>
  </w:num>
  <w:num w:numId="11">
    <w:abstractNumId w:val="7"/>
  </w:num>
  <w:num w:numId="12">
    <w:abstractNumId w:val="12"/>
  </w:num>
  <w:num w:numId="13">
    <w:abstractNumId w:val="14"/>
  </w:num>
  <w:num w:numId="14">
    <w:abstractNumId w:val="18"/>
  </w:num>
  <w:num w:numId="15">
    <w:abstractNumId w:val="17"/>
  </w:num>
  <w:num w:numId="16">
    <w:abstractNumId w:val="5"/>
  </w:num>
  <w:num w:numId="17">
    <w:abstractNumId w:val="4"/>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B2"/>
    <w:rsid w:val="00054DC2"/>
    <w:rsid w:val="0006318B"/>
    <w:rsid w:val="00074EFA"/>
    <w:rsid w:val="000827C0"/>
    <w:rsid w:val="000B0D65"/>
    <w:rsid w:val="000D530F"/>
    <w:rsid w:val="00101E0F"/>
    <w:rsid w:val="001550A1"/>
    <w:rsid w:val="00181172"/>
    <w:rsid w:val="00182835"/>
    <w:rsid w:val="001C146E"/>
    <w:rsid w:val="00206832"/>
    <w:rsid w:val="002132F2"/>
    <w:rsid w:val="00217C0C"/>
    <w:rsid w:val="00225C19"/>
    <w:rsid w:val="00272108"/>
    <w:rsid w:val="00277CF9"/>
    <w:rsid w:val="00277EBB"/>
    <w:rsid w:val="003215D3"/>
    <w:rsid w:val="0034069F"/>
    <w:rsid w:val="003651F0"/>
    <w:rsid w:val="003C2E69"/>
    <w:rsid w:val="003E0111"/>
    <w:rsid w:val="0045406D"/>
    <w:rsid w:val="004763B0"/>
    <w:rsid w:val="004818DB"/>
    <w:rsid w:val="004F598E"/>
    <w:rsid w:val="00503EB4"/>
    <w:rsid w:val="00524F3F"/>
    <w:rsid w:val="005413C4"/>
    <w:rsid w:val="00544821"/>
    <w:rsid w:val="00550A3C"/>
    <w:rsid w:val="005603CB"/>
    <w:rsid w:val="005B4674"/>
    <w:rsid w:val="005D0E35"/>
    <w:rsid w:val="006055B2"/>
    <w:rsid w:val="00654977"/>
    <w:rsid w:val="006D3A90"/>
    <w:rsid w:val="006E32C8"/>
    <w:rsid w:val="00703C87"/>
    <w:rsid w:val="007679F2"/>
    <w:rsid w:val="00786516"/>
    <w:rsid w:val="007A6434"/>
    <w:rsid w:val="007D38E3"/>
    <w:rsid w:val="00805D97"/>
    <w:rsid w:val="00827AEF"/>
    <w:rsid w:val="00871E2D"/>
    <w:rsid w:val="0087283B"/>
    <w:rsid w:val="008915AB"/>
    <w:rsid w:val="00896096"/>
    <w:rsid w:val="008E0DFB"/>
    <w:rsid w:val="008E2DCD"/>
    <w:rsid w:val="009273DA"/>
    <w:rsid w:val="00953D7B"/>
    <w:rsid w:val="009B6C05"/>
    <w:rsid w:val="009C44FD"/>
    <w:rsid w:val="009C7D35"/>
    <w:rsid w:val="009F01AC"/>
    <w:rsid w:val="00A3529F"/>
    <w:rsid w:val="00A52FAF"/>
    <w:rsid w:val="00A55583"/>
    <w:rsid w:val="00A72B84"/>
    <w:rsid w:val="00A7704F"/>
    <w:rsid w:val="00AB5E91"/>
    <w:rsid w:val="00AC6561"/>
    <w:rsid w:val="00AC6A12"/>
    <w:rsid w:val="00B021F8"/>
    <w:rsid w:val="00B74B6F"/>
    <w:rsid w:val="00BE69E1"/>
    <w:rsid w:val="00C22CAF"/>
    <w:rsid w:val="00C5362E"/>
    <w:rsid w:val="00C614B5"/>
    <w:rsid w:val="00C73BAF"/>
    <w:rsid w:val="00C748FB"/>
    <w:rsid w:val="00C86C2C"/>
    <w:rsid w:val="00CA641F"/>
    <w:rsid w:val="00CB1EE0"/>
    <w:rsid w:val="00CC4A49"/>
    <w:rsid w:val="00CD4E52"/>
    <w:rsid w:val="00CF100D"/>
    <w:rsid w:val="00D06F91"/>
    <w:rsid w:val="00D21BC9"/>
    <w:rsid w:val="00D36BF4"/>
    <w:rsid w:val="00D80D07"/>
    <w:rsid w:val="00D843E8"/>
    <w:rsid w:val="00DC4498"/>
    <w:rsid w:val="00DD42B1"/>
    <w:rsid w:val="00DF68C3"/>
    <w:rsid w:val="00EA2C5E"/>
    <w:rsid w:val="00EA582E"/>
    <w:rsid w:val="00EB17F8"/>
    <w:rsid w:val="00F4589E"/>
    <w:rsid w:val="00F514F4"/>
    <w:rsid w:val="00F53A57"/>
    <w:rsid w:val="00F53E71"/>
    <w:rsid w:val="00F925CB"/>
    <w:rsid w:val="00FA1E89"/>
    <w:rsid w:val="00FC3D18"/>
    <w:rsid w:val="00FD1EFE"/>
    <w:rsid w:val="00FD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09C9F"/>
  <w15:docId w15:val="{9687177F-5ECC-4A3E-8056-114E85DE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18"/>
    <w:rPr>
      <w:rFonts w:ascii="Arial" w:hAnsi="Arial" w:cs="Arial"/>
      <w:bCs/>
      <w:sz w:val="24"/>
      <w:szCs w:val="24"/>
      <w:lang w:val="en-GB"/>
    </w:rPr>
  </w:style>
  <w:style w:type="paragraph" w:styleId="Heading1">
    <w:name w:val="heading 1"/>
    <w:basedOn w:val="Normal"/>
    <w:next w:val="Normal"/>
    <w:link w:val="Heading1Char"/>
    <w:uiPriority w:val="99"/>
    <w:qFormat/>
    <w:rsid w:val="00FC3D18"/>
    <w:pPr>
      <w:keepNext/>
      <w:jc w:val="center"/>
      <w:outlineLvl w:val="0"/>
    </w:pPr>
    <w:rPr>
      <w:b/>
      <w:bCs w:val="0"/>
    </w:rPr>
  </w:style>
  <w:style w:type="paragraph" w:styleId="Heading2">
    <w:name w:val="heading 2"/>
    <w:basedOn w:val="Normal"/>
    <w:next w:val="Normal"/>
    <w:link w:val="Heading2Char"/>
    <w:uiPriority w:val="99"/>
    <w:qFormat/>
    <w:rsid w:val="00FC3D18"/>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paragraph" w:styleId="BalloonText">
    <w:name w:val="Balloon Text"/>
    <w:basedOn w:val="Normal"/>
    <w:link w:val="BalloonTextChar"/>
    <w:uiPriority w:val="99"/>
    <w:semiHidden/>
    <w:rsid w:val="008E0DF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bCs/>
      <w:sz w:val="2"/>
      <w:lang w:val="en-GB"/>
    </w:rPr>
  </w:style>
  <w:style w:type="paragraph" w:styleId="ListParagraph">
    <w:name w:val="List Paragraph"/>
    <w:basedOn w:val="Normal"/>
    <w:uiPriority w:val="34"/>
    <w:qFormat/>
    <w:rsid w:val="000D530F"/>
    <w:pPr>
      <w:ind w:left="720"/>
    </w:pPr>
  </w:style>
  <w:style w:type="paragraph" w:styleId="Header">
    <w:name w:val="header"/>
    <w:basedOn w:val="Normal"/>
    <w:link w:val="HeaderChar"/>
    <w:uiPriority w:val="99"/>
    <w:rsid w:val="00953D7B"/>
    <w:pPr>
      <w:tabs>
        <w:tab w:val="center" w:pos="4513"/>
        <w:tab w:val="right" w:pos="9026"/>
      </w:tabs>
    </w:pPr>
    <w:rPr>
      <w:rFonts w:cs="Times New Roman"/>
      <w:lang w:val="en-US"/>
    </w:rPr>
  </w:style>
  <w:style w:type="character" w:customStyle="1" w:styleId="HeaderChar">
    <w:name w:val="Header Char"/>
    <w:basedOn w:val="DefaultParagraphFont"/>
    <w:link w:val="Header"/>
    <w:uiPriority w:val="99"/>
    <w:locked/>
    <w:rsid w:val="00953D7B"/>
    <w:rPr>
      <w:rFonts w:ascii="Arial" w:hAnsi="Arial" w:cs="Times New Roman"/>
      <w:sz w:val="24"/>
      <w:lang w:eastAsia="en-US"/>
    </w:rPr>
  </w:style>
  <w:style w:type="paragraph" w:styleId="Footer">
    <w:name w:val="footer"/>
    <w:basedOn w:val="Normal"/>
    <w:link w:val="FooterChar"/>
    <w:uiPriority w:val="99"/>
    <w:rsid w:val="00953D7B"/>
    <w:pPr>
      <w:tabs>
        <w:tab w:val="center" w:pos="4513"/>
        <w:tab w:val="right" w:pos="9026"/>
      </w:tabs>
    </w:pPr>
    <w:rPr>
      <w:rFonts w:cs="Times New Roman"/>
      <w:lang w:val="en-US"/>
    </w:rPr>
  </w:style>
  <w:style w:type="character" w:customStyle="1" w:styleId="FooterChar">
    <w:name w:val="Footer Char"/>
    <w:basedOn w:val="DefaultParagraphFont"/>
    <w:link w:val="Footer"/>
    <w:uiPriority w:val="99"/>
    <w:locked/>
    <w:rsid w:val="00953D7B"/>
    <w:rPr>
      <w:rFonts w:ascii="Arial" w:hAnsi="Arial" w:cs="Times New Roman"/>
      <w:sz w:val="24"/>
      <w:lang w:eastAsia="en-US"/>
    </w:rPr>
  </w:style>
  <w:style w:type="character" w:styleId="Hyperlink">
    <w:name w:val="Hyperlink"/>
    <w:basedOn w:val="DefaultParagraphFont"/>
    <w:unhideWhenUsed/>
    <w:rsid w:val="00A55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E0723-11B1-4D20-AFDA-F47AD037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Cover Supervisor</vt:lpstr>
    </vt:vector>
  </TitlesOfParts>
  <Company>Milton Keynes Council</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Supervisor</dc:title>
  <dc:creator>michael.manley</dc:creator>
  <cp:lastModifiedBy>Robert Tittl</cp:lastModifiedBy>
  <cp:revision>4</cp:revision>
  <cp:lastPrinted>2007-08-13T12:59:00Z</cp:lastPrinted>
  <dcterms:created xsi:type="dcterms:W3CDTF">2022-09-12T08:05:00Z</dcterms:created>
  <dcterms:modified xsi:type="dcterms:W3CDTF">2023-01-06T09:16:00Z</dcterms:modified>
</cp:coreProperties>
</file>