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67CD60F4" w:rsidR="00C06686" w:rsidRDefault="00C06686">
      <w:pPr>
        <w:jc w:val="center"/>
        <w:rPr>
          <w:b/>
          <w:sz w:val="36"/>
          <w:szCs w:val="36"/>
        </w:rPr>
      </w:pPr>
      <w:bookmarkStart w:id="0" w:name="_Hlk184131420"/>
      <w:bookmarkEnd w:id="0"/>
    </w:p>
    <w:p w14:paraId="72F36BE8" w14:textId="151DB3A5" w:rsidR="00C06686" w:rsidRDefault="00C06686" w:rsidP="009D49F8">
      <w:pPr>
        <w:rPr>
          <w:b/>
          <w:sz w:val="32"/>
          <w:szCs w:val="32"/>
        </w:rPr>
      </w:pPr>
      <w:bookmarkStart w:id="1" w:name="_gjdgxs" w:colFirst="0" w:colLast="0"/>
      <w:bookmarkEnd w:id="1"/>
    </w:p>
    <w:p w14:paraId="2F8172FF" w14:textId="033CC784" w:rsidR="009D49F8" w:rsidRDefault="009D49F8" w:rsidP="009D49F8">
      <w:pPr>
        <w:rPr>
          <w:b/>
          <w:sz w:val="32"/>
          <w:szCs w:val="32"/>
        </w:rPr>
      </w:pPr>
    </w:p>
    <w:p w14:paraId="55A44009" w14:textId="2D8E10E1" w:rsidR="009D49F8" w:rsidRDefault="009D49F8" w:rsidP="009D49F8">
      <w:pPr>
        <w:rPr>
          <w:b/>
          <w:sz w:val="32"/>
          <w:szCs w:val="32"/>
        </w:rPr>
      </w:pPr>
    </w:p>
    <w:p w14:paraId="01CF3D09" w14:textId="17096118" w:rsidR="009D49F8" w:rsidRDefault="009D49F8" w:rsidP="009D49F8">
      <w:pPr>
        <w:jc w:val="center"/>
        <w:rPr>
          <w:b/>
          <w:sz w:val="32"/>
          <w:szCs w:val="32"/>
        </w:rPr>
      </w:pPr>
    </w:p>
    <w:p w14:paraId="5DDE8DFD" w14:textId="42374EC5" w:rsidR="00B103AD" w:rsidRDefault="00B103AD" w:rsidP="009D49F8">
      <w:pPr>
        <w:jc w:val="center"/>
        <w:rPr>
          <w:b/>
          <w:sz w:val="32"/>
          <w:szCs w:val="32"/>
        </w:rPr>
      </w:pPr>
    </w:p>
    <w:p w14:paraId="2C48B1CA" w14:textId="4C358617" w:rsidR="00B103AD" w:rsidRDefault="00B103AD" w:rsidP="009D49F8">
      <w:pPr>
        <w:jc w:val="center"/>
        <w:rPr>
          <w:b/>
          <w:sz w:val="32"/>
          <w:szCs w:val="32"/>
        </w:rPr>
      </w:pPr>
    </w:p>
    <w:p w14:paraId="49321D94" w14:textId="674E09B4" w:rsidR="00B103AD" w:rsidRPr="00502263" w:rsidRDefault="00B103AD" w:rsidP="009D49F8">
      <w:pPr>
        <w:jc w:val="center"/>
        <w:rPr>
          <w:b/>
          <w:sz w:val="32"/>
          <w:szCs w:val="32"/>
        </w:rPr>
      </w:pPr>
    </w:p>
    <w:p w14:paraId="0F910165" w14:textId="04C94A0A" w:rsidR="00B103AD" w:rsidRDefault="00B103AD" w:rsidP="009D49F8">
      <w:pPr>
        <w:jc w:val="center"/>
        <w:rPr>
          <w:b/>
          <w:sz w:val="32"/>
          <w:szCs w:val="32"/>
        </w:rPr>
      </w:pPr>
    </w:p>
    <w:p w14:paraId="414581F4" w14:textId="0C1EC7C9" w:rsidR="007328D5" w:rsidRDefault="007328D5" w:rsidP="009D49F8">
      <w:pPr>
        <w:jc w:val="center"/>
        <w:rPr>
          <w:b/>
          <w:sz w:val="32"/>
          <w:szCs w:val="32"/>
        </w:rPr>
      </w:pPr>
    </w:p>
    <w:p w14:paraId="7ABD7D07" w14:textId="77777777" w:rsidR="008A6F2F" w:rsidRDefault="008A6F2F" w:rsidP="009D49F8">
      <w:pPr>
        <w:jc w:val="center"/>
        <w:rPr>
          <w:b/>
          <w:sz w:val="32"/>
          <w:szCs w:val="32"/>
        </w:rPr>
      </w:pPr>
    </w:p>
    <w:p w14:paraId="09A38E97" w14:textId="31F82A57" w:rsidR="008A6F2F" w:rsidRDefault="008A6F2F" w:rsidP="009D49F8">
      <w:pPr>
        <w:jc w:val="center"/>
        <w:rPr>
          <w:b/>
          <w:sz w:val="32"/>
          <w:szCs w:val="32"/>
        </w:rPr>
      </w:pPr>
    </w:p>
    <w:p w14:paraId="295E3FC9" w14:textId="4DBEC7C7" w:rsidR="008A6F2F" w:rsidRDefault="00ED16A7" w:rsidP="009D49F8">
      <w:pPr>
        <w:jc w:val="center"/>
        <w:rPr>
          <w:b/>
          <w:sz w:val="32"/>
          <w:szCs w:val="32"/>
        </w:rPr>
      </w:pPr>
      <w:r>
        <w:rPr>
          <w:b/>
          <w:noProof/>
          <w:sz w:val="32"/>
          <w:szCs w:val="32"/>
        </w:rPr>
        <w:drawing>
          <wp:anchor distT="0" distB="0" distL="114300" distR="114300" simplePos="0" relativeHeight="251661312" behindDoc="1" locked="0" layoutInCell="1" allowOverlap="1" wp14:anchorId="2FDDE96F" wp14:editId="19170821">
            <wp:simplePos x="0" y="0"/>
            <wp:positionH relativeFrom="margin">
              <wp:posOffset>361863</wp:posOffset>
            </wp:positionH>
            <wp:positionV relativeFrom="paragraph">
              <wp:posOffset>23977</wp:posOffset>
            </wp:positionV>
            <wp:extent cx="5229494" cy="1000176"/>
            <wp:effectExtent l="0" t="0" r="9525" b="9525"/>
            <wp:wrapNone/>
            <wp:docPr id="10" name="Picture 10"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9494" cy="1000176"/>
                    </a:xfrm>
                    <a:prstGeom prst="rect">
                      <a:avLst/>
                    </a:prstGeom>
                  </pic:spPr>
                </pic:pic>
              </a:graphicData>
            </a:graphic>
          </wp:anchor>
        </w:drawing>
      </w:r>
    </w:p>
    <w:p w14:paraId="08DBD72C" w14:textId="107D2C43" w:rsidR="008A6F2F" w:rsidRDefault="008A6F2F" w:rsidP="009D49F8">
      <w:pPr>
        <w:jc w:val="center"/>
        <w:rPr>
          <w:b/>
          <w:sz w:val="32"/>
          <w:szCs w:val="32"/>
        </w:rPr>
      </w:pPr>
    </w:p>
    <w:p w14:paraId="78D33776" w14:textId="78E2017C" w:rsidR="008A6F2F" w:rsidRDefault="008A6F2F" w:rsidP="009D49F8">
      <w:pPr>
        <w:jc w:val="center"/>
        <w:rPr>
          <w:b/>
          <w:sz w:val="32"/>
          <w:szCs w:val="32"/>
        </w:rPr>
      </w:pPr>
    </w:p>
    <w:p w14:paraId="77853D9C" w14:textId="77777777" w:rsidR="008A6F2F" w:rsidRDefault="008A6F2F" w:rsidP="009D49F8">
      <w:pPr>
        <w:jc w:val="center"/>
        <w:rPr>
          <w:b/>
          <w:sz w:val="32"/>
          <w:szCs w:val="32"/>
        </w:rPr>
      </w:pPr>
    </w:p>
    <w:p w14:paraId="34905F12" w14:textId="77777777" w:rsidR="008A6F2F" w:rsidRDefault="008A6F2F" w:rsidP="009D49F8">
      <w:pPr>
        <w:jc w:val="center"/>
        <w:rPr>
          <w:b/>
          <w:sz w:val="32"/>
          <w:szCs w:val="32"/>
        </w:rPr>
      </w:pPr>
    </w:p>
    <w:p w14:paraId="4895718A" w14:textId="77777777" w:rsidR="008A6F2F" w:rsidRDefault="008A6F2F" w:rsidP="009D49F8">
      <w:pPr>
        <w:jc w:val="center"/>
        <w:rPr>
          <w:b/>
          <w:sz w:val="32"/>
          <w:szCs w:val="32"/>
        </w:rPr>
      </w:pPr>
    </w:p>
    <w:p w14:paraId="141284C4" w14:textId="77777777" w:rsidR="008A6F2F" w:rsidRDefault="008A6F2F" w:rsidP="009D49F8">
      <w:pPr>
        <w:jc w:val="center"/>
        <w:rPr>
          <w:b/>
          <w:sz w:val="32"/>
          <w:szCs w:val="32"/>
        </w:rPr>
      </w:pPr>
    </w:p>
    <w:p w14:paraId="155C92C9" w14:textId="77777777" w:rsidR="008A6F2F" w:rsidRDefault="008A6F2F" w:rsidP="009D49F8">
      <w:pPr>
        <w:jc w:val="center"/>
        <w:rPr>
          <w:b/>
          <w:sz w:val="32"/>
          <w:szCs w:val="32"/>
        </w:rPr>
      </w:pPr>
    </w:p>
    <w:p w14:paraId="5FC5EC25" w14:textId="77777777" w:rsidR="008A6F2F" w:rsidRPr="00502263" w:rsidRDefault="008A6F2F" w:rsidP="009D49F8">
      <w:pPr>
        <w:jc w:val="center"/>
        <w:rPr>
          <w:b/>
          <w:sz w:val="32"/>
          <w:szCs w:val="32"/>
        </w:rPr>
      </w:pPr>
    </w:p>
    <w:p w14:paraId="643CCF1C" w14:textId="77777777" w:rsidR="009D49F8" w:rsidRDefault="009D49F8" w:rsidP="009D49F8">
      <w:pPr>
        <w:rPr>
          <w:b/>
          <w:sz w:val="32"/>
          <w:szCs w:val="32"/>
        </w:rPr>
      </w:pPr>
    </w:p>
    <w:p w14:paraId="23B3A211" w14:textId="77777777" w:rsidR="00CE1144" w:rsidRDefault="00CE1144" w:rsidP="009D49F8">
      <w:pPr>
        <w:rPr>
          <w:b/>
          <w:sz w:val="32"/>
          <w:szCs w:val="32"/>
        </w:rPr>
      </w:pPr>
    </w:p>
    <w:p w14:paraId="39F852F5" w14:textId="77777777" w:rsidR="00CE1144" w:rsidRPr="00502263" w:rsidRDefault="00CE1144" w:rsidP="009D49F8">
      <w:pPr>
        <w:rPr>
          <w:b/>
          <w:sz w:val="32"/>
          <w:szCs w:val="32"/>
        </w:rPr>
      </w:pPr>
    </w:p>
    <w:p w14:paraId="11472F52" w14:textId="77777777" w:rsidR="00CE1144" w:rsidRDefault="00CE1144" w:rsidP="009D49F8">
      <w:pPr>
        <w:jc w:val="center"/>
        <w:rPr>
          <w:rFonts w:ascii="Arial" w:eastAsia="Century Gothic" w:hAnsi="Arial" w:cs="Arial"/>
          <w:b/>
          <w:sz w:val="32"/>
          <w:szCs w:val="32"/>
        </w:rPr>
      </w:pPr>
    </w:p>
    <w:p w14:paraId="7B0E999B" w14:textId="4433D678" w:rsidR="00C92C2C" w:rsidRDefault="008A6F2F" w:rsidP="009D49F8">
      <w:pPr>
        <w:jc w:val="center"/>
        <w:rPr>
          <w:rFonts w:ascii="Arial" w:eastAsia="Century Gothic" w:hAnsi="Arial" w:cs="Arial"/>
          <w:b/>
          <w:sz w:val="32"/>
          <w:szCs w:val="32"/>
        </w:rPr>
      </w:pPr>
      <w:r w:rsidRPr="008A6F2F">
        <w:rPr>
          <w:rFonts w:ascii="Arial" w:eastAsia="Century Gothic" w:hAnsi="Arial" w:cs="Arial"/>
          <w:b/>
          <w:sz w:val="32"/>
          <w:szCs w:val="32"/>
        </w:rPr>
        <w:t>Learning Support Assistant</w:t>
      </w:r>
    </w:p>
    <w:p w14:paraId="28617722" w14:textId="02E17488" w:rsidR="00CD0078" w:rsidRPr="00502263" w:rsidRDefault="00CD0078">
      <w:pPr>
        <w:rPr>
          <w:rFonts w:ascii="Arial" w:eastAsia="Century Gothic" w:hAnsi="Arial" w:cs="Arial"/>
          <w:b/>
          <w:sz w:val="32"/>
          <w:szCs w:val="32"/>
        </w:rPr>
      </w:pPr>
    </w:p>
    <w:p w14:paraId="07033BB1" w14:textId="26E253DC" w:rsidR="00C06686" w:rsidRPr="00502263" w:rsidRDefault="00C06686" w:rsidP="008071AA">
      <w:pPr>
        <w:jc w:val="center"/>
        <w:rPr>
          <w:rFonts w:ascii="Arial" w:eastAsia="Century Gothic" w:hAnsi="Arial" w:cs="Arial"/>
          <w:b/>
          <w:sz w:val="32"/>
          <w:szCs w:val="32"/>
        </w:rPr>
      </w:pPr>
    </w:p>
    <w:p w14:paraId="2215B8F7" w14:textId="16FC7DB6" w:rsidR="00C06686" w:rsidRPr="00502263" w:rsidRDefault="008079BD" w:rsidP="008071AA">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C320AED" w14:textId="77777777" w:rsidR="00834CD5" w:rsidRPr="00502263" w:rsidRDefault="00834CD5" w:rsidP="008071AA">
      <w:pPr>
        <w:jc w:val="center"/>
        <w:rPr>
          <w:rFonts w:ascii="Arial" w:eastAsia="Century Gothic" w:hAnsi="Arial" w:cs="Arial"/>
          <w:sz w:val="32"/>
          <w:szCs w:val="32"/>
        </w:rPr>
      </w:pPr>
    </w:p>
    <w:p w14:paraId="5A29860C" w14:textId="21524A20" w:rsidR="009D49F8" w:rsidRPr="009D49F8" w:rsidRDefault="009D49F8" w:rsidP="009D49F8">
      <w:pPr>
        <w:rPr>
          <w:rFonts w:ascii="Arial" w:hAnsi="Arial" w:cs="Arial"/>
        </w:rPr>
      </w:pPr>
    </w:p>
    <w:p w14:paraId="526FFB77" w14:textId="59248360" w:rsidR="009D49F8" w:rsidRPr="009D49F8" w:rsidRDefault="009D49F8" w:rsidP="009D49F8">
      <w:pPr>
        <w:rPr>
          <w:rFonts w:ascii="Arial" w:hAnsi="Arial" w:cs="Arial"/>
        </w:rPr>
      </w:pPr>
    </w:p>
    <w:p w14:paraId="391DD420" w14:textId="6790BFBF" w:rsidR="005A2337" w:rsidRPr="009D49F8" w:rsidRDefault="005A2337" w:rsidP="008A6F2F">
      <w:pPr>
        <w:rPr>
          <w:rFonts w:ascii="Arial" w:hAnsi="Arial" w:cs="Arial"/>
        </w:rPr>
      </w:pPr>
    </w:p>
    <w:p w14:paraId="219F8A14" w14:textId="3BAABF2B" w:rsidR="008A6F2F" w:rsidRDefault="00CE1144" w:rsidP="008A6F2F">
      <w:r>
        <w:rPr>
          <w:b/>
          <w:noProof/>
          <w:sz w:val="32"/>
          <w:szCs w:val="32"/>
        </w:rPr>
        <w:drawing>
          <wp:anchor distT="0" distB="0" distL="114300" distR="114300" simplePos="0" relativeHeight="251660288" behindDoc="0" locked="0" layoutInCell="1" allowOverlap="1" wp14:anchorId="7889FCCD" wp14:editId="2074A47F">
            <wp:simplePos x="0" y="0"/>
            <wp:positionH relativeFrom="margin">
              <wp:align>center</wp:align>
            </wp:positionH>
            <wp:positionV relativeFrom="paragraph">
              <wp:posOffset>-277495</wp:posOffset>
            </wp:positionV>
            <wp:extent cx="3860800" cy="66802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2" cstate="print">
                      <a:extLst>
                        <a:ext uri="{28A0092B-C50C-407E-A947-70E740481C1C}">
                          <a14:useLocalDpi xmlns:a14="http://schemas.microsoft.com/office/drawing/2010/main" val="0"/>
                        </a:ext>
                      </a:extLst>
                    </a:blip>
                    <a:srcRect r="14929" b="1934"/>
                    <a:stretch/>
                  </pic:blipFill>
                  <pic:spPr bwMode="auto">
                    <a:xfrm>
                      <a:off x="0" y="0"/>
                      <a:ext cx="3860800" cy="668020"/>
                    </a:xfrm>
                    <a:prstGeom prst="rect">
                      <a:avLst/>
                    </a:prstGeom>
                    <a:ln>
                      <a:noFill/>
                    </a:ln>
                    <a:extLst>
                      <a:ext uri="{53640926-AAD7-44D8-BBD7-CCE9431645EC}">
                        <a14:shadowObscured xmlns:a14="http://schemas.microsoft.com/office/drawing/2010/main"/>
                      </a:ext>
                    </a:extLst>
                  </pic:spPr>
                </pic:pic>
              </a:graphicData>
            </a:graphic>
          </wp:anchor>
        </w:drawing>
      </w:r>
    </w:p>
    <w:p w14:paraId="6BE0F280" w14:textId="77777777" w:rsidR="008A6F2F" w:rsidRPr="008A6F2F" w:rsidRDefault="008A6F2F" w:rsidP="008A6F2F"/>
    <w:p w14:paraId="1E7780B5" w14:textId="77777777" w:rsidR="00ED16A7" w:rsidRDefault="00ED16A7" w:rsidP="00502263">
      <w:pPr>
        <w:pStyle w:val="Heading2"/>
        <w:jc w:val="center"/>
        <w:rPr>
          <w:rFonts w:ascii="Arial" w:eastAsia="Century Gothic" w:hAnsi="Arial" w:cs="Arial"/>
        </w:rPr>
      </w:pPr>
    </w:p>
    <w:p w14:paraId="52D78163" w14:textId="3B0DE0D8"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308B9100" w14:textId="4280B686" w:rsidR="00C06686"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7241CB7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77777777" w:rsidR="00CD4F1D" w:rsidRPr="009D49F8"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309DE29F" w:rsidR="00C06686" w:rsidRPr="009D49F8" w:rsidRDefault="00942814">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About the S</w:t>
      </w:r>
      <w:r w:rsidR="009D49F8" w:rsidRPr="009D49F8">
        <w:rPr>
          <w:rFonts w:ascii="Arial" w:eastAsia="Century Gothic" w:hAnsi="Arial" w:cs="Arial"/>
          <w:color w:val="000000"/>
        </w:rPr>
        <w:t>chool</w:t>
      </w:r>
      <w:r w:rsidR="008079BD" w:rsidRPr="009D49F8">
        <w:rPr>
          <w:rFonts w:ascii="Arial" w:eastAsia="Century Gothic" w:hAnsi="Arial" w:cs="Arial"/>
          <w:color w:val="000000"/>
        </w:rPr>
        <w:tab/>
        <w:t>3</w:t>
      </w:r>
    </w:p>
    <w:p w14:paraId="109DA45F" w14:textId="78A33FFA"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B103AD">
        <w:rPr>
          <w:rFonts w:ascii="Arial" w:eastAsia="Century Gothic" w:hAnsi="Arial" w:cs="Arial"/>
        </w:rPr>
        <w:t>4</w:t>
      </w:r>
    </w:p>
    <w:p w14:paraId="3CE4F75E" w14:textId="0E3052B7" w:rsidR="00CD2D2C" w:rsidRDefault="00CD2D2C" w:rsidP="00CD2D2C">
      <w:pPr>
        <w:ind w:left="8222" w:hanging="7655"/>
        <w:rPr>
          <w:rFonts w:ascii="Arial" w:eastAsia="Century Gothic" w:hAnsi="Arial" w:cs="Arial"/>
        </w:rPr>
      </w:pPr>
      <w:r w:rsidRPr="009D49F8">
        <w:rPr>
          <w:rFonts w:ascii="Arial" w:eastAsia="Century Gothic" w:hAnsi="Arial" w:cs="Arial"/>
        </w:rPr>
        <w:t>Job Description and Person Specification</w:t>
      </w:r>
      <w:r w:rsidRPr="009D49F8">
        <w:rPr>
          <w:rFonts w:ascii="Arial" w:eastAsia="Century Gothic" w:hAnsi="Arial" w:cs="Arial"/>
        </w:rPr>
        <w:tab/>
      </w:r>
      <w:r w:rsidR="00B103AD">
        <w:rPr>
          <w:rFonts w:ascii="Arial" w:eastAsia="Century Gothic" w:hAnsi="Arial" w:cs="Arial"/>
        </w:rPr>
        <w:t>5</w:t>
      </w:r>
    </w:p>
    <w:p w14:paraId="25292BC8" w14:textId="6F17E84C" w:rsidR="007328D5" w:rsidRPr="009D49F8" w:rsidRDefault="007328D5" w:rsidP="007328D5">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8A6F2F">
        <w:rPr>
          <w:rFonts w:ascii="Arial" w:eastAsia="Century Gothic" w:hAnsi="Arial" w:cs="Arial"/>
        </w:rPr>
        <w:t>9</w:t>
      </w:r>
    </w:p>
    <w:p w14:paraId="01F3C926" w14:textId="77777777" w:rsidR="007328D5" w:rsidRPr="009D49F8" w:rsidRDefault="007328D5" w:rsidP="00CD2D2C">
      <w:pPr>
        <w:ind w:left="8222" w:hanging="7655"/>
        <w:rPr>
          <w:rFonts w:ascii="Arial" w:eastAsia="Century Gothic" w:hAnsi="Arial" w:cs="Arial"/>
        </w:rPr>
      </w:pPr>
    </w:p>
    <w:p w14:paraId="36F2A991" w14:textId="12ED13CB"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7067CBAB" w:rsidR="00BA793E" w:rsidRPr="009D49F8" w:rsidRDefault="00BA793E">
      <w:pPr>
        <w:ind w:left="8222" w:hanging="7655"/>
        <w:rPr>
          <w:rFonts w:ascii="Arial" w:eastAsia="Century Gothic" w:hAnsi="Arial" w:cs="Arial"/>
        </w:rPr>
      </w:pPr>
    </w:p>
    <w:p w14:paraId="58FD61B8" w14:textId="77777777" w:rsidR="00BA793E" w:rsidRPr="009D49F8" w:rsidRDefault="00BA793E">
      <w:pPr>
        <w:ind w:left="8222" w:hanging="7655"/>
        <w:rPr>
          <w:rFonts w:ascii="Arial" w:eastAsia="Century Gothic" w:hAnsi="Arial" w:cs="Arial"/>
        </w:rPr>
      </w:pPr>
    </w:p>
    <w:p w14:paraId="165FE00B" w14:textId="77777777" w:rsidR="00C06686" w:rsidRPr="009D49F8" w:rsidRDefault="00C06686">
      <w:pPr>
        <w:rPr>
          <w:rFonts w:ascii="Arial" w:eastAsia="Century Gothic" w:hAnsi="Arial" w:cs="Arial"/>
        </w:rPr>
      </w:pPr>
    </w:p>
    <w:p w14:paraId="7722BA98" w14:textId="5834D3B4" w:rsidR="00C06686" w:rsidRPr="009D49F8" w:rsidRDefault="00C06686" w:rsidP="00BA793E">
      <w:pPr>
        <w:jc w:val="center"/>
        <w:rPr>
          <w:rFonts w:ascii="Arial" w:hAnsi="Arial" w:cs="Arial"/>
        </w:rPr>
      </w:pPr>
    </w:p>
    <w:p w14:paraId="0A5D46B1" w14:textId="77777777" w:rsidR="00C06686" w:rsidRDefault="00C06686">
      <w:pPr>
        <w:rPr>
          <w:rFonts w:ascii="Arial" w:hAnsi="Arial" w:cs="Arial"/>
        </w:rPr>
      </w:pPr>
    </w:p>
    <w:p w14:paraId="3D05D753" w14:textId="77777777" w:rsidR="00CE1144" w:rsidRDefault="00CE1144">
      <w:pPr>
        <w:rPr>
          <w:rFonts w:ascii="Arial" w:hAnsi="Arial" w:cs="Arial"/>
        </w:rPr>
      </w:pPr>
    </w:p>
    <w:p w14:paraId="5669975E" w14:textId="59EF5180" w:rsidR="00CE1144" w:rsidRDefault="00CE1144">
      <w:pPr>
        <w:rPr>
          <w:rFonts w:ascii="Arial" w:hAnsi="Arial" w:cs="Arial"/>
        </w:rPr>
      </w:pPr>
    </w:p>
    <w:p w14:paraId="6AD23254" w14:textId="77045FF6" w:rsidR="00CE1144" w:rsidRDefault="00CE1144">
      <w:pPr>
        <w:rPr>
          <w:rFonts w:ascii="Arial" w:hAnsi="Arial" w:cs="Arial"/>
        </w:rPr>
      </w:pPr>
    </w:p>
    <w:p w14:paraId="199D1C2F" w14:textId="088E46E5" w:rsidR="00CE1144" w:rsidRDefault="00CE1144">
      <w:pPr>
        <w:rPr>
          <w:rFonts w:ascii="Arial" w:hAnsi="Arial" w:cs="Arial"/>
        </w:rPr>
      </w:pPr>
    </w:p>
    <w:p w14:paraId="61406A16" w14:textId="134751E4" w:rsidR="00CE1144" w:rsidRDefault="00CE1144">
      <w:pPr>
        <w:rPr>
          <w:rFonts w:ascii="Arial" w:hAnsi="Arial" w:cs="Arial"/>
        </w:rPr>
      </w:pPr>
    </w:p>
    <w:p w14:paraId="57D8AB78" w14:textId="77777777" w:rsidR="00CE1144" w:rsidRDefault="00CE1144">
      <w:pPr>
        <w:rPr>
          <w:rFonts w:ascii="Arial" w:hAnsi="Arial" w:cs="Arial"/>
        </w:rPr>
      </w:pPr>
    </w:p>
    <w:p w14:paraId="0EBC0772" w14:textId="77777777" w:rsidR="00CE1144" w:rsidRDefault="00CE1144">
      <w:pPr>
        <w:rPr>
          <w:rFonts w:ascii="Arial" w:hAnsi="Arial" w:cs="Arial"/>
        </w:rPr>
      </w:pPr>
    </w:p>
    <w:p w14:paraId="7DDBD3B8" w14:textId="77777777" w:rsidR="00CE1144" w:rsidRDefault="00CE1144">
      <w:pPr>
        <w:rPr>
          <w:rFonts w:ascii="Arial" w:hAnsi="Arial" w:cs="Arial"/>
        </w:rPr>
      </w:pPr>
    </w:p>
    <w:p w14:paraId="075137DF" w14:textId="584F9949" w:rsidR="00CE1144" w:rsidRDefault="00CE1144">
      <w:pPr>
        <w:rPr>
          <w:rFonts w:ascii="Arial" w:hAnsi="Arial" w:cs="Arial"/>
        </w:rPr>
      </w:pPr>
    </w:p>
    <w:p w14:paraId="0E803B6F" w14:textId="6C1F2B64" w:rsidR="00CE1144" w:rsidRDefault="00CE1144">
      <w:pPr>
        <w:rPr>
          <w:rFonts w:ascii="Arial" w:hAnsi="Arial" w:cs="Arial"/>
        </w:rPr>
      </w:pPr>
    </w:p>
    <w:p w14:paraId="62EDFB4C" w14:textId="790A470C" w:rsidR="00CE1144" w:rsidRDefault="00CE1144">
      <w:pPr>
        <w:rPr>
          <w:rFonts w:ascii="Arial" w:hAnsi="Arial" w:cs="Arial"/>
        </w:rPr>
      </w:pPr>
    </w:p>
    <w:p w14:paraId="33BB2011" w14:textId="47BBBF95" w:rsidR="00CE1144" w:rsidRDefault="00CE1144">
      <w:pPr>
        <w:rPr>
          <w:rFonts w:ascii="Arial" w:hAnsi="Arial" w:cs="Arial"/>
        </w:rPr>
      </w:pPr>
    </w:p>
    <w:p w14:paraId="5B1C72BB" w14:textId="77777777" w:rsidR="00CE1144" w:rsidRDefault="00CE1144">
      <w:pPr>
        <w:rPr>
          <w:rFonts w:ascii="Arial" w:hAnsi="Arial" w:cs="Arial"/>
        </w:rPr>
      </w:pPr>
    </w:p>
    <w:p w14:paraId="23187188" w14:textId="77777777" w:rsidR="00CE1144" w:rsidRDefault="00CE1144">
      <w:pPr>
        <w:rPr>
          <w:rFonts w:ascii="Arial" w:hAnsi="Arial" w:cs="Arial"/>
        </w:rPr>
      </w:pPr>
    </w:p>
    <w:p w14:paraId="4C7476F9" w14:textId="77777777" w:rsidR="00CE1144" w:rsidRDefault="00CE1144">
      <w:pPr>
        <w:rPr>
          <w:rFonts w:ascii="Arial" w:hAnsi="Arial" w:cs="Arial"/>
        </w:rPr>
      </w:pPr>
    </w:p>
    <w:p w14:paraId="7CDC891A" w14:textId="77777777" w:rsidR="00CE1144" w:rsidRDefault="00CE1144">
      <w:pPr>
        <w:rPr>
          <w:rFonts w:ascii="Arial" w:hAnsi="Arial" w:cs="Arial"/>
        </w:rPr>
      </w:pPr>
    </w:p>
    <w:p w14:paraId="05178704" w14:textId="77777777" w:rsidR="00CE1144" w:rsidRPr="009D49F8" w:rsidRDefault="00CE1144">
      <w:pPr>
        <w:rPr>
          <w:rFonts w:ascii="Arial" w:hAnsi="Arial" w:cs="Arial"/>
        </w:rPr>
      </w:pPr>
    </w:p>
    <w:p w14:paraId="376DB650" w14:textId="77777777" w:rsidR="00C06686" w:rsidRPr="009D49F8" w:rsidRDefault="00C06686">
      <w:pPr>
        <w:rPr>
          <w:rFonts w:ascii="Arial" w:hAnsi="Arial" w:cs="Arial"/>
        </w:rPr>
      </w:pPr>
    </w:p>
    <w:p w14:paraId="06F7F5E1" w14:textId="3AB3A8F7" w:rsidR="00C06686" w:rsidRPr="009D49F8" w:rsidRDefault="00C06686">
      <w:pPr>
        <w:rPr>
          <w:rFonts w:ascii="Arial" w:hAnsi="Arial" w:cs="Arial"/>
        </w:rPr>
      </w:pPr>
    </w:p>
    <w:p w14:paraId="71A071E8" w14:textId="77777777" w:rsidR="00C06686" w:rsidRPr="009D49F8" w:rsidRDefault="00C06686">
      <w:pPr>
        <w:rPr>
          <w:rFonts w:ascii="Arial" w:hAnsi="Arial" w:cs="Arial"/>
        </w:rPr>
      </w:pPr>
    </w:p>
    <w:p w14:paraId="333EC1D3" w14:textId="6F53C42E"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4B7E42FF" w14:textId="1624932D" w:rsidR="00B103AD" w:rsidRDefault="00B103AD">
      <w:pPr>
        <w:rPr>
          <w:rFonts w:ascii="Arial" w:hAnsi="Arial" w:cs="Arial"/>
        </w:rPr>
      </w:pPr>
    </w:p>
    <w:p w14:paraId="142EEC88" w14:textId="3DDE9C9E" w:rsidR="00B103AD" w:rsidRDefault="00B103AD">
      <w:pPr>
        <w:rPr>
          <w:rFonts w:ascii="Arial" w:hAnsi="Arial" w:cs="Arial"/>
        </w:rPr>
      </w:pPr>
    </w:p>
    <w:p w14:paraId="0D80A19D" w14:textId="15E7E99C" w:rsidR="00B103AD" w:rsidRPr="00B103AD" w:rsidRDefault="00B103AD" w:rsidP="007328D5">
      <w:pPr>
        <w:pBdr>
          <w:top w:val="nil"/>
          <w:left w:val="nil"/>
          <w:bottom w:val="nil"/>
          <w:right w:val="nil"/>
          <w:between w:val="nil"/>
        </w:pBdr>
        <w:rPr>
          <w:rFonts w:ascii="Arial" w:eastAsia="Times New Roman" w:hAnsi="Arial" w:cs="Arial"/>
          <w:b/>
          <w:color w:val="222222"/>
          <w:lang w:val="en"/>
        </w:rPr>
      </w:pPr>
    </w:p>
    <w:p w14:paraId="2139DE8B" w14:textId="3328B0A8" w:rsidR="00B103AD" w:rsidRPr="00ED16A7" w:rsidRDefault="007328D5" w:rsidP="00ED16A7">
      <w:pPr>
        <w:pBdr>
          <w:top w:val="nil"/>
          <w:left w:val="nil"/>
          <w:bottom w:val="nil"/>
          <w:right w:val="nil"/>
          <w:between w:val="nil"/>
        </w:pBdr>
        <w:jc w:val="center"/>
        <w:rPr>
          <w:rFonts w:ascii="Arial" w:eastAsia="Times New Roman" w:hAnsi="Arial" w:cs="Arial"/>
          <w:b/>
          <w:color w:val="222222"/>
          <w:u w:val="single"/>
          <w:lang w:val="en"/>
        </w:rPr>
      </w:pPr>
      <w:r>
        <w:rPr>
          <w:rFonts w:ascii="Arial" w:eastAsia="Times New Roman" w:hAnsi="Arial" w:cs="Arial"/>
          <w:b/>
          <w:color w:val="222222"/>
          <w:u w:val="single"/>
          <w:lang w:val="en"/>
        </w:rPr>
        <w:t>Whitby S</w:t>
      </w:r>
      <w:r w:rsidR="00450BB1" w:rsidRPr="00450BB1">
        <w:rPr>
          <w:rFonts w:ascii="Arial" w:eastAsia="Times New Roman" w:hAnsi="Arial" w:cs="Arial"/>
          <w:b/>
          <w:color w:val="222222"/>
          <w:u w:val="single"/>
          <w:lang w:val="en"/>
        </w:rPr>
        <w:t>chool</w:t>
      </w:r>
    </w:p>
    <w:p w14:paraId="6F874079" w14:textId="2ED1DCA7"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39FD42DB"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 xml:space="preserve">A warm welcome to Whitby School, a school community where history and traditions are cherished. Our school is a place where opportunities and experiences instill a love of learning and aspirations are nurtured. We encourage our pupils to aim high and be proud of their achievements as they strive to excel in their learning. </w:t>
      </w:r>
    </w:p>
    <w:p w14:paraId="43FAA805"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p>
    <w:p w14:paraId="020CA734"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 xml:space="preserve">Our school site structure allows for an environment where our younger pupils flourish as they start their secondary school journey at our Lower School site which provides space for them to grow both personally and academically. Moving to our upper School site in Year 9, pupils can engage in key opportunities to explore academic interests and focus on subject options, career pathways and routes into our Sixth Form, all supported by our dedicated team. </w:t>
      </w:r>
    </w:p>
    <w:p w14:paraId="3A773222"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p>
    <w:p w14:paraId="09CB1DB2"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 xml:space="preserve">We provide a creative, safe, and caring environment where every child is known and cared for as an individual. In this climate, every young person can thrive as they develop in personality, character and intellect and become a highly successful learner and individual. </w:t>
      </w:r>
    </w:p>
    <w:p w14:paraId="503EE9E3"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p>
    <w:p w14:paraId="189F9A76"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As a school at the heart of the community it serves, we work in partnership to ensure our children not only receive a broad and balanced education but also allow them to enjoy the area they live in and make a positive wider contribution to the community.</w:t>
      </w:r>
    </w:p>
    <w:p w14:paraId="3DF5510C"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p>
    <w:p w14:paraId="07330B56" w14:textId="77777777" w:rsidR="00ED16A7" w:rsidRPr="00ED16A7" w:rsidRDefault="00ED16A7" w:rsidP="00ED16A7">
      <w:pPr>
        <w:pBdr>
          <w:top w:val="nil"/>
          <w:left w:val="nil"/>
          <w:bottom w:val="nil"/>
          <w:right w:val="nil"/>
          <w:between w:val="nil"/>
        </w:pBdr>
        <w:rPr>
          <w:rFonts w:ascii="Arial" w:eastAsia="Times New Roman" w:hAnsi="Arial" w:cs="Arial"/>
          <w:b/>
          <w:bCs/>
          <w:color w:val="222222"/>
          <w:lang w:val="en"/>
        </w:rPr>
      </w:pPr>
      <w:r w:rsidRPr="00ED16A7">
        <w:rPr>
          <w:rFonts w:ascii="Arial" w:eastAsia="Times New Roman" w:hAnsi="Arial" w:cs="Arial"/>
          <w:b/>
          <w:bCs/>
          <w:color w:val="222222"/>
          <w:lang w:val="en"/>
        </w:rPr>
        <w:t>Headteacher’s Welcome</w:t>
      </w:r>
    </w:p>
    <w:p w14:paraId="4C468AC7"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 xml:space="preserve">At Whitby School, we are proud to serve a community that is more than just a place - it is a shared spirit, a network of families, traditions, and aspirations. Whitby and its surrounding area truly is a community, and we are </w:t>
      </w:r>
      <w:proofErr w:type="spellStart"/>
      <w:r w:rsidRPr="00ED16A7">
        <w:rPr>
          <w:rFonts w:ascii="Arial" w:eastAsia="Times New Roman" w:hAnsi="Arial" w:cs="Arial"/>
          <w:color w:val="222222"/>
          <w:lang w:val="en"/>
        </w:rPr>
        <w:t>honoured</w:t>
      </w:r>
      <w:proofErr w:type="spellEnd"/>
      <w:r w:rsidRPr="00ED16A7">
        <w:rPr>
          <w:rFonts w:ascii="Arial" w:eastAsia="Times New Roman" w:hAnsi="Arial" w:cs="Arial"/>
          <w:color w:val="222222"/>
          <w:lang w:val="en"/>
        </w:rPr>
        <w:t xml:space="preserve"> to be at its heart. Our aim is to serve our community with dedication and integrity, and in turn, we hope for its continued support - because together, we are stronger.</w:t>
      </w:r>
    </w:p>
    <w:p w14:paraId="4946D866"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p>
    <w:p w14:paraId="3DE88E4E"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Our four key values - Ambition, Courage, Character, and Endeavour - are the pillars of everything we do. Whitby School is proud to hold the future within its walls. Every lesson, every conversation, every act of kindness helps shape the leaders, thinkers, and citizens of tomorrow.</w:t>
      </w:r>
    </w:p>
    <w:p w14:paraId="1DA82A98"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p>
    <w:p w14:paraId="5776BE0B" w14:textId="77777777" w:rsidR="00ED16A7" w:rsidRPr="00ED16A7" w:rsidRDefault="00ED16A7" w:rsidP="00ED16A7">
      <w:pPr>
        <w:pBdr>
          <w:top w:val="nil"/>
          <w:left w:val="nil"/>
          <w:bottom w:val="nil"/>
          <w:right w:val="nil"/>
          <w:between w:val="nil"/>
        </w:pBdr>
        <w:rPr>
          <w:rFonts w:ascii="Arial" w:eastAsia="Times New Roman" w:hAnsi="Arial" w:cs="Arial"/>
          <w:color w:val="222222"/>
          <w:lang w:val="en"/>
        </w:rPr>
      </w:pPr>
      <w:r w:rsidRPr="00ED16A7">
        <w:rPr>
          <w:rFonts w:ascii="Arial" w:eastAsia="Times New Roman" w:hAnsi="Arial" w:cs="Arial"/>
          <w:color w:val="222222"/>
          <w:lang w:val="en"/>
        </w:rPr>
        <w:t>Our motto, Ad finem terrae - To the ends of the earth - reminds us that the world is wide, full of opportunity, and waiting to be explored. We want our children to aim for exciting, far-reaching goals, knowing that their journey can take them anywhere.</w:t>
      </w:r>
    </w:p>
    <w:p w14:paraId="440AC769" w14:textId="202BBF8D" w:rsidR="00B103AD" w:rsidRDefault="00B103AD" w:rsidP="00E86052">
      <w:pPr>
        <w:pBdr>
          <w:top w:val="nil"/>
          <w:left w:val="nil"/>
          <w:bottom w:val="nil"/>
          <w:right w:val="nil"/>
          <w:between w:val="nil"/>
        </w:pBdr>
        <w:rPr>
          <w:rFonts w:ascii="Arial" w:eastAsia="Times New Roman" w:hAnsi="Arial" w:cs="Arial"/>
          <w:color w:val="222222"/>
          <w:lang w:val="en"/>
        </w:rPr>
      </w:pPr>
    </w:p>
    <w:p w14:paraId="05D3A026" w14:textId="77777777" w:rsidR="003445EC" w:rsidRPr="007328D5" w:rsidRDefault="003445EC" w:rsidP="00E86052">
      <w:pPr>
        <w:pBdr>
          <w:top w:val="nil"/>
          <w:left w:val="nil"/>
          <w:bottom w:val="nil"/>
          <w:right w:val="nil"/>
          <w:between w:val="nil"/>
        </w:pBdr>
        <w:rPr>
          <w:rFonts w:ascii="Arial" w:eastAsia="Times New Roman" w:hAnsi="Arial" w:cs="Arial"/>
          <w:color w:val="222222"/>
          <w:lang w:val="en"/>
        </w:rPr>
      </w:pPr>
    </w:p>
    <w:p w14:paraId="4960561E" w14:textId="7A3FB1B2" w:rsidR="00B103AD" w:rsidRPr="007328D5" w:rsidRDefault="00B103AD" w:rsidP="00E86052">
      <w:pPr>
        <w:pBdr>
          <w:top w:val="nil"/>
          <w:left w:val="nil"/>
          <w:bottom w:val="nil"/>
          <w:right w:val="nil"/>
          <w:between w:val="nil"/>
        </w:pBdr>
        <w:rPr>
          <w:rFonts w:ascii="Arial" w:eastAsia="Times New Roman" w:hAnsi="Arial" w:cs="Arial"/>
          <w:color w:val="222222"/>
          <w:lang w:val="en"/>
        </w:rPr>
      </w:pPr>
    </w:p>
    <w:p w14:paraId="789101E1" w14:textId="3E3739E8" w:rsidR="00B103AD" w:rsidRDefault="00B103AD" w:rsidP="00E86052">
      <w:pPr>
        <w:pBdr>
          <w:top w:val="nil"/>
          <w:left w:val="nil"/>
          <w:bottom w:val="nil"/>
          <w:right w:val="nil"/>
          <w:between w:val="nil"/>
        </w:pBdr>
        <w:rPr>
          <w:rFonts w:ascii="Arial" w:eastAsia="Times New Roman" w:hAnsi="Arial" w:cs="Arial"/>
          <w:color w:val="222222"/>
          <w:lang w:val="en"/>
        </w:rPr>
      </w:pPr>
    </w:p>
    <w:p w14:paraId="67B55511" w14:textId="12A2EE79" w:rsidR="00B103AD" w:rsidRDefault="00B103AD" w:rsidP="00E86052">
      <w:pPr>
        <w:pBdr>
          <w:top w:val="nil"/>
          <w:left w:val="nil"/>
          <w:bottom w:val="nil"/>
          <w:right w:val="nil"/>
          <w:between w:val="nil"/>
        </w:pBdr>
        <w:rPr>
          <w:rFonts w:ascii="Arial" w:eastAsia="Times New Roman" w:hAnsi="Arial" w:cs="Arial"/>
          <w:color w:val="222222"/>
          <w:lang w:val="en"/>
        </w:rPr>
      </w:pPr>
    </w:p>
    <w:p w14:paraId="0FA35853" w14:textId="574BBD07" w:rsidR="00B103AD" w:rsidRDefault="00B103AD" w:rsidP="00E86052">
      <w:pPr>
        <w:pBdr>
          <w:top w:val="nil"/>
          <w:left w:val="nil"/>
          <w:bottom w:val="nil"/>
          <w:right w:val="nil"/>
          <w:between w:val="nil"/>
        </w:pBdr>
        <w:rPr>
          <w:rFonts w:ascii="Arial" w:eastAsia="Times New Roman" w:hAnsi="Arial" w:cs="Arial"/>
          <w:color w:val="222222"/>
          <w:lang w:val="en"/>
        </w:rPr>
      </w:pPr>
    </w:p>
    <w:p w14:paraId="0F9FA8B6" w14:textId="2FFAF67A" w:rsidR="00B103AD" w:rsidRDefault="00B103AD" w:rsidP="00E86052">
      <w:pPr>
        <w:pBdr>
          <w:top w:val="nil"/>
          <w:left w:val="nil"/>
          <w:bottom w:val="nil"/>
          <w:right w:val="nil"/>
          <w:between w:val="nil"/>
        </w:pBdr>
        <w:rPr>
          <w:rFonts w:ascii="Arial" w:eastAsia="Times New Roman" w:hAnsi="Arial" w:cs="Arial"/>
          <w:color w:val="222222"/>
          <w:lang w:val="en"/>
        </w:rPr>
      </w:pPr>
    </w:p>
    <w:p w14:paraId="0131A1D6" w14:textId="77777777" w:rsidR="008A6F2F" w:rsidRPr="008A6F2F" w:rsidRDefault="008A6F2F" w:rsidP="008A6F2F"/>
    <w:p w14:paraId="7C47B731" w14:textId="77777777" w:rsidR="003445EC" w:rsidRPr="003445EC" w:rsidRDefault="003445EC" w:rsidP="003445EC"/>
    <w:p w14:paraId="5C9629DB" w14:textId="77777777" w:rsidR="007328D5" w:rsidRPr="007328D5" w:rsidRDefault="007328D5" w:rsidP="007328D5"/>
    <w:p w14:paraId="7E40E4B8" w14:textId="3581C1EB"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t>Application Process</w:t>
      </w:r>
    </w:p>
    <w:p w14:paraId="1A2C29B6" w14:textId="77777777" w:rsidR="00E70981" w:rsidRPr="009D49F8" w:rsidRDefault="00E70981" w:rsidP="00287A89">
      <w:pPr>
        <w:jc w:val="both"/>
        <w:rPr>
          <w:rFonts w:ascii="Arial" w:eastAsia="Century Gothic" w:hAnsi="Arial" w:cs="Arial"/>
        </w:rPr>
      </w:pPr>
    </w:p>
    <w:p w14:paraId="1A936ACC" w14:textId="5BC9649B" w:rsidR="00C06686" w:rsidRPr="008A6F2F" w:rsidRDefault="008079BD" w:rsidP="008A6F2F">
      <w:pPr>
        <w:jc w:val="both"/>
        <w:rPr>
          <w:rFonts w:ascii="Arial" w:eastAsia="Century Gothic" w:hAnsi="Arial" w:cs="Arial"/>
          <w:b/>
          <w:color w:val="FF0000"/>
        </w:rPr>
      </w:pPr>
      <w:r w:rsidRPr="009D49F8">
        <w:rPr>
          <w:rFonts w:ascii="Arial" w:eastAsia="Century Gothic" w:hAnsi="Arial" w:cs="Arial"/>
        </w:rPr>
        <w:t xml:space="preserve">The closing date for all applications is </w:t>
      </w:r>
      <w:r w:rsidR="00683083" w:rsidRPr="00683083">
        <w:rPr>
          <w:rFonts w:ascii="Arial" w:eastAsia="Century Gothic" w:hAnsi="Arial" w:cs="Arial"/>
          <w:b/>
        </w:rPr>
        <w:t>11:59pm</w:t>
      </w:r>
      <w:r w:rsidR="00ED16A7">
        <w:rPr>
          <w:rFonts w:ascii="Arial" w:eastAsia="Century Gothic" w:hAnsi="Arial" w:cs="Arial"/>
          <w:b/>
        </w:rPr>
        <w:t xml:space="preserve"> </w:t>
      </w:r>
      <w:r w:rsidR="00ED16A7" w:rsidRPr="00ED16A7">
        <w:rPr>
          <w:rFonts w:ascii="Arial" w:eastAsia="Century Gothic" w:hAnsi="Arial" w:cs="Arial"/>
          <w:b/>
        </w:rPr>
        <w:t>Sunday 7</w:t>
      </w:r>
      <w:r w:rsidR="00ED16A7" w:rsidRPr="00ED16A7">
        <w:rPr>
          <w:rFonts w:ascii="Arial" w:eastAsia="Century Gothic" w:hAnsi="Arial" w:cs="Arial"/>
          <w:b/>
          <w:vertAlign w:val="superscript"/>
        </w:rPr>
        <w:t>th</w:t>
      </w:r>
      <w:r w:rsidR="00ED16A7" w:rsidRPr="00ED16A7">
        <w:rPr>
          <w:rFonts w:ascii="Arial" w:eastAsia="Century Gothic" w:hAnsi="Arial" w:cs="Arial"/>
          <w:b/>
        </w:rPr>
        <w:t xml:space="preserve"> December 2025</w:t>
      </w:r>
    </w:p>
    <w:p w14:paraId="2474C2A4" w14:textId="77777777" w:rsidR="00A36143" w:rsidRPr="009D49F8" w:rsidRDefault="00A36143" w:rsidP="00287A89">
      <w:pPr>
        <w:jc w:val="both"/>
        <w:rPr>
          <w:rFonts w:ascii="Arial" w:eastAsia="Century Gothic" w:hAnsi="Arial" w:cs="Arial"/>
        </w:rPr>
      </w:pPr>
    </w:p>
    <w:p w14:paraId="699F346B" w14:textId="5D5821D6" w:rsidR="00ED16A7" w:rsidRPr="00ED16A7" w:rsidRDefault="00594F9E" w:rsidP="00ED16A7">
      <w:pPr>
        <w:jc w:val="both"/>
        <w:rPr>
          <w:rFonts w:ascii="Arial" w:eastAsia="Century Gothic" w:hAnsi="Arial" w:cs="Arial"/>
        </w:rPr>
      </w:pPr>
      <w:r w:rsidRPr="009D49F8">
        <w:rPr>
          <w:rFonts w:ascii="Arial" w:eastAsia="Century Gothic" w:hAnsi="Arial" w:cs="Arial"/>
        </w:rPr>
        <w:t xml:space="preserve">Interviews will be held </w:t>
      </w:r>
      <w:r w:rsidR="00ED16A7">
        <w:rPr>
          <w:rFonts w:ascii="Arial" w:eastAsia="Century Gothic" w:hAnsi="Arial" w:cs="Arial"/>
        </w:rPr>
        <w:t>e</w:t>
      </w:r>
      <w:r w:rsidR="00ED16A7" w:rsidRPr="00ED16A7">
        <w:rPr>
          <w:rFonts w:ascii="Arial" w:eastAsia="Century Gothic" w:hAnsi="Arial" w:cs="Arial"/>
        </w:rPr>
        <w:t>nd of week commencing 8</w:t>
      </w:r>
      <w:r w:rsidR="00ED16A7" w:rsidRPr="00ED16A7">
        <w:rPr>
          <w:rFonts w:ascii="Arial" w:eastAsia="Century Gothic" w:hAnsi="Arial" w:cs="Arial"/>
          <w:vertAlign w:val="superscript"/>
        </w:rPr>
        <w:t>th</w:t>
      </w:r>
      <w:r w:rsidR="00ED16A7" w:rsidRPr="00ED16A7">
        <w:rPr>
          <w:rFonts w:ascii="Arial" w:eastAsia="Century Gothic" w:hAnsi="Arial" w:cs="Arial"/>
        </w:rPr>
        <w:t xml:space="preserve"> / early week commencing 15</w:t>
      </w:r>
      <w:r w:rsidR="00ED16A7" w:rsidRPr="00ED16A7">
        <w:rPr>
          <w:rFonts w:ascii="Arial" w:eastAsia="Century Gothic" w:hAnsi="Arial" w:cs="Arial"/>
          <w:vertAlign w:val="superscript"/>
        </w:rPr>
        <w:t>th</w:t>
      </w:r>
      <w:r w:rsidR="00ED16A7" w:rsidRPr="00ED16A7">
        <w:rPr>
          <w:rFonts w:ascii="Arial" w:eastAsia="Century Gothic" w:hAnsi="Arial" w:cs="Arial"/>
        </w:rPr>
        <w:t xml:space="preserve"> </w:t>
      </w:r>
    </w:p>
    <w:p w14:paraId="74938132" w14:textId="77777777" w:rsidR="00782E07" w:rsidRDefault="00782E07" w:rsidP="00287A89">
      <w:pPr>
        <w:jc w:val="both"/>
        <w:rPr>
          <w:rFonts w:ascii="Arial" w:eastAsia="Century Gothic" w:hAnsi="Arial" w:cs="Arial"/>
        </w:rPr>
      </w:pPr>
    </w:p>
    <w:p w14:paraId="65D4FDFA" w14:textId="1F3A359C" w:rsidR="000E3A2A" w:rsidRDefault="00782E07" w:rsidP="007328D5">
      <w:pPr>
        <w:jc w:val="both"/>
        <w:rPr>
          <w:rFonts w:ascii="Arial" w:eastAsia="Century Gothic" w:hAnsi="Arial" w:cs="Arial"/>
          <w:color w:val="F58220"/>
        </w:rPr>
      </w:pPr>
      <w:r w:rsidRPr="007328D5">
        <w:rPr>
          <w:rFonts w:ascii="Arial" w:eastAsia="Century Gothic" w:hAnsi="Arial" w:cs="Arial"/>
          <w:b/>
          <w:bCs/>
        </w:rPr>
        <w:t xml:space="preserve">Apply </w:t>
      </w:r>
      <w:r w:rsidR="00C40A40">
        <w:rPr>
          <w:rFonts w:ascii="Arial" w:eastAsia="Century Gothic" w:hAnsi="Arial" w:cs="Arial"/>
          <w:b/>
          <w:bCs/>
        </w:rPr>
        <w:t>v</w:t>
      </w:r>
      <w:r w:rsidRPr="007328D5">
        <w:rPr>
          <w:rFonts w:ascii="Arial" w:eastAsia="Century Gothic" w:hAnsi="Arial" w:cs="Arial"/>
          <w:b/>
          <w:bCs/>
        </w:rPr>
        <w:t>ia the NYC Jobs Page</w:t>
      </w:r>
      <w:r w:rsidRPr="000E3A2A">
        <w:rPr>
          <w:rFonts w:ascii="Arial" w:eastAsia="Century Gothic" w:hAnsi="Arial" w:cs="Arial"/>
          <w:color w:val="F58220"/>
        </w:rPr>
        <w:t xml:space="preserve"> </w:t>
      </w:r>
    </w:p>
    <w:p w14:paraId="588547B0" w14:textId="77777777" w:rsidR="007328D5" w:rsidRPr="007328D5" w:rsidRDefault="007328D5" w:rsidP="007328D5">
      <w:pPr>
        <w:jc w:val="both"/>
        <w:rPr>
          <w:rFonts w:ascii="Arial" w:eastAsia="Century Gothic" w:hAnsi="Arial" w:cs="Arial"/>
          <w:color w:val="F58220"/>
        </w:rPr>
      </w:pPr>
    </w:p>
    <w:p w14:paraId="0A85B666" w14:textId="126D5549" w:rsidR="00373215" w:rsidRPr="007328D5" w:rsidRDefault="000E3A2A" w:rsidP="007328D5">
      <w:pPr>
        <w:spacing w:after="160" w:line="252" w:lineRule="auto"/>
        <w:jc w:val="both"/>
        <w:rPr>
          <w:rStyle w:val="Hyperlink"/>
          <w:rFonts w:ascii="Arial" w:hAnsi="Arial" w:cs="Arial"/>
          <w:color w:val="auto"/>
          <w:u w:val="none"/>
        </w:rPr>
      </w:pPr>
      <w:r>
        <w:rPr>
          <w:rFonts w:ascii="Arial" w:hAnsi="Arial" w:cs="Arial"/>
        </w:rPr>
        <w:t xml:space="preserve">Please contact us if you need an application form in a different format.   </w:t>
      </w:r>
    </w:p>
    <w:p w14:paraId="1AAB3512" w14:textId="633D31F3" w:rsidR="00C06686" w:rsidRPr="000E3A2A" w:rsidRDefault="00373215" w:rsidP="000E3A2A">
      <w:pPr>
        <w:spacing w:after="160" w:line="252" w:lineRule="auto"/>
        <w:jc w:val="both"/>
        <w:rPr>
          <w:rFonts w:ascii="Arial" w:hAnsi="Arial" w:cs="Arial"/>
        </w:rPr>
      </w:pPr>
      <w:r>
        <w:rPr>
          <w:rFonts w:ascii="Arial" w:hAnsi="Arial" w:cs="Arial"/>
        </w:rPr>
        <w:t xml:space="preserve">Unfortunately we do not accept CVs. </w:t>
      </w:r>
    </w:p>
    <w:p w14:paraId="351FB301" w14:textId="397800F8" w:rsidR="00C06686"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interview process. </w:t>
      </w:r>
    </w:p>
    <w:p w14:paraId="4BC9F672" w14:textId="1E0050C7" w:rsidR="007328D5" w:rsidRDefault="007328D5" w:rsidP="00287A89">
      <w:pPr>
        <w:jc w:val="both"/>
        <w:rPr>
          <w:rFonts w:ascii="Arial" w:eastAsia="Century Gothic" w:hAnsi="Arial" w:cs="Arial"/>
        </w:rPr>
      </w:pPr>
    </w:p>
    <w:p w14:paraId="4486A2C5" w14:textId="77777777" w:rsidR="007328D5" w:rsidRPr="007328D5" w:rsidRDefault="007328D5" w:rsidP="007328D5">
      <w:pPr>
        <w:spacing w:before="100" w:beforeAutospacing="1" w:after="120"/>
        <w:rPr>
          <w:rFonts w:ascii="Arial" w:eastAsia="Times New Roman" w:hAnsi="Arial" w:cs="Arial"/>
        </w:rPr>
      </w:pPr>
      <w:r w:rsidRPr="007328D5">
        <w:rPr>
          <w:rFonts w:ascii="Arial" w:eastAsia="Times New Roman" w:hAnsi="Arial" w:cs="Arial"/>
          <w:b/>
          <w:bCs/>
          <w:i/>
          <w:iCs/>
        </w:rPr>
        <w:t>When applying please take into account the following:</w:t>
      </w:r>
    </w:p>
    <w:p w14:paraId="7C1F3F65" w14:textId="77777777" w:rsidR="007328D5" w:rsidRPr="007328D5" w:rsidRDefault="007328D5" w:rsidP="007328D5">
      <w:pPr>
        <w:spacing w:before="100" w:beforeAutospacing="1"/>
        <w:rPr>
          <w:rFonts w:ascii="Arial" w:eastAsia="Times New Roman" w:hAnsi="Arial" w:cs="Arial"/>
          <w:b/>
          <w:bCs/>
        </w:rPr>
      </w:pPr>
      <w:r w:rsidRPr="007328D5">
        <w:rPr>
          <w:rFonts w:ascii="Arial" w:eastAsia="Times New Roman" w:hAnsi="Arial" w:cs="Arial"/>
          <w:b/>
          <w:bCs/>
        </w:rPr>
        <w:t>Supporting Information</w:t>
      </w:r>
    </w:p>
    <w:p w14:paraId="2A537EEF" w14:textId="35A3864C"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The supporting information section</w:t>
      </w:r>
      <w:r w:rsidRPr="007328D5">
        <w:rPr>
          <w:rFonts w:ascii="Arial" w:eastAsia="Times New Roman" w:hAnsi="Arial" w:cs="Arial"/>
        </w:rPr>
        <w:t xml:space="preserve"> of your application should clearly evidence your ability to meet the requirements we have outlined in the </w:t>
      </w:r>
      <w:r w:rsidR="0026249A">
        <w:rPr>
          <w:rFonts w:ascii="Arial" w:eastAsia="Times New Roman" w:hAnsi="Arial" w:cs="Arial"/>
        </w:rPr>
        <w:t xml:space="preserve">job description &amp; </w:t>
      </w:r>
      <w:r w:rsidRPr="007328D5">
        <w:rPr>
          <w:rFonts w:ascii="Arial" w:eastAsia="Times New Roman" w:hAnsi="Arial" w:cs="Arial"/>
        </w:rPr>
        <w:t>person specification</w:t>
      </w:r>
      <w:r w:rsidR="0026249A">
        <w:rPr>
          <w:rFonts w:ascii="Arial" w:eastAsia="Times New Roman" w:hAnsi="Arial" w:cs="Arial"/>
        </w:rPr>
        <w:t xml:space="preserve">. </w:t>
      </w:r>
      <w:r w:rsidRPr="007328D5">
        <w:rPr>
          <w:rFonts w:ascii="Arial" w:eastAsia="Times New Roman" w:hAnsi="Arial" w:cs="Arial"/>
        </w:rPr>
        <w:t>This will be used to shortlist applicants for this role and therefore it is imperative that you provide evidence as requested.</w:t>
      </w:r>
    </w:p>
    <w:p w14:paraId="60396A9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b/>
          <w:bCs/>
        </w:rPr>
        <w:t>References</w:t>
      </w:r>
    </w:p>
    <w:p w14:paraId="15BB25E8" w14:textId="77777777" w:rsidR="007328D5" w:rsidRPr="007328D5" w:rsidRDefault="007328D5" w:rsidP="007328D5">
      <w:pPr>
        <w:spacing w:before="100" w:beforeAutospacing="1"/>
        <w:rPr>
          <w:rFonts w:ascii="Arial" w:eastAsia="Times New Roman" w:hAnsi="Arial" w:cs="Arial"/>
        </w:rPr>
      </w:pPr>
      <w:r w:rsidRPr="007328D5">
        <w:rPr>
          <w:rFonts w:ascii="Arial" w:eastAsia="Times New Roman" w:hAnsi="Arial" w:cs="Arial"/>
        </w:rPr>
        <w:t>When completing your application, please provide two employment referees. Generally, this is your current and most recent employer.</w:t>
      </w:r>
    </w:p>
    <w:p w14:paraId="47AA0335" w14:textId="77777777" w:rsidR="007328D5" w:rsidRPr="007328D5" w:rsidRDefault="007328D5" w:rsidP="007328D5">
      <w:pPr>
        <w:jc w:val="center"/>
        <w:rPr>
          <w:rFonts w:ascii="Arial" w:hAnsi="Arial" w:cs="Arial"/>
          <w:noProof/>
        </w:rPr>
      </w:pPr>
    </w:p>
    <w:p w14:paraId="1C23016F" w14:textId="77777777" w:rsidR="00C06686" w:rsidRPr="009D49F8" w:rsidRDefault="00C06686" w:rsidP="00287A89">
      <w:pPr>
        <w:jc w:val="both"/>
        <w:rPr>
          <w:rFonts w:ascii="Arial" w:eastAsia="Century Gothic" w:hAnsi="Arial" w:cs="Arial"/>
        </w:rPr>
      </w:pPr>
    </w:p>
    <w:p w14:paraId="05FAD186" w14:textId="77777777" w:rsidR="00C06686" w:rsidRPr="009D49F8" w:rsidRDefault="008079BD" w:rsidP="00287A89">
      <w:pPr>
        <w:pStyle w:val="Heading2"/>
        <w:jc w:val="both"/>
        <w:rPr>
          <w:rFonts w:ascii="Arial" w:eastAsia="Century Gothic" w:hAnsi="Arial" w:cs="Arial"/>
        </w:rPr>
      </w:pPr>
      <w:bookmarkStart w:id="2" w:name="_3znysh7" w:colFirst="0" w:colLast="0"/>
      <w:bookmarkEnd w:id="2"/>
      <w:r w:rsidRPr="009D49F8">
        <w:rPr>
          <w:rFonts w:ascii="Arial" w:eastAsia="Century Gothic" w:hAnsi="Arial" w:cs="Arial"/>
        </w:rPr>
        <w:t>Queries</w:t>
      </w:r>
    </w:p>
    <w:p w14:paraId="5043FFEB" w14:textId="618D08E4" w:rsidR="00B66C98" w:rsidRPr="00EF1885" w:rsidRDefault="00B66C98" w:rsidP="00EF1885">
      <w:pPr>
        <w:rPr>
          <w:rFonts w:ascii="Arial" w:eastAsia="Century Gothic" w:hAnsi="Arial" w:cs="Arial"/>
          <w:bCs/>
        </w:rPr>
      </w:pPr>
      <w:r w:rsidRPr="00B66C98">
        <w:rPr>
          <w:rFonts w:ascii="Arial" w:eastAsia="Century Gothic" w:hAnsi="Arial" w:cs="Arial"/>
        </w:rPr>
        <w:t>please contact</w:t>
      </w:r>
      <w:r w:rsidR="00EF1885">
        <w:rPr>
          <w:rFonts w:ascii="Arial" w:eastAsia="Century Gothic" w:hAnsi="Arial" w:cs="Arial"/>
        </w:rPr>
        <w:t xml:space="preserve"> </w:t>
      </w:r>
      <w:r w:rsidRPr="00EF1885">
        <w:rPr>
          <w:rFonts w:ascii="Arial" w:hAnsi="Arial" w:cs="Arial"/>
          <w:bCs/>
          <w:lang w:eastAsia="en-US"/>
        </w:rPr>
        <w:t xml:space="preserve">Chloe Bullen at </w:t>
      </w:r>
      <w:hyperlink r:id="rId13" w:history="1">
        <w:r w:rsidRPr="00EF1885">
          <w:rPr>
            <w:rFonts w:ascii="Arial" w:hAnsi="Arial" w:cs="Arial"/>
            <w:bCs/>
            <w:color w:val="0563C1"/>
            <w:u w:val="single"/>
            <w:lang w:eastAsia="en-US"/>
          </w:rPr>
          <w:t>Chloe.Bullen@northyorks.gov.uk</w:t>
        </w:r>
      </w:hyperlink>
      <w:r w:rsidRPr="00EF1885">
        <w:rPr>
          <w:rFonts w:ascii="Arial" w:hAnsi="Arial" w:cs="Arial"/>
          <w:bCs/>
          <w:lang w:eastAsia="en-US"/>
        </w:rPr>
        <w:t xml:space="preserve"> or on 01609 536 964</w:t>
      </w:r>
    </w:p>
    <w:p w14:paraId="01B9E915" w14:textId="77777777" w:rsidR="00B66C98" w:rsidRPr="00B66C98" w:rsidRDefault="00B66C98" w:rsidP="00B66C98">
      <w:pPr>
        <w:spacing w:after="160" w:line="259" w:lineRule="auto"/>
        <w:rPr>
          <w:rFonts w:ascii="Arial" w:hAnsi="Arial" w:cs="Arial"/>
          <w:b/>
          <w:lang w:eastAsia="en-US"/>
        </w:rPr>
      </w:pPr>
    </w:p>
    <w:p w14:paraId="1A7E655A" w14:textId="0AF61113" w:rsidR="00581CEA" w:rsidRPr="009D49F8" w:rsidRDefault="00581CEA" w:rsidP="007328D5">
      <w:pPr>
        <w:rPr>
          <w:rFonts w:ascii="Arial" w:hAnsi="Arial" w:cs="Arial"/>
          <w:noProof/>
        </w:rPr>
      </w:pPr>
    </w:p>
    <w:p w14:paraId="0C1C0B00" w14:textId="77777777" w:rsidR="007328D5" w:rsidRPr="007328D5" w:rsidRDefault="007328D5" w:rsidP="007328D5">
      <w:pPr>
        <w:jc w:val="both"/>
        <w:rPr>
          <w:rStyle w:val="Hyperlink"/>
          <w:rFonts w:ascii="Arial" w:eastAsia="Century Gothic" w:hAnsi="Arial" w:cs="Arial"/>
          <w:i/>
          <w:iCs/>
          <w:color w:val="auto"/>
          <w:u w:val="none"/>
        </w:rPr>
      </w:pPr>
      <w:r w:rsidRPr="007328D5">
        <w:rPr>
          <w:rFonts w:ascii="Arial" w:eastAsia="Century Gothic" w:hAnsi="Arial" w:cs="Arial"/>
          <w:i/>
          <w:iCs/>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49C78168" w14:textId="77777777" w:rsidR="00EF1885" w:rsidRDefault="00EF1885" w:rsidP="007328D5">
      <w:pPr>
        <w:rPr>
          <w:rFonts w:ascii="Arial" w:hAnsi="Arial" w:cs="Arial"/>
          <w:noProof/>
        </w:rPr>
      </w:pPr>
    </w:p>
    <w:p w14:paraId="24B47759" w14:textId="77777777" w:rsidR="00EF1885" w:rsidRDefault="00EF1885" w:rsidP="007328D5">
      <w:pPr>
        <w:rPr>
          <w:rFonts w:ascii="Arial" w:hAnsi="Arial" w:cs="Arial"/>
          <w:noProof/>
        </w:rPr>
      </w:pPr>
    </w:p>
    <w:p w14:paraId="5F49C390" w14:textId="77777777" w:rsidR="00F14B04" w:rsidRPr="00A52836" w:rsidRDefault="00F14B04" w:rsidP="00F14B04">
      <w:pPr>
        <w:jc w:val="center"/>
        <w:rPr>
          <w:rFonts w:ascii="Arial" w:hAnsi="Arial" w:cs="Arial"/>
          <w:b/>
          <w:u w:val="single"/>
        </w:rPr>
      </w:pPr>
      <w:r w:rsidRPr="00A52836">
        <w:rPr>
          <w:rFonts w:ascii="Arial" w:hAnsi="Arial" w:cs="Arial"/>
          <w:b/>
          <w:u w:val="single"/>
        </w:rPr>
        <w:t>Role Review</w:t>
      </w:r>
    </w:p>
    <w:p w14:paraId="72CFE6B4" w14:textId="18DD80B8" w:rsidR="00F14B04" w:rsidRDefault="00F14B04" w:rsidP="00F14B04">
      <w:pPr>
        <w:rPr>
          <w:rFonts w:ascii="Arial" w:hAnsi="Arial" w:cs="Arial"/>
        </w:rPr>
      </w:pPr>
      <w:r w:rsidRPr="00A52836">
        <w:rPr>
          <w:rFonts w:ascii="Arial" w:hAnsi="Arial" w:cs="Arial"/>
        </w:rPr>
        <w:t>This job description sets out the main duties of the post at the time of drafting. It cannot be read as an exhaustive list. These duties will be discussed annually as part of the postholder’s annual performance review and are subject to change. However, they may be altered at any time, subject to need, in consultation with the postholder and with the Head of School’s approval.</w:t>
      </w:r>
    </w:p>
    <w:p w14:paraId="1CF5051F" w14:textId="77777777" w:rsidR="008A6F2F" w:rsidRPr="00B6461F" w:rsidRDefault="008A6F2F" w:rsidP="008A6F2F">
      <w:pPr>
        <w:rPr>
          <w:rFonts w:ascii="Arial" w:hAnsi="Arial" w:cs="Arial"/>
          <w:b/>
          <w:u w:val="single"/>
        </w:rPr>
      </w:pPr>
    </w:p>
    <w:p w14:paraId="0486EAD7" w14:textId="77777777" w:rsidR="008A6F2F" w:rsidRDefault="008A6F2F" w:rsidP="008A6F2F">
      <w:pPr>
        <w:rPr>
          <w:rFonts w:ascii="Arial" w:hAnsi="Arial" w:cs="Arial"/>
          <w:b/>
          <w:bCs/>
          <w:u w:val="single"/>
        </w:rPr>
      </w:pPr>
    </w:p>
    <w:p w14:paraId="19A6EEEA" w14:textId="3D8ACE1D" w:rsidR="00586CF0" w:rsidRDefault="00586CF0" w:rsidP="00586CF0">
      <w:pPr>
        <w:jc w:val="center"/>
        <w:rPr>
          <w:rFonts w:ascii="Arial" w:eastAsia="Aptos" w:hAnsi="Arial" w:cs="Arial"/>
          <w:b/>
          <w:bCs/>
          <w:u w:val="single"/>
        </w:rPr>
      </w:pPr>
      <w:r w:rsidRPr="00586CF0">
        <w:rPr>
          <w:rFonts w:ascii="Arial" w:eastAsia="Aptos" w:hAnsi="Arial" w:cs="Arial"/>
          <w:b/>
          <w:bCs/>
          <w:u w:val="single"/>
        </w:rPr>
        <w:t>Job Description</w:t>
      </w:r>
    </w:p>
    <w:p w14:paraId="0A7A2A59" w14:textId="77777777" w:rsidR="00ED16A7" w:rsidRPr="00586CF0" w:rsidRDefault="00ED16A7" w:rsidP="00586CF0">
      <w:pPr>
        <w:jc w:val="center"/>
        <w:rPr>
          <w:rFonts w:ascii="Arial" w:eastAsia="Aptos" w:hAnsi="Arial" w:cs="Arial"/>
          <w:b/>
          <w:bCs/>
          <w:u w:val="single"/>
        </w:rPr>
      </w:pPr>
    </w:p>
    <w:tbl>
      <w:tblPr>
        <w:tblW w:w="0" w:type="auto"/>
        <w:tblLook w:val="04A0" w:firstRow="1" w:lastRow="0" w:firstColumn="1" w:lastColumn="0" w:noHBand="0" w:noVBand="1"/>
      </w:tblPr>
      <w:tblGrid>
        <w:gridCol w:w="2628"/>
        <w:gridCol w:w="6995"/>
      </w:tblGrid>
      <w:tr w:rsidR="00586CF0" w:rsidRPr="00586CF0" w14:paraId="22C880C0"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342838C3"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Post title:</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06165BB2"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Learning Support Assistant (GTA)</w:t>
            </w:r>
          </w:p>
        </w:tc>
      </w:tr>
      <w:tr w:rsidR="00586CF0" w:rsidRPr="00586CF0" w14:paraId="6CA526F4"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01000B5D"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Grade:</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79C09871"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CD + SEN Allowance*</w:t>
            </w:r>
          </w:p>
        </w:tc>
      </w:tr>
      <w:tr w:rsidR="00586CF0" w:rsidRPr="00586CF0" w14:paraId="1A1883FC"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16D4466B"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Responsible to:</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689E4060"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SENCO</w:t>
            </w:r>
          </w:p>
        </w:tc>
      </w:tr>
      <w:tr w:rsidR="00586CF0" w:rsidRPr="00586CF0" w14:paraId="18D606D8"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398C1D9C"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Staff managed:</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4F58B2F3"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None</w:t>
            </w:r>
          </w:p>
        </w:tc>
      </w:tr>
      <w:tr w:rsidR="00586CF0" w:rsidRPr="00586CF0" w14:paraId="5F7BB519"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65D15BE4"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Directorate:</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2BBF2859"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Children’s and Young People’s Service</w:t>
            </w:r>
          </w:p>
        </w:tc>
      </w:tr>
      <w:tr w:rsidR="00586CF0" w:rsidRPr="00586CF0" w14:paraId="30855C26"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27DF66F6"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School name:</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407DADE7"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Whitby School</w:t>
            </w:r>
          </w:p>
        </w:tc>
      </w:tr>
      <w:tr w:rsidR="00586CF0" w:rsidRPr="00586CF0" w14:paraId="0D14FE37"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072CE07F"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Job family:</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5FAD0E93"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E - Education/School</w:t>
            </w:r>
          </w:p>
        </w:tc>
      </w:tr>
      <w:tr w:rsidR="00586CF0" w:rsidRPr="00586CF0" w14:paraId="5B91A2D1" w14:textId="77777777" w:rsidTr="00586CF0">
        <w:trPr>
          <w:trHeight w:val="390"/>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79692B2A"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Date of issue:</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52A9EA62"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2025</w:t>
            </w:r>
          </w:p>
        </w:tc>
      </w:tr>
      <w:tr w:rsidR="00586CF0" w:rsidRPr="00586CF0" w14:paraId="1419FC26"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7D20175F" w14:textId="77777777" w:rsidR="00586CF0" w:rsidRPr="00586CF0" w:rsidRDefault="00586CF0" w:rsidP="00586CF0">
            <w:pPr>
              <w:spacing w:before="240"/>
              <w:ind w:left="140" w:right="1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Additional arrangements:</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hideMark/>
          </w:tcPr>
          <w:p w14:paraId="532D837C" w14:textId="77777777" w:rsidR="00586CF0" w:rsidRPr="00586CF0" w:rsidRDefault="00586CF0" w:rsidP="00586CF0">
            <w:pPr>
              <w:spacing w:before="240" w:after="200"/>
              <w:ind w:left="140" w:right="1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 Your annual salary includes a Special Needs Allowance of £1,491 per annum, pro rata to the hours and weeks you work. This payment is in recognition of the temporary requirement to support a child/children with either Education Health Care Plans or complex medical needs, the criteria for which is as detailed within the relevant guidance. Eligibility for SEN allowance based on the defined criteria can change depending on the pupils within school, and the allocation of duties. Therefore, eligibility for SEN allowance payment may fluctuate and vary. If your eligibility for SEN allowance changes because of a change within school, for example as a result of pupils within school changing, then the allowance may be withdrawn without notice.</w:t>
            </w:r>
          </w:p>
        </w:tc>
      </w:tr>
      <w:tr w:rsidR="00586CF0" w:rsidRPr="00586CF0" w14:paraId="5C4BF97E"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4E7392A3" w14:textId="5C4ED8E8" w:rsidR="00586CF0" w:rsidRPr="00586CF0" w:rsidRDefault="00586CF0" w:rsidP="00586CF0">
            <w:pPr>
              <w:spacing w:before="240"/>
              <w:ind w:left="140" w:right="140"/>
              <w:jc w:val="both"/>
              <w:rPr>
                <w:rFonts w:ascii="Arial" w:eastAsia="Aptos" w:hAnsi="Arial" w:cs="Arial"/>
                <w:b/>
                <w:bCs/>
                <w:color w:val="000000"/>
                <w:kern w:val="2"/>
                <w:lang w:eastAsia="en-US"/>
                <w14:ligatures w14:val="standardContextual"/>
              </w:rPr>
            </w:pPr>
            <w:r w:rsidRPr="00586CF0">
              <w:rPr>
                <w:rFonts w:ascii="Arial" w:eastAsia="Aptos" w:hAnsi="Arial" w:cs="Arial"/>
                <w:b/>
                <w:bCs/>
                <w:color w:val="000000"/>
                <w:kern w:val="2"/>
                <w:lang w:eastAsia="en-US"/>
                <w14:ligatures w14:val="standardContextual"/>
              </w:rPr>
              <w:t>Context</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282E2ABB" w14:textId="77777777" w:rsidR="00586CF0" w:rsidRDefault="00586CF0" w:rsidP="00586CF0">
            <w:pPr>
              <w:pStyle w:val="ListParagraph"/>
              <w:numPr>
                <w:ilvl w:val="0"/>
                <w:numId w:val="41"/>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7F1414FB" w14:textId="77777777" w:rsidR="00586CF0" w:rsidRDefault="00586CF0" w:rsidP="00586CF0">
            <w:pPr>
              <w:pStyle w:val="ListParagraph"/>
              <w:spacing w:before="240" w:after="200"/>
              <w:ind w:left="500" w:right="140"/>
              <w:jc w:val="both"/>
              <w:rPr>
                <w:rFonts w:ascii="Arial" w:eastAsia="Aptos" w:hAnsi="Arial" w:cs="Arial"/>
                <w:color w:val="000000"/>
                <w:kern w:val="2"/>
                <w:lang w:eastAsia="en-US"/>
                <w14:ligatures w14:val="standardContextual"/>
              </w:rPr>
            </w:pPr>
          </w:p>
          <w:p w14:paraId="0172FFEB" w14:textId="77777777" w:rsidR="00586CF0" w:rsidRDefault="00586CF0" w:rsidP="00586CF0">
            <w:pPr>
              <w:pStyle w:val="ListParagraph"/>
              <w:numPr>
                <w:ilvl w:val="0"/>
                <w:numId w:val="41"/>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 xml:space="preserve">The school is committed to supporting the needs of all children so that they can fulfil their full potential. This includes supporting children with their Social, Emotional </w:t>
            </w:r>
            <w:r w:rsidRPr="00586CF0">
              <w:rPr>
                <w:rFonts w:ascii="Arial" w:eastAsia="Aptos" w:hAnsi="Arial" w:cs="Arial"/>
                <w:color w:val="000000"/>
                <w:kern w:val="2"/>
                <w:lang w:eastAsia="en-US"/>
                <w14:ligatures w14:val="standardContextual"/>
              </w:rPr>
              <w:lastRenderedPageBreak/>
              <w:t>and Mental Health (SEMH) needs and wellbeing. We expect all staff and volunteers to share this commitment.</w:t>
            </w:r>
          </w:p>
          <w:p w14:paraId="33D08981"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7289205C" w14:textId="77777777" w:rsidR="00586CF0" w:rsidRDefault="00586CF0" w:rsidP="00586CF0">
            <w:pPr>
              <w:pStyle w:val="ListParagraph"/>
              <w:numPr>
                <w:ilvl w:val="0"/>
                <w:numId w:val="41"/>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The school supports access to the curriculum for all children as part of NYC’s commitment to inclusive education.</w:t>
            </w:r>
          </w:p>
          <w:p w14:paraId="11AB4FD0"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3B4B8D87" w14:textId="77777777" w:rsidR="00586CF0" w:rsidRDefault="00586CF0" w:rsidP="00586CF0">
            <w:pPr>
              <w:pStyle w:val="ListParagraph"/>
              <w:numPr>
                <w:ilvl w:val="0"/>
                <w:numId w:val="41"/>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The school is inclusive to all children and will support their individual needs. In line with the school’s commitment to ensure access to education for all children, the school may require staff to support children/s medical needs (loco parentis) in line with a healthcare plan. Where required, additional training will be provided as appropriate, and an additional allowance may be an entitlement whilst undertaking such duties.</w:t>
            </w:r>
          </w:p>
          <w:p w14:paraId="5C8142DE"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42CD6296" w14:textId="429723F7" w:rsidR="00586CF0" w:rsidRPr="00586CF0" w:rsidRDefault="00586CF0" w:rsidP="00586CF0">
            <w:pPr>
              <w:pStyle w:val="ListParagraph"/>
              <w:numPr>
                <w:ilvl w:val="0"/>
                <w:numId w:val="41"/>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All school employees are responsible for contributing to a learning environment that is innovative, engaging, happy and fulfilling for all pupils, and for ensuring all pupils’ safety and welfare.</w:t>
            </w:r>
          </w:p>
        </w:tc>
      </w:tr>
      <w:tr w:rsidR="00586CF0" w:rsidRPr="00586CF0" w14:paraId="690EDD8E"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39371DC1" w14:textId="1FB4FF34" w:rsidR="00586CF0" w:rsidRPr="00586CF0" w:rsidRDefault="00586CF0" w:rsidP="00586CF0">
            <w:pPr>
              <w:spacing w:before="240"/>
              <w:ind w:left="140" w:right="140"/>
              <w:jc w:val="both"/>
              <w:rPr>
                <w:rFonts w:ascii="Arial" w:eastAsia="Aptos" w:hAnsi="Arial" w:cs="Arial"/>
                <w:b/>
                <w:bCs/>
                <w:color w:val="000000"/>
                <w:kern w:val="2"/>
                <w:lang w:eastAsia="en-US"/>
                <w14:ligatures w14:val="standardContextual"/>
              </w:rPr>
            </w:pPr>
            <w:r w:rsidRPr="00586CF0">
              <w:rPr>
                <w:rFonts w:ascii="Arial" w:eastAsia="Aptos" w:hAnsi="Arial" w:cs="Arial"/>
                <w:b/>
                <w:bCs/>
                <w:color w:val="000000"/>
                <w:kern w:val="2"/>
                <w:lang w:eastAsia="en-US"/>
                <w14:ligatures w14:val="standardContextual"/>
              </w:rPr>
              <w:lastRenderedPageBreak/>
              <w:t>Job Purpose</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43A441FC" w14:textId="77777777" w:rsidR="00586CF0" w:rsidRDefault="00586CF0" w:rsidP="00586CF0">
            <w:pPr>
              <w:pStyle w:val="ListParagraph"/>
              <w:numPr>
                <w:ilvl w:val="0"/>
                <w:numId w:val="42"/>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To work with teachers and other school employees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p w14:paraId="60086AE4" w14:textId="77777777" w:rsidR="00586CF0" w:rsidRDefault="00586CF0" w:rsidP="00586CF0">
            <w:pPr>
              <w:pStyle w:val="ListParagraph"/>
              <w:spacing w:before="240" w:after="200"/>
              <w:ind w:left="360" w:right="140"/>
              <w:jc w:val="both"/>
              <w:rPr>
                <w:rFonts w:ascii="Arial" w:eastAsia="Aptos" w:hAnsi="Arial" w:cs="Arial"/>
                <w:color w:val="000000"/>
                <w:kern w:val="2"/>
                <w:lang w:eastAsia="en-US"/>
                <w14:ligatures w14:val="standardContextual"/>
              </w:rPr>
            </w:pPr>
          </w:p>
          <w:p w14:paraId="127D3960" w14:textId="36DC7C95" w:rsidR="00586CF0" w:rsidRPr="00586CF0" w:rsidRDefault="00586CF0" w:rsidP="00586CF0">
            <w:pPr>
              <w:pStyle w:val="ListParagraph"/>
              <w:numPr>
                <w:ilvl w:val="0"/>
                <w:numId w:val="42"/>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To provide support to pupils including promoting pupils’ independence, self-esteem, and social inclusion.</w:t>
            </w:r>
          </w:p>
        </w:tc>
      </w:tr>
      <w:tr w:rsidR="00586CF0" w:rsidRPr="00586CF0" w14:paraId="1D15BE00"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0FDA8C45" w14:textId="098E5E1A" w:rsidR="00586CF0" w:rsidRPr="00586CF0" w:rsidRDefault="00586CF0" w:rsidP="00586CF0">
            <w:pPr>
              <w:spacing w:before="240"/>
              <w:ind w:left="140" w:right="140"/>
              <w:jc w:val="both"/>
              <w:rPr>
                <w:rFonts w:ascii="Arial" w:eastAsia="Aptos" w:hAnsi="Arial" w:cs="Arial"/>
                <w:b/>
                <w:bCs/>
                <w:color w:val="000000"/>
                <w:kern w:val="2"/>
                <w:lang w:eastAsia="en-US"/>
                <w14:ligatures w14:val="standardContextual"/>
              </w:rPr>
            </w:pPr>
            <w:r w:rsidRPr="00586CF0">
              <w:rPr>
                <w:rFonts w:ascii="Arial" w:eastAsia="Aptos" w:hAnsi="Arial" w:cs="Arial"/>
                <w:b/>
                <w:bCs/>
                <w:color w:val="000000"/>
                <w:kern w:val="2"/>
                <w:lang w:eastAsia="en-US"/>
                <w14:ligatures w14:val="standardContextual"/>
              </w:rPr>
              <w:t>Operational management:</w:t>
            </w:r>
            <w:r w:rsidRPr="00586CF0">
              <w:rPr>
                <w:rFonts w:ascii="Arial" w:eastAsia="Aptos" w:hAnsi="Arial" w:cs="Arial"/>
                <w:b/>
                <w:bCs/>
                <w:color w:val="000000"/>
                <w:kern w:val="2"/>
                <w:lang w:eastAsia="en-US"/>
                <w14:ligatures w14:val="standardContextual"/>
              </w:rPr>
              <w:tab/>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46A7243F" w14:textId="20C21C83"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Support pre planned learning and SEMH activities as directed by the teacher</w:t>
            </w:r>
            <w:r>
              <w:rPr>
                <w:rFonts w:ascii="Arial" w:eastAsia="Aptos" w:hAnsi="Arial" w:cs="Arial"/>
                <w:color w:val="000000"/>
                <w:kern w:val="2"/>
                <w:lang w:eastAsia="en-US"/>
                <w14:ligatures w14:val="standardContextual"/>
              </w:rPr>
              <w:t>.</w:t>
            </w:r>
          </w:p>
          <w:p w14:paraId="2CB76AAC" w14:textId="77777777" w:rsidR="00586CF0" w:rsidRPr="00586CF0" w:rsidRDefault="00586CF0" w:rsidP="00586CF0">
            <w:pPr>
              <w:pStyle w:val="ListParagraph"/>
              <w:spacing w:before="240" w:after="200"/>
              <w:ind w:left="360" w:right="140"/>
              <w:jc w:val="both"/>
              <w:rPr>
                <w:rFonts w:ascii="Arial" w:eastAsia="Aptos" w:hAnsi="Arial" w:cs="Arial"/>
                <w:color w:val="000000"/>
                <w:kern w:val="2"/>
                <w:lang w:eastAsia="en-US"/>
                <w14:ligatures w14:val="standardContextual"/>
              </w:rPr>
            </w:pPr>
          </w:p>
          <w:p w14:paraId="74DA30D4" w14:textId="77777777"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Using agreed structured observation as directed by the class teacher to feedback on learning, behaviour, participation, progress and achievement, to support the planning and evaluation of the learning process in respect of groups and individual students</w:t>
            </w:r>
            <w:r>
              <w:rPr>
                <w:rFonts w:ascii="Arial" w:eastAsia="Aptos" w:hAnsi="Arial" w:cs="Arial"/>
                <w:color w:val="000000"/>
                <w:kern w:val="2"/>
                <w:lang w:eastAsia="en-US"/>
                <w14:ligatures w14:val="standardContextual"/>
              </w:rPr>
              <w:t>.</w:t>
            </w:r>
          </w:p>
          <w:p w14:paraId="7190216F"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7E293EED" w14:textId="1A81825D" w:rsidR="00586CF0" w:rsidRP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Interact with pupils in ways that support the development of their ability to think and learn, including the use of careful questioning</w:t>
            </w:r>
            <w:r>
              <w:rPr>
                <w:rFonts w:ascii="Arial" w:eastAsia="Aptos" w:hAnsi="Arial" w:cs="Arial"/>
                <w:color w:val="000000"/>
                <w:kern w:val="2"/>
                <w:lang w:eastAsia="en-US"/>
                <w14:ligatures w14:val="standardContextual"/>
              </w:rPr>
              <w:t>.</w:t>
            </w:r>
          </w:p>
          <w:p w14:paraId="311A23E0" w14:textId="77777777"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53910C57" w14:textId="77777777" w:rsidR="00586CF0" w:rsidRDefault="00586CF0" w:rsidP="00586CF0">
            <w:pPr>
              <w:pStyle w:val="ListParagraph"/>
              <w:spacing w:before="240" w:after="200"/>
              <w:ind w:left="360" w:right="140"/>
              <w:jc w:val="both"/>
              <w:rPr>
                <w:rFonts w:ascii="Arial" w:eastAsia="Aptos" w:hAnsi="Arial" w:cs="Arial"/>
                <w:color w:val="000000"/>
                <w:kern w:val="2"/>
                <w:lang w:eastAsia="en-US"/>
                <w14:ligatures w14:val="standardContextual"/>
              </w:rPr>
            </w:pPr>
          </w:p>
          <w:p w14:paraId="4BA8201B" w14:textId="36BED56A"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Support the facilitation of pupils’ access to educational provision as indicated by their Education, Health and Care Plan, where appropriately delegated</w:t>
            </w:r>
            <w:r>
              <w:rPr>
                <w:rFonts w:ascii="Arial" w:eastAsia="Aptos" w:hAnsi="Arial" w:cs="Arial"/>
                <w:color w:val="000000"/>
                <w:kern w:val="2"/>
                <w:lang w:eastAsia="en-US"/>
                <w14:ligatures w14:val="standardContextual"/>
              </w:rPr>
              <w:t>.</w:t>
            </w:r>
          </w:p>
          <w:p w14:paraId="0BE497C9"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24CF28B9" w14:textId="15F367D3"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Assist teachers in the implementation of appropriate behaviour management and teaching &amp; learning strategies in accordance with whole school policy</w:t>
            </w:r>
            <w:r>
              <w:rPr>
                <w:rFonts w:ascii="Arial" w:eastAsia="Aptos" w:hAnsi="Arial" w:cs="Arial"/>
                <w:color w:val="000000"/>
                <w:kern w:val="2"/>
                <w:lang w:eastAsia="en-US"/>
                <w14:ligatures w14:val="standardContextual"/>
              </w:rPr>
              <w:t>.</w:t>
            </w:r>
          </w:p>
          <w:p w14:paraId="3A5A13B4"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698254DF" w14:textId="77777777"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Support pupils in their social and emotional wellbeing, in implementing related programmes, including those with additional SEND and wellbeing needs, physical needs and medical needs with training, encouraging and modelling positive behaviour in line with school policy.</w:t>
            </w:r>
          </w:p>
          <w:p w14:paraId="47FEE566"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374F8143" w14:textId="77777777"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Work alongside teachers in in escorting and supervising pupils on educational visits and out of school activities</w:t>
            </w:r>
            <w:r>
              <w:rPr>
                <w:rFonts w:ascii="Arial" w:eastAsia="Aptos" w:hAnsi="Arial" w:cs="Arial"/>
                <w:color w:val="000000"/>
                <w:kern w:val="2"/>
                <w:lang w:eastAsia="en-US"/>
                <w14:ligatures w14:val="standardContextual"/>
              </w:rPr>
              <w:t>.</w:t>
            </w:r>
          </w:p>
          <w:p w14:paraId="001EB6B1"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25718A89" w14:textId="77777777"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Undertake allocated supervision during break times, as required</w:t>
            </w:r>
            <w:r>
              <w:rPr>
                <w:rFonts w:ascii="Arial" w:eastAsia="Aptos" w:hAnsi="Arial" w:cs="Arial"/>
                <w:color w:val="000000"/>
                <w:kern w:val="2"/>
                <w:lang w:eastAsia="en-US"/>
                <w14:ligatures w14:val="standardContextual"/>
              </w:rPr>
              <w:t>.</w:t>
            </w:r>
          </w:p>
          <w:p w14:paraId="0FDC6F62"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308D8332" w14:textId="77777777" w:rsid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 xml:space="preserve">Contribute to effective assessment and planning by supporting the monitoring, recording and reporting of pupil performance and progress as appropriate to the level of the role, for example through feeding back to the class teacher about progress that the pupil has made during a learning activity. </w:t>
            </w:r>
          </w:p>
          <w:p w14:paraId="3FEEE3C4" w14:textId="77777777" w:rsidR="00586CF0" w:rsidRPr="00586CF0" w:rsidRDefault="00586CF0" w:rsidP="00586CF0">
            <w:pPr>
              <w:pStyle w:val="ListParagraph"/>
              <w:rPr>
                <w:rFonts w:ascii="Arial" w:eastAsia="Aptos" w:hAnsi="Arial" w:cs="Arial"/>
                <w:color w:val="000000"/>
                <w:kern w:val="2"/>
                <w:lang w:eastAsia="en-US"/>
                <w14:ligatures w14:val="standardContextual"/>
              </w:rPr>
            </w:pPr>
          </w:p>
          <w:p w14:paraId="4E43E0D9" w14:textId="5E990CD0" w:rsidR="00586CF0" w:rsidRPr="00586CF0" w:rsidRDefault="00586CF0" w:rsidP="00586CF0">
            <w:pPr>
              <w:pStyle w:val="ListParagraph"/>
              <w:numPr>
                <w:ilvl w:val="0"/>
                <w:numId w:val="43"/>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Prepare for lessons appropriately including reading of materials shared prior.</w:t>
            </w:r>
          </w:p>
        </w:tc>
      </w:tr>
      <w:tr w:rsidR="00586CF0" w:rsidRPr="00586CF0" w14:paraId="2F2731F8"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77CF5EB3" w14:textId="4BF3A5E7" w:rsidR="00586CF0" w:rsidRPr="00586CF0" w:rsidRDefault="00586CF0" w:rsidP="00586CF0">
            <w:pPr>
              <w:spacing w:before="240"/>
              <w:ind w:left="140" w:right="140"/>
              <w:jc w:val="both"/>
              <w:rPr>
                <w:rFonts w:ascii="Arial" w:eastAsia="Aptos" w:hAnsi="Arial" w:cs="Arial"/>
                <w:b/>
                <w:bCs/>
                <w:color w:val="000000"/>
                <w:kern w:val="2"/>
                <w:lang w:eastAsia="en-US"/>
                <w14:ligatures w14:val="standardContextual"/>
              </w:rPr>
            </w:pPr>
            <w:r w:rsidRPr="00586CF0">
              <w:rPr>
                <w:rFonts w:ascii="Arial" w:eastAsia="Aptos" w:hAnsi="Arial" w:cs="Arial"/>
                <w:b/>
                <w:bCs/>
                <w:color w:val="000000"/>
                <w:kern w:val="2"/>
                <w:lang w:eastAsia="en-US"/>
                <w14:ligatures w14:val="standardContextual"/>
              </w:rPr>
              <w:lastRenderedPageBreak/>
              <w:t>Communications</w:t>
            </w:r>
            <w:r w:rsidRPr="00586CF0">
              <w:rPr>
                <w:rFonts w:ascii="Arial" w:eastAsia="Aptos" w:hAnsi="Arial" w:cs="Arial"/>
                <w:b/>
                <w:bCs/>
                <w:color w:val="000000"/>
                <w:kern w:val="2"/>
                <w:lang w:eastAsia="en-US"/>
                <w14:ligatures w14:val="standardContextual"/>
              </w:rPr>
              <w:tab/>
              <w:t>•</w:t>
            </w:r>
            <w:r w:rsidRPr="00586CF0">
              <w:rPr>
                <w:rFonts w:ascii="Arial" w:eastAsia="Aptos" w:hAnsi="Arial" w:cs="Arial"/>
                <w:b/>
                <w:bCs/>
                <w:color w:val="000000"/>
                <w:kern w:val="2"/>
                <w:lang w:eastAsia="en-US"/>
                <w14:ligatures w14:val="standardContextual"/>
              </w:rPr>
              <w:tab/>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75E7DBD7" w14:textId="0DA8C2B9" w:rsidR="00586CF0" w:rsidRDefault="00586CF0" w:rsidP="00586CF0">
            <w:pPr>
              <w:pStyle w:val="ListParagraph"/>
              <w:numPr>
                <w:ilvl w:val="0"/>
                <w:numId w:val="44"/>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 xml:space="preserve">Under the general direction of the teacher, participate in establishing and maintaining effective relationships with </w:t>
            </w:r>
            <w:r w:rsidR="00695F1B" w:rsidRPr="00586CF0">
              <w:rPr>
                <w:rFonts w:ascii="Arial" w:eastAsia="Aptos" w:hAnsi="Arial" w:cs="Arial"/>
                <w:color w:val="000000"/>
                <w:kern w:val="2"/>
                <w:lang w:eastAsia="en-US"/>
                <w14:ligatures w14:val="standardContextual"/>
              </w:rPr>
              <w:t>pupils, parents</w:t>
            </w:r>
            <w:r w:rsidRPr="00586CF0">
              <w:rPr>
                <w:rFonts w:ascii="Arial" w:eastAsia="Aptos" w:hAnsi="Arial" w:cs="Arial"/>
                <w:color w:val="000000"/>
                <w:kern w:val="2"/>
                <w:lang w:eastAsia="en-US"/>
                <w14:ligatures w14:val="standardContextual"/>
              </w:rPr>
              <w:t>/carers and with other agencies/professionals and colleagues</w:t>
            </w:r>
            <w:r w:rsidR="00695F1B">
              <w:rPr>
                <w:rFonts w:ascii="Arial" w:eastAsia="Aptos" w:hAnsi="Arial" w:cs="Arial"/>
                <w:color w:val="000000"/>
                <w:kern w:val="2"/>
                <w:lang w:eastAsia="en-US"/>
                <w14:ligatures w14:val="standardContextual"/>
              </w:rPr>
              <w:t>.</w:t>
            </w:r>
          </w:p>
          <w:p w14:paraId="0AAC35D0" w14:textId="77777777" w:rsidR="00695F1B" w:rsidRPr="00586CF0" w:rsidRDefault="00695F1B" w:rsidP="00695F1B">
            <w:pPr>
              <w:pStyle w:val="ListParagraph"/>
              <w:spacing w:before="240" w:after="200"/>
              <w:ind w:left="360" w:right="140"/>
              <w:jc w:val="both"/>
              <w:rPr>
                <w:rFonts w:ascii="Arial" w:eastAsia="Aptos" w:hAnsi="Arial" w:cs="Arial"/>
                <w:color w:val="000000"/>
                <w:kern w:val="2"/>
                <w:lang w:eastAsia="en-US"/>
                <w14:ligatures w14:val="standardContextual"/>
              </w:rPr>
            </w:pPr>
          </w:p>
          <w:p w14:paraId="5AE9B254" w14:textId="0B993552" w:rsidR="00586CF0" w:rsidRDefault="00586CF0" w:rsidP="00586CF0">
            <w:pPr>
              <w:pStyle w:val="ListParagraph"/>
              <w:numPr>
                <w:ilvl w:val="0"/>
                <w:numId w:val="44"/>
              </w:numPr>
              <w:spacing w:before="240" w:after="200"/>
              <w:ind w:right="140"/>
              <w:jc w:val="both"/>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Be clear about the level of instruction, procedures and guidance that this role works within</w:t>
            </w:r>
            <w:r w:rsidR="00695F1B">
              <w:rPr>
                <w:rFonts w:ascii="Arial" w:eastAsia="Aptos" w:hAnsi="Arial" w:cs="Arial"/>
                <w:color w:val="000000"/>
                <w:kern w:val="2"/>
                <w:lang w:eastAsia="en-US"/>
                <w14:ligatures w14:val="standardContextual"/>
              </w:rPr>
              <w:t>.</w:t>
            </w:r>
          </w:p>
          <w:p w14:paraId="5CC35910" w14:textId="77777777" w:rsidR="00695F1B" w:rsidRPr="00695F1B" w:rsidRDefault="00695F1B" w:rsidP="00695F1B">
            <w:pPr>
              <w:pStyle w:val="ListParagraph"/>
              <w:rPr>
                <w:rFonts w:ascii="Arial" w:eastAsia="Aptos" w:hAnsi="Arial" w:cs="Arial"/>
                <w:color w:val="000000"/>
                <w:kern w:val="2"/>
                <w:lang w:eastAsia="en-US"/>
                <w14:ligatures w14:val="standardContextual"/>
              </w:rPr>
            </w:pPr>
          </w:p>
          <w:p w14:paraId="0F76D483" w14:textId="77777777" w:rsidR="00695F1B" w:rsidRPr="00586CF0" w:rsidRDefault="00695F1B" w:rsidP="00695F1B">
            <w:pPr>
              <w:pStyle w:val="ListParagraph"/>
              <w:spacing w:before="240" w:after="200"/>
              <w:ind w:left="360" w:right="140"/>
              <w:jc w:val="both"/>
              <w:rPr>
                <w:rFonts w:ascii="Arial" w:eastAsia="Aptos" w:hAnsi="Arial" w:cs="Arial"/>
                <w:color w:val="000000"/>
                <w:kern w:val="2"/>
                <w:lang w:eastAsia="en-US"/>
                <w14:ligatures w14:val="standardContextual"/>
              </w:rPr>
            </w:pPr>
          </w:p>
          <w:p w14:paraId="3FCBAE02" w14:textId="0354351A" w:rsidR="00695F1B" w:rsidRDefault="00586CF0" w:rsidP="00695F1B">
            <w:pPr>
              <w:pStyle w:val="ListParagraph"/>
              <w:numPr>
                <w:ilvl w:val="0"/>
                <w:numId w:val="44"/>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lastRenderedPageBreak/>
              <w:t>Communicate effectively with all pupils, families, carers and other agencies/professionals</w:t>
            </w:r>
            <w:r w:rsidR="00695F1B">
              <w:rPr>
                <w:rFonts w:ascii="Arial" w:eastAsia="Aptos" w:hAnsi="Arial" w:cs="Arial"/>
                <w:color w:val="000000"/>
                <w:kern w:val="2"/>
                <w:lang w:eastAsia="en-US"/>
                <w14:ligatures w14:val="standardContextual"/>
              </w:rPr>
              <w:t>.</w:t>
            </w:r>
          </w:p>
          <w:p w14:paraId="2B33F53F" w14:textId="77777777" w:rsidR="00695F1B" w:rsidRDefault="00695F1B" w:rsidP="00695F1B">
            <w:pPr>
              <w:pStyle w:val="ListParagraph"/>
              <w:spacing w:before="240" w:after="200"/>
              <w:ind w:left="360" w:right="140"/>
              <w:jc w:val="both"/>
              <w:rPr>
                <w:rFonts w:ascii="Arial" w:eastAsia="Aptos" w:hAnsi="Arial" w:cs="Arial"/>
                <w:color w:val="000000"/>
                <w:kern w:val="2"/>
                <w:lang w:eastAsia="en-US"/>
                <w14:ligatures w14:val="standardContextual"/>
              </w:rPr>
            </w:pPr>
          </w:p>
          <w:p w14:paraId="60548BF6" w14:textId="77777777" w:rsidR="00695F1B" w:rsidRDefault="00586CF0" w:rsidP="00695F1B">
            <w:pPr>
              <w:pStyle w:val="ListParagraph"/>
              <w:numPr>
                <w:ilvl w:val="0"/>
                <w:numId w:val="44"/>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Share information confidentially about pupils with teachers and other professional as required</w:t>
            </w:r>
            <w:r w:rsidR="00695F1B">
              <w:rPr>
                <w:rFonts w:ascii="Arial" w:eastAsia="Aptos" w:hAnsi="Arial" w:cs="Arial"/>
                <w:color w:val="000000"/>
                <w:kern w:val="2"/>
                <w:lang w:eastAsia="en-US"/>
                <w14:ligatures w14:val="standardContextual"/>
              </w:rPr>
              <w:t>.</w:t>
            </w:r>
          </w:p>
          <w:p w14:paraId="268A44E5" w14:textId="77777777" w:rsidR="00695F1B" w:rsidRPr="00695F1B" w:rsidRDefault="00695F1B" w:rsidP="00695F1B">
            <w:pPr>
              <w:pStyle w:val="ListParagraph"/>
              <w:rPr>
                <w:rFonts w:ascii="Arial" w:eastAsia="Aptos" w:hAnsi="Arial" w:cs="Arial"/>
                <w:color w:val="000000"/>
                <w:kern w:val="2"/>
                <w:lang w:eastAsia="en-US"/>
                <w14:ligatures w14:val="standardContextual"/>
              </w:rPr>
            </w:pPr>
          </w:p>
          <w:p w14:paraId="10E1C66C" w14:textId="77777777" w:rsidR="00695F1B" w:rsidRDefault="00586CF0" w:rsidP="00695F1B">
            <w:pPr>
              <w:pStyle w:val="ListParagraph"/>
              <w:numPr>
                <w:ilvl w:val="0"/>
                <w:numId w:val="44"/>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Pay due regard to professional boundaries, maintaining appropriate levels of confidentiality</w:t>
            </w:r>
            <w:r w:rsidR="00695F1B">
              <w:rPr>
                <w:rFonts w:ascii="Arial" w:eastAsia="Aptos" w:hAnsi="Arial" w:cs="Arial"/>
                <w:color w:val="000000"/>
                <w:kern w:val="2"/>
                <w:lang w:eastAsia="en-US"/>
                <w14:ligatures w14:val="standardContextual"/>
              </w:rPr>
              <w:t>.</w:t>
            </w:r>
          </w:p>
          <w:p w14:paraId="4085D26F" w14:textId="77777777" w:rsidR="00695F1B" w:rsidRPr="00695F1B" w:rsidRDefault="00695F1B" w:rsidP="00695F1B">
            <w:pPr>
              <w:pStyle w:val="ListParagraph"/>
              <w:rPr>
                <w:rFonts w:ascii="Arial" w:eastAsia="Aptos" w:hAnsi="Arial" w:cs="Arial"/>
                <w:color w:val="000000"/>
                <w:kern w:val="2"/>
                <w:lang w:eastAsia="en-US"/>
                <w14:ligatures w14:val="standardContextual"/>
              </w:rPr>
            </w:pPr>
          </w:p>
          <w:p w14:paraId="69710058" w14:textId="214DB9D0" w:rsidR="00586CF0" w:rsidRPr="00695F1B" w:rsidRDefault="00586CF0" w:rsidP="00695F1B">
            <w:pPr>
              <w:pStyle w:val="ListParagraph"/>
              <w:numPr>
                <w:ilvl w:val="0"/>
                <w:numId w:val="44"/>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Participate in staff meetings</w:t>
            </w:r>
            <w:r w:rsidR="00695F1B">
              <w:rPr>
                <w:rFonts w:ascii="Arial" w:eastAsia="Aptos" w:hAnsi="Arial" w:cs="Arial"/>
                <w:color w:val="000000"/>
                <w:kern w:val="2"/>
                <w:lang w:eastAsia="en-US"/>
                <w14:ligatures w14:val="standardContextual"/>
              </w:rPr>
              <w:t>.</w:t>
            </w:r>
          </w:p>
        </w:tc>
      </w:tr>
      <w:tr w:rsidR="00586CF0" w:rsidRPr="00586CF0" w14:paraId="1EA854C0"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21387242" w14:textId="0F0C79E1" w:rsidR="00586CF0" w:rsidRPr="00586CF0" w:rsidRDefault="00586CF0" w:rsidP="00586CF0">
            <w:pPr>
              <w:spacing w:before="240"/>
              <w:ind w:left="140" w:right="140"/>
              <w:jc w:val="both"/>
              <w:rPr>
                <w:rFonts w:ascii="Arial" w:eastAsia="Aptos" w:hAnsi="Arial" w:cs="Arial"/>
                <w:b/>
                <w:bCs/>
                <w:color w:val="000000"/>
                <w:kern w:val="2"/>
                <w:lang w:eastAsia="en-US"/>
                <w14:ligatures w14:val="standardContextual"/>
              </w:rPr>
            </w:pPr>
            <w:r w:rsidRPr="00586CF0">
              <w:rPr>
                <w:rFonts w:ascii="Arial" w:eastAsia="Aptos" w:hAnsi="Arial" w:cs="Arial"/>
                <w:b/>
                <w:bCs/>
                <w:color w:val="000000"/>
                <w:kern w:val="2"/>
                <w:lang w:eastAsia="en-US"/>
                <w14:ligatures w14:val="standardContextual"/>
              </w:rPr>
              <w:lastRenderedPageBreak/>
              <w:t>Safeguarding</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2B4F0452" w14:textId="77777777" w:rsidR="00695F1B" w:rsidRDefault="00586CF0" w:rsidP="00695F1B">
            <w:pPr>
              <w:pStyle w:val="ListParagraph"/>
              <w:numPr>
                <w:ilvl w:val="0"/>
                <w:numId w:val="45"/>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Carry out tasks associated with pupils’ personal hygiene, (including personal intimate care) and welfare, including physical and medical needs, whilst encouraging independence.</w:t>
            </w:r>
          </w:p>
          <w:p w14:paraId="7C580821" w14:textId="77777777" w:rsidR="00695F1B" w:rsidRDefault="00695F1B" w:rsidP="00695F1B">
            <w:pPr>
              <w:pStyle w:val="ListParagraph"/>
              <w:spacing w:before="240" w:after="200"/>
              <w:ind w:left="500" w:right="140"/>
              <w:jc w:val="both"/>
              <w:rPr>
                <w:rFonts w:ascii="Arial" w:eastAsia="Aptos" w:hAnsi="Arial" w:cs="Arial"/>
                <w:color w:val="000000"/>
                <w:kern w:val="2"/>
                <w:lang w:eastAsia="en-US"/>
                <w14:ligatures w14:val="standardContextual"/>
              </w:rPr>
            </w:pPr>
          </w:p>
          <w:p w14:paraId="0D8411B7" w14:textId="3B4042CA" w:rsidR="00586CF0" w:rsidRPr="00695F1B" w:rsidRDefault="00586CF0" w:rsidP="00695F1B">
            <w:pPr>
              <w:pStyle w:val="ListParagraph"/>
              <w:numPr>
                <w:ilvl w:val="0"/>
                <w:numId w:val="45"/>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Be responsible for promoting and safeguarding the welfare and wellbeing of pupils in line with policy and legislation, raising concerns as appropriate</w:t>
            </w:r>
          </w:p>
        </w:tc>
      </w:tr>
      <w:tr w:rsidR="00586CF0" w:rsidRPr="00586CF0" w14:paraId="330F5F25" w14:textId="77777777" w:rsidTr="00586CF0">
        <w:trPr>
          <w:trHeight w:val="3045"/>
        </w:trPr>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18351917" w14:textId="12920608" w:rsidR="00586CF0" w:rsidRPr="00586CF0" w:rsidRDefault="00586CF0" w:rsidP="00586CF0">
            <w:pPr>
              <w:spacing w:before="240"/>
              <w:ind w:left="140" w:right="140"/>
              <w:jc w:val="both"/>
              <w:rPr>
                <w:rFonts w:ascii="Arial" w:eastAsia="Aptos" w:hAnsi="Arial" w:cs="Arial"/>
                <w:b/>
                <w:bCs/>
                <w:color w:val="000000"/>
                <w:kern w:val="2"/>
                <w:lang w:eastAsia="en-US"/>
                <w14:ligatures w14:val="standardContextual"/>
              </w:rPr>
            </w:pPr>
            <w:r w:rsidRPr="00586CF0">
              <w:rPr>
                <w:rFonts w:ascii="Arial" w:eastAsia="Aptos" w:hAnsi="Arial" w:cs="Arial"/>
                <w:b/>
                <w:bCs/>
                <w:color w:val="000000"/>
                <w:kern w:val="2"/>
                <w:lang w:eastAsia="en-US"/>
                <w14:ligatures w14:val="standardContextual"/>
              </w:rPr>
              <w:t>Administration/ Other</w:t>
            </w:r>
          </w:p>
        </w:tc>
        <w:tc>
          <w:tcPr>
            <w:tcW w:w="0" w:type="auto"/>
            <w:tcBorders>
              <w:top w:val="single" w:sz="6" w:space="0" w:color="33CC33"/>
              <w:left w:val="single" w:sz="6" w:space="0" w:color="33CC33"/>
              <w:bottom w:val="single" w:sz="6" w:space="0" w:color="33CC33"/>
              <w:right w:val="single" w:sz="6" w:space="0" w:color="33CC33"/>
            </w:tcBorders>
            <w:tcMar>
              <w:top w:w="0" w:type="dxa"/>
              <w:left w:w="100" w:type="dxa"/>
              <w:bottom w:w="0" w:type="dxa"/>
              <w:right w:w="100" w:type="dxa"/>
            </w:tcMar>
          </w:tcPr>
          <w:p w14:paraId="55B4D30F" w14:textId="77777777" w:rsidR="00695F1B" w:rsidRDefault="00586CF0" w:rsidP="00695F1B">
            <w:pPr>
              <w:pStyle w:val="ListParagraph"/>
              <w:numPr>
                <w:ilvl w:val="0"/>
                <w:numId w:val="46"/>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Participate in appraisal, training and other performance management activities</w:t>
            </w:r>
            <w:r w:rsidR="00695F1B">
              <w:rPr>
                <w:rFonts w:ascii="Arial" w:eastAsia="Aptos" w:hAnsi="Arial" w:cs="Arial"/>
                <w:color w:val="000000"/>
                <w:kern w:val="2"/>
                <w:lang w:eastAsia="en-US"/>
                <w14:ligatures w14:val="standardContextual"/>
              </w:rPr>
              <w:t>.</w:t>
            </w:r>
          </w:p>
          <w:p w14:paraId="66C274C4" w14:textId="77777777" w:rsidR="00695F1B" w:rsidRDefault="00695F1B" w:rsidP="00695F1B">
            <w:pPr>
              <w:pStyle w:val="ListParagraph"/>
              <w:spacing w:before="240" w:after="200"/>
              <w:ind w:left="360" w:right="140"/>
              <w:jc w:val="both"/>
              <w:rPr>
                <w:rFonts w:ascii="Arial" w:eastAsia="Aptos" w:hAnsi="Arial" w:cs="Arial"/>
                <w:color w:val="000000"/>
                <w:kern w:val="2"/>
                <w:lang w:eastAsia="en-US"/>
                <w14:ligatures w14:val="standardContextual"/>
              </w:rPr>
            </w:pPr>
          </w:p>
          <w:p w14:paraId="71130BBA" w14:textId="77777777" w:rsidR="00695F1B" w:rsidRDefault="00586CF0" w:rsidP="00695F1B">
            <w:pPr>
              <w:pStyle w:val="ListParagraph"/>
              <w:numPr>
                <w:ilvl w:val="0"/>
                <w:numId w:val="46"/>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 xml:space="preserve">Prepare classroom materials and learning areas, and undertake minor clerical duties </w:t>
            </w:r>
            <w:proofErr w:type="spellStart"/>
            <w:r w:rsidRPr="00695F1B">
              <w:rPr>
                <w:rFonts w:ascii="Arial" w:eastAsia="Aptos" w:hAnsi="Arial" w:cs="Arial"/>
                <w:color w:val="000000"/>
                <w:kern w:val="2"/>
                <w:lang w:eastAsia="en-US"/>
                <w14:ligatures w14:val="standardContextual"/>
              </w:rPr>
              <w:t>eg</w:t>
            </w:r>
            <w:proofErr w:type="spellEnd"/>
            <w:r w:rsidRPr="00695F1B">
              <w:rPr>
                <w:rFonts w:ascii="Arial" w:eastAsia="Aptos" w:hAnsi="Arial" w:cs="Arial"/>
                <w:color w:val="000000"/>
                <w:kern w:val="2"/>
                <w:lang w:eastAsia="en-US"/>
                <w14:ligatures w14:val="standardContextual"/>
              </w:rPr>
              <w:t>, photocopying and displaying pupils work</w:t>
            </w:r>
            <w:r w:rsidR="00695F1B">
              <w:rPr>
                <w:rFonts w:ascii="Arial" w:eastAsia="Aptos" w:hAnsi="Arial" w:cs="Arial"/>
                <w:color w:val="000000"/>
                <w:kern w:val="2"/>
                <w:lang w:eastAsia="en-US"/>
                <w14:ligatures w14:val="standardContextual"/>
              </w:rPr>
              <w:t>.</w:t>
            </w:r>
          </w:p>
          <w:p w14:paraId="02B5C168" w14:textId="77777777" w:rsidR="00695F1B" w:rsidRPr="00695F1B" w:rsidRDefault="00695F1B" w:rsidP="00695F1B">
            <w:pPr>
              <w:pStyle w:val="ListParagraph"/>
              <w:rPr>
                <w:rFonts w:ascii="Arial" w:eastAsia="Aptos" w:hAnsi="Arial" w:cs="Arial"/>
                <w:color w:val="000000"/>
                <w:kern w:val="2"/>
                <w:lang w:eastAsia="en-US"/>
                <w14:ligatures w14:val="standardContextual"/>
              </w:rPr>
            </w:pPr>
          </w:p>
          <w:p w14:paraId="7BCFC0BF" w14:textId="77777777" w:rsidR="00695F1B" w:rsidRDefault="00586CF0" w:rsidP="00695F1B">
            <w:pPr>
              <w:pStyle w:val="ListParagraph"/>
              <w:numPr>
                <w:ilvl w:val="0"/>
                <w:numId w:val="46"/>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Support the use of ICT and adhere to relevant policies</w:t>
            </w:r>
            <w:r w:rsidR="00695F1B">
              <w:rPr>
                <w:rFonts w:ascii="Arial" w:eastAsia="Aptos" w:hAnsi="Arial" w:cs="Arial"/>
                <w:color w:val="000000"/>
                <w:kern w:val="2"/>
                <w:lang w:eastAsia="en-US"/>
                <w14:ligatures w14:val="standardContextual"/>
              </w:rPr>
              <w:t>.</w:t>
            </w:r>
          </w:p>
          <w:p w14:paraId="6C225492" w14:textId="77777777" w:rsidR="00695F1B" w:rsidRPr="00695F1B" w:rsidRDefault="00695F1B" w:rsidP="00695F1B">
            <w:pPr>
              <w:pStyle w:val="ListParagraph"/>
              <w:rPr>
                <w:rFonts w:ascii="Arial" w:eastAsia="Aptos" w:hAnsi="Arial" w:cs="Arial"/>
                <w:color w:val="000000"/>
                <w:kern w:val="2"/>
                <w:lang w:eastAsia="en-US"/>
                <w14:ligatures w14:val="standardContextual"/>
              </w:rPr>
            </w:pPr>
          </w:p>
          <w:p w14:paraId="4810440C" w14:textId="03C86C60" w:rsidR="00586CF0" w:rsidRPr="00695F1B" w:rsidRDefault="00586CF0" w:rsidP="00695F1B">
            <w:pPr>
              <w:pStyle w:val="ListParagraph"/>
              <w:numPr>
                <w:ilvl w:val="0"/>
                <w:numId w:val="46"/>
              </w:numPr>
              <w:spacing w:before="240" w:after="200"/>
              <w:ind w:right="140"/>
              <w:jc w:val="both"/>
              <w:rPr>
                <w:rFonts w:ascii="Arial" w:eastAsia="Aptos" w:hAnsi="Arial" w:cs="Arial"/>
                <w:color w:val="000000"/>
                <w:kern w:val="2"/>
                <w:lang w:eastAsia="en-US"/>
                <w14:ligatures w14:val="standardContextual"/>
              </w:rPr>
            </w:pPr>
            <w:r w:rsidRPr="00695F1B">
              <w:rPr>
                <w:rFonts w:ascii="Arial" w:eastAsia="Aptos" w:hAnsi="Arial" w:cs="Arial"/>
                <w:color w:val="000000"/>
                <w:kern w:val="2"/>
                <w:lang w:eastAsia="en-US"/>
                <w14:ligatures w14:val="standardContextual"/>
              </w:rPr>
              <w:t>Supervise and provide access arrangements for pupils sitting internal and external examinations and tests as required, ensuring that examinations comply with the Examination Board Regulations</w:t>
            </w:r>
            <w:r w:rsidR="00695F1B">
              <w:rPr>
                <w:rFonts w:ascii="Arial" w:eastAsia="Aptos" w:hAnsi="Arial" w:cs="Arial"/>
                <w:color w:val="000000"/>
                <w:kern w:val="2"/>
                <w:lang w:eastAsia="en-US"/>
                <w14:ligatures w14:val="standardContextual"/>
              </w:rPr>
              <w:t>.</w:t>
            </w:r>
          </w:p>
        </w:tc>
      </w:tr>
    </w:tbl>
    <w:p w14:paraId="2DE74B59" w14:textId="341DC022" w:rsidR="00586CF0" w:rsidRDefault="00586CF0" w:rsidP="00586CF0">
      <w:pPr>
        <w:spacing w:before="240" w:after="240"/>
        <w:jc w:val="both"/>
        <w:rPr>
          <w:rFonts w:ascii="Aptos" w:eastAsia="Aptos" w:hAnsi="Aptos" w:cs="Aptos"/>
        </w:rPr>
      </w:pPr>
    </w:p>
    <w:p w14:paraId="47944770" w14:textId="77777777" w:rsidR="00586CF0" w:rsidRDefault="00586CF0" w:rsidP="00586CF0">
      <w:pPr>
        <w:spacing w:before="240" w:after="240"/>
        <w:jc w:val="both"/>
        <w:rPr>
          <w:rFonts w:ascii="Aptos" w:eastAsia="Aptos" w:hAnsi="Aptos" w:cs="Aptos"/>
        </w:rPr>
      </w:pPr>
    </w:p>
    <w:p w14:paraId="7FBF0619" w14:textId="77777777" w:rsidR="00586CF0" w:rsidRDefault="00586CF0" w:rsidP="00586CF0">
      <w:pPr>
        <w:spacing w:before="240" w:after="240"/>
        <w:jc w:val="both"/>
        <w:rPr>
          <w:rFonts w:ascii="Aptos" w:eastAsia="Aptos" w:hAnsi="Aptos" w:cs="Aptos"/>
        </w:rPr>
      </w:pPr>
    </w:p>
    <w:p w14:paraId="3CB9E6C7" w14:textId="77777777" w:rsidR="00586CF0" w:rsidRDefault="00586CF0" w:rsidP="00586CF0">
      <w:pPr>
        <w:spacing w:before="240" w:after="240"/>
        <w:jc w:val="both"/>
        <w:rPr>
          <w:rFonts w:ascii="Aptos" w:eastAsia="Aptos" w:hAnsi="Aptos" w:cs="Aptos"/>
        </w:rPr>
      </w:pPr>
    </w:p>
    <w:p w14:paraId="576D8A0C" w14:textId="77777777" w:rsidR="00586CF0" w:rsidRPr="00586CF0" w:rsidRDefault="00586CF0" w:rsidP="00586CF0">
      <w:pPr>
        <w:spacing w:before="240" w:after="240"/>
        <w:jc w:val="both"/>
        <w:rPr>
          <w:rFonts w:ascii="Aptos" w:eastAsia="Aptos" w:hAnsi="Aptos" w:cs="Aptos"/>
        </w:rPr>
      </w:pPr>
    </w:p>
    <w:p w14:paraId="7429B13D" w14:textId="77777777" w:rsidR="00586CF0" w:rsidRPr="00586CF0" w:rsidRDefault="00586CF0" w:rsidP="00586CF0">
      <w:pPr>
        <w:rPr>
          <w:rFonts w:ascii="Aptos" w:eastAsia="Aptos" w:hAnsi="Aptos" w:cs="Aptos"/>
        </w:rPr>
      </w:pPr>
    </w:p>
    <w:p w14:paraId="40C260B9" w14:textId="77777777" w:rsidR="00586CF0" w:rsidRPr="00586CF0" w:rsidRDefault="00586CF0" w:rsidP="00586CF0">
      <w:pPr>
        <w:rPr>
          <w:rFonts w:ascii="Aptos" w:eastAsia="Aptos" w:hAnsi="Aptos" w:cs="Aptos"/>
        </w:rPr>
      </w:pPr>
    </w:p>
    <w:tbl>
      <w:tblPr>
        <w:tblW w:w="0" w:type="auto"/>
        <w:tblLook w:val="04A0" w:firstRow="1" w:lastRow="0" w:firstColumn="1" w:lastColumn="0" w:noHBand="0" w:noVBand="1"/>
      </w:tblPr>
      <w:tblGrid>
        <w:gridCol w:w="4900"/>
        <w:gridCol w:w="4723"/>
      </w:tblGrid>
      <w:tr w:rsidR="00586CF0" w:rsidRPr="00586CF0" w14:paraId="43C29A56" w14:textId="77777777" w:rsidTr="00586CF0">
        <w:trPr>
          <w:trHeight w:val="109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0582C7"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Appropriate duties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7709DF"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Duties that are not appropriate for this role and should be allocated to another role which includes these within their responsibility</w:t>
            </w:r>
          </w:p>
        </w:tc>
      </w:tr>
      <w:tr w:rsidR="00586CF0" w:rsidRPr="00586CF0" w14:paraId="3F35935C" w14:textId="77777777" w:rsidTr="00586CF0">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A7A57E"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Assisting with the supervision of groups and individual pupils as required.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849ADC"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Taking responsibility for a whole class for a full lesson.</w:t>
            </w:r>
          </w:p>
        </w:tc>
      </w:tr>
      <w:tr w:rsidR="00586CF0" w:rsidRPr="00586CF0" w14:paraId="3E51036C" w14:textId="77777777" w:rsidTr="00586CF0">
        <w:trPr>
          <w:trHeight w:val="8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62F50F"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Supporting the learning process under the direction of the teaching or other appropriate staff.</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60029C"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Delivering learning activities to pupils except in support of and under the direction of the class teacher (not for whole classes).</w:t>
            </w:r>
          </w:p>
        </w:tc>
      </w:tr>
      <w:tr w:rsidR="00586CF0" w:rsidRPr="00586CF0" w14:paraId="0913B283" w14:textId="77777777" w:rsidTr="00586CF0">
        <w:trPr>
          <w:trHeight w:val="55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FD1D87"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Participating in relevant training as appropriate.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628EF9"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Be providing cover for teaching absences.</w:t>
            </w:r>
          </w:p>
        </w:tc>
      </w:tr>
      <w:tr w:rsidR="00586CF0" w:rsidRPr="00586CF0" w14:paraId="2195B7C7" w14:textId="77777777" w:rsidTr="00586CF0">
        <w:trPr>
          <w:trHeight w:val="13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B40D14"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Contributing information to planning and assessment.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6688AA"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To have specific, designated lead responsibility to support individual pupils’ highly complex SEMH or wellbeing needs - requiring developed and specialist skills and knowledge.</w:t>
            </w:r>
          </w:p>
        </w:tc>
      </w:tr>
      <w:tr w:rsidR="00586CF0" w:rsidRPr="00586CF0" w14:paraId="1B907340" w14:textId="77777777" w:rsidTr="00586CF0">
        <w:trPr>
          <w:trHeight w:val="13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B814DA"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Support all pupils’ wellbeing in the classroom setting.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4B494"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Supporting pupils who demonstrate particularly challenging behaviour without the provision of appropriate training, such as de-escalation or autism awareness training.</w:t>
            </w:r>
          </w:p>
        </w:tc>
      </w:tr>
      <w:tr w:rsidR="00586CF0" w:rsidRPr="00586CF0" w14:paraId="7939624E" w14:textId="77777777" w:rsidTr="00586CF0">
        <w:trPr>
          <w:trHeight w:val="136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A21DCB"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Following appropriate training, implementing agreed and delegated plans and strategies for de-escalation and following agreed risk assessments to prevent or support dysregulation for pupils.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5DA96B"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 </w:t>
            </w:r>
          </w:p>
        </w:tc>
      </w:tr>
    </w:tbl>
    <w:p w14:paraId="297D54E1" w14:textId="77777777" w:rsidR="00586CF0" w:rsidRDefault="00586CF0" w:rsidP="00586CF0">
      <w:pPr>
        <w:rPr>
          <w:rFonts w:ascii="Aptos" w:eastAsia="Aptos" w:hAnsi="Aptos" w:cs="Aptos"/>
        </w:rPr>
      </w:pPr>
    </w:p>
    <w:p w14:paraId="5CA71DC1" w14:textId="77777777" w:rsidR="00695F1B" w:rsidRDefault="00695F1B" w:rsidP="00586CF0">
      <w:pPr>
        <w:rPr>
          <w:rFonts w:ascii="Aptos" w:eastAsia="Aptos" w:hAnsi="Aptos" w:cs="Aptos"/>
        </w:rPr>
      </w:pPr>
    </w:p>
    <w:p w14:paraId="727C52CE" w14:textId="77777777" w:rsidR="00695F1B" w:rsidRDefault="00695F1B" w:rsidP="00586CF0">
      <w:pPr>
        <w:rPr>
          <w:rFonts w:ascii="Aptos" w:eastAsia="Aptos" w:hAnsi="Aptos" w:cs="Aptos"/>
        </w:rPr>
      </w:pPr>
    </w:p>
    <w:p w14:paraId="564D413E" w14:textId="77777777" w:rsidR="00695F1B" w:rsidRDefault="00695F1B" w:rsidP="00586CF0">
      <w:pPr>
        <w:rPr>
          <w:rFonts w:ascii="Aptos" w:eastAsia="Aptos" w:hAnsi="Aptos" w:cs="Aptos"/>
        </w:rPr>
      </w:pPr>
    </w:p>
    <w:p w14:paraId="01F9741F" w14:textId="77777777" w:rsidR="00695F1B" w:rsidRDefault="00695F1B" w:rsidP="00586CF0">
      <w:pPr>
        <w:rPr>
          <w:rFonts w:ascii="Aptos" w:eastAsia="Aptos" w:hAnsi="Aptos" w:cs="Aptos"/>
        </w:rPr>
      </w:pPr>
    </w:p>
    <w:p w14:paraId="47A44939" w14:textId="77777777" w:rsidR="00695F1B" w:rsidRDefault="00695F1B" w:rsidP="00586CF0">
      <w:pPr>
        <w:rPr>
          <w:rFonts w:ascii="Aptos" w:eastAsia="Aptos" w:hAnsi="Aptos" w:cs="Aptos"/>
        </w:rPr>
      </w:pPr>
    </w:p>
    <w:p w14:paraId="1DCA06BE" w14:textId="77777777" w:rsidR="00695F1B" w:rsidRDefault="00695F1B" w:rsidP="00586CF0">
      <w:pPr>
        <w:rPr>
          <w:rFonts w:ascii="Aptos" w:eastAsia="Aptos" w:hAnsi="Aptos" w:cs="Aptos"/>
        </w:rPr>
      </w:pPr>
    </w:p>
    <w:p w14:paraId="1D24CA15" w14:textId="77777777" w:rsidR="00695F1B" w:rsidRDefault="00695F1B" w:rsidP="00586CF0">
      <w:pPr>
        <w:rPr>
          <w:rFonts w:ascii="Aptos" w:eastAsia="Aptos" w:hAnsi="Aptos" w:cs="Aptos"/>
        </w:rPr>
      </w:pPr>
    </w:p>
    <w:p w14:paraId="073F71A8" w14:textId="77777777" w:rsidR="00695F1B" w:rsidRDefault="00695F1B" w:rsidP="00586CF0">
      <w:pPr>
        <w:rPr>
          <w:rFonts w:ascii="Aptos" w:eastAsia="Aptos" w:hAnsi="Aptos" w:cs="Aptos"/>
        </w:rPr>
      </w:pPr>
    </w:p>
    <w:p w14:paraId="6F6A8E5C" w14:textId="77777777" w:rsidR="00695F1B" w:rsidRPr="00586CF0" w:rsidRDefault="00695F1B" w:rsidP="00586CF0">
      <w:pPr>
        <w:rPr>
          <w:rFonts w:ascii="Aptos" w:eastAsia="Aptos" w:hAnsi="Aptos" w:cs="Aptos"/>
        </w:rPr>
      </w:pPr>
    </w:p>
    <w:tbl>
      <w:tblPr>
        <w:tblW w:w="0" w:type="auto"/>
        <w:tblLook w:val="04A0" w:firstRow="1" w:lastRow="0" w:firstColumn="1" w:lastColumn="0" w:noHBand="0" w:noVBand="1"/>
      </w:tblPr>
      <w:tblGrid>
        <w:gridCol w:w="6232"/>
        <w:gridCol w:w="3391"/>
      </w:tblGrid>
      <w:tr w:rsidR="00586CF0" w:rsidRPr="00586CF0" w14:paraId="2503262B" w14:textId="77777777" w:rsidTr="00586CF0">
        <w:trPr>
          <w:trHeight w:val="795"/>
        </w:trPr>
        <w:tc>
          <w:tcPr>
            <w:tcW w:w="0" w:type="auto"/>
            <w:tcBorders>
              <w:top w:val="single" w:sz="6" w:space="0" w:color="866243"/>
              <w:left w:val="single" w:sz="6" w:space="0" w:color="866243"/>
              <w:bottom w:val="single" w:sz="6" w:space="0" w:color="866243"/>
              <w:right w:val="nil"/>
            </w:tcBorders>
            <w:shd w:val="clear" w:color="auto" w:fill="866243"/>
            <w:tcMar>
              <w:top w:w="0" w:type="dxa"/>
              <w:left w:w="100" w:type="dxa"/>
              <w:bottom w:w="0" w:type="dxa"/>
              <w:right w:w="100" w:type="dxa"/>
            </w:tcMar>
            <w:hideMark/>
          </w:tcPr>
          <w:p w14:paraId="482E1008"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b/>
                <w:bCs/>
                <w:color w:val="FFFFFF"/>
                <w:kern w:val="2"/>
                <w:lang w:eastAsia="en-US"/>
                <w14:ligatures w14:val="standardContextual"/>
              </w:rPr>
              <w:lastRenderedPageBreak/>
              <w:t>Person Specification:</w:t>
            </w:r>
          </w:p>
        </w:tc>
        <w:tc>
          <w:tcPr>
            <w:tcW w:w="0" w:type="auto"/>
            <w:tcBorders>
              <w:top w:val="single" w:sz="6" w:space="0" w:color="866243"/>
              <w:left w:val="nil"/>
              <w:bottom w:val="single" w:sz="6" w:space="0" w:color="866243"/>
              <w:right w:val="single" w:sz="6" w:space="0" w:color="866243"/>
            </w:tcBorders>
            <w:shd w:val="clear" w:color="auto" w:fill="866243"/>
            <w:tcMar>
              <w:top w:w="0" w:type="dxa"/>
              <w:left w:w="100" w:type="dxa"/>
              <w:bottom w:w="0" w:type="dxa"/>
              <w:right w:w="100" w:type="dxa"/>
            </w:tcMar>
            <w:hideMark/>
          </w:tcPr>
          <w:p w14:paraId="2A29EA02" w14:textId="77777777" w:rsidR="00586CF0" w:rsidRPr="00586CF0" w:rsidRDefault="00586CF0" w:rsidP="00586CF0">
            <w:pPr>
              <w:rPr>
                <w:rFonts w:ascii="Arial" w:eastAsia="Aptos" w:hAnsi="Arial" w:cs="Arial"/>
                <w:kern w:val="2"/>
                <w:lang w:eastAsia="en-US"/>
                <w14:ligatures w14:val="standardContextual"/>
              </w:rPr>
            </w:pPr>
          </w:p>
        </w:tc>
      </w:tr>
      <w:tr w:rsidR="00586CF0" w:rsidRPr="00586CF0" w14:paraId="58E747F1" w14:textId="77777777" w:rsidTr="00586CF0">
        <w:trPr>
          <w:trHeight w:val="390"/>
        </w:trPr>
        <w:tc>
          <w:tcPr>
            <w:tcW w:w="0" w:type="auto"/>
            <w:tcBorders>
              <w:top w:val="single" w:sz="6" w:space="0" w:color="866243"/>
              <w:left w:val="single" w:sz="6" w:space="0" w:color="866243"/>
              <w:bottom w:val="single" w:sz="6" w:space="0" w:color="866243"/>
              <w:right w:val="nil"/>
            </w:tcBorders>
            <w:tcMar>
              <w:top w:w="0" w:type="dxa"/>
              <w:left w:w="100" w:type="dxa"/>
              <w:bottom w:w="0" w:type="dxa"/>
              <w:right w:w="100" w:type="dxa"/>
            </w:tcMar>
            <w:hideMark/>
          </w:tcPr>
          <w:p w14:paraId="04DC187D"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Essential</w:t>
            </w:r>
          </w:p>
        </w:tc>
        <w:tc>
          <w:tcPr>
            <w:tcW w:w="0" w:type="auto"/>
            <w:tcBorders>
              <w:top w:val="single" w:sz="6" w:space="0" w:color="866243"/>
              <w:left w:val="nil"/>
              <w:bottom w:val="single" w:sz="6" w:space="0" w:color="866243"/>
              <w:right w:val="single" w:sz="6" w:space="0" w:color="866243"/>
            </w:tcBorders>
            <w:shd w:val="clear" w:color="auto" w:fill="D5BFAC"/>
            <w:tcMar>
              <w:top w:w="0" w:type="dxa"/>
              <w:left w:w="100" w:type="dxa"/>
              <w:bottom w:w="0" w:type="dxa"/>
              <w:right w:w="100" w:type="dxa"/>
            </w:tcMar>
            <w:hideMark/>
          </w:tcPr>
          <w:p w14:paraId="0AA43739"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Desirable</w:t>
            </w:r>
          </w:p>
        </w:tc>
      </w:tr>
      <w:tr w:rsidR="00586CF0" w:rsidRPr="00586CF0" w14:paraId="50C791EC" w14:textId="77777777" w:rsidTr="00586CF0">
        <w:trPr>
          <w:trHeight w:val="3510"/>
        </w:trPr>
        <w:tc>
          <w:tcPr>
            <w:tcW w:w="0" w:type="auto"/>
            <w:tcBorders>
              <w:top w:val="single" w:sz="6" w:space="0" w:color="866243"/>
              <w:left w:val="single" w:sz="6" w:space="0" w:color="866243"/>
              <w:bottom w:val="single" w:sz="6" w:space="0" w:color="866243"/>
              <w:right w:val="nil"/>
            </w:tcBorders>
            <w:tcMar>
              <w:top w:w="0" w:type="dxa"/>
              <w:left w:w="100" w:type="dxa"/>
              <w:bottom w:w="0" w:type="dxa"/>
              <w:right w:w="100" w:type="dxa"/>
            </w:tcMar>
            <w:hideMark/>
          </w:tcPr>
          <w:p w14:paraId="3BBFD845" w14:textId="77777777" w:rsidR="00586CF0" w:rsidRPr="00586CF0" w:rsidRDefault="00586CF0" w:rsidP="00586CF0">
            <w:pPr>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Knowledge and Experience</w:t>
            </w:r>
          </w:p>
          <w:p w14:paraId="49D8A23D"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An awareness of child/young person’s development and learning</w:t>
            </w:r>
          </w:p>
          <w:p w14:paraId="16D4C977"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An understanding that children/Young people have differing needs</w:t>
            </w:r>
          </w:p>
          <w:p w14:paraId="7C41A2C2"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Experience appropriate to working with children in an learning environment</w:t>
            </w:r>
          </w:p>
          <w:p w14:paraId="7D0DE615"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Good understanding of child development and learning processes – this may be achieved through induction and during probation period</w:t>
            </w:r>
          </w:p>
          <w:p w14:paraId="1940AC57"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Understanding of guidance and requirements around safeguarding children and young people – if this criterion is not met on appointment, this may be achieved through induction and during probation period</w:t>
            </w:r>
          </w:p>
          <w:p w14:paraId="6120510E"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An understanding of behaviour management techniques – if this criterion is not met on appointment, this may be achieved through the induction and probationary period and may include the provision of appropriate training</w:t>
            </w:r>
          </w:p>
          <w:p w14:paraId="2FD282EB" w14:textId="77777777" w:rsidR="00586CF0" w:rsidRPr="00586CF0" w:rsidRDefault="00586CF0" w:rsidP="00586CF0">
            <w:pPr>
              <w:numPr>
                <w:ilvl w:val="0"/>
                <w:numId w:val="36"/>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An understanding of health and safety and the requirements as an employee to ensure that one’s working area is safe and free from hazards. </w:t>
            </w:r>
          </w:p>
        </w:tc>
        <w:tc>
          <w:tcPr>
            <w:tcW w:w="0" w:type="auto"/>
            <w:tcBorders>
              <w:top w:val="single" w:sz="6" w:space="0" w:color="866243"/>
              <w:left w:val="nil"/>
              <w:bottom w:val="single" w:sz="6" w:space="0" w:color="866243"/>
              <w:right w:val="single" w:sz="6" w:space="0" w:color="866243"/>
            </w:tcBorders>
            <w:shd w:val="clear" w:color="auto" w:fill="D5BFAC"/>
            <w:tcMar>
              <w:top w:w="0" w:type="dxa"/>
              <w:left w:w="100" w:type="dxa"/>
              <w:bottom w:w="0" w:type="dxa"/>
              <w:right w:w="100" w:type="dxa"/>
            </w:tcMar>
            <w:hideMark/>
          </w:tcPr>
          <w:p w14:paraId="39F53C60" w14:textId="77777777" w:rsidR="00586CF0" w:rsidRPr="00586CF0" w:rsidRDefault="00586CF0" w:rsidP="00586CF0">
            <w:pPr>
              <w:numPr>
                <w:ilvl w:val="0"/>
                <w:numId w:val="37"/>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Knowledge of Child Protection and Health &amp; Safety policies and procedures</w:t>
            </w:r>
          </w:p>
          <w:p w14:paraId="101A01E6" w14:textId="77777777" w:rsidR="00586CF0" w:rsidRPr="00586CF0" w:rsidRDefault="00586CF0" w:rsidP="00586CF0">
            <w:pPr>
              <w:numPr>
                <w:ilvl w:val="0"/>
                <w:numId w:val="37"/>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Knowledge of inclusive practice</w:t>
            </w:r>
          </w:p>
        </w:tc>
      </w:tr>
      <w:tr w:rsidR="00586CF0" w:rsidRPr="00586CF0" w14:paraId="2E121C5E" w14:textId="77777777" w:rsidTr="00695F1B">
        <w:trPr>
          <w:trHeight w:val="1403"/>
        </w:trPr>
        <w:tc>
          <w:tcPr>
            <w:tcW w:w="0" w:type="auto"/>
            <w:tcBorders>
              <w:top w:val="single" w:sz="6" w:space="0" w:color="866243"/>
              <w:left w:val="single" w:sz="6" w:space="0" w:color="866243"/>
              <w:bottom w:val="single" w:sz="6" w:space="0" w:color="866243"/>
              <w:right w:val="nil"/>
            </w:tcBorders>
            <w:tcMar>
              <w:top w:w="0" w:type="dxa"/>
              <w:left w:w="100" w:type="dxa"/>
              <w:bottom w:w="0" w:type="dxa"/>
              <w:right w:w="100" w:type="dxa"/>
            </w:tcMar>
            <w:hideMark/>
          </w:tcPr>
          <w:p w14:paraId="1335DB83" w14:textId="77777777" w:rsidR="00586CF0" w:rsidRPr="00586CF0" w:rsidRDefault="00586CF0" w:rsidP="00586CF0">
            <w:pPr>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Occupational Skills</w:t>
            </w:r>
          </w:p>
          <w:p w14:paraId="1432DCBA"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Good written and verbal communication skills: able to communicate effectively and clearly and build relationships with a range of staff, children, young people, their families and carers</w:t>
            </w:r>
          </w:p>
          <w:p w14:paraId="7E4A7E85"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Good reading, writing and numeracy Skills</w:t>
            </w:r>
          </w:p>
          <w:p w14:paraId="0AE4A1F1"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Demonstrable interpersonal skills.</w:t>
            </w:r>
          </w:p>
          <w:p w14:paraId="00254424"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Ability to work successfully in a team.</w:t>
            </w:r>
          </w:p>
          <w:p w14:paraId="30B3C549"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Confidentiality</w:t>
            </w:r>
          </w:p>
          <w:p w14:paraId="7BA461CD"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Ability to form and maintain appropriate relationships and personal boundaries with children and young people</w:t>
            </w:r>
          </w:p>
          <w:p w14:paraId="6C48ED5B"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Emotional resilience in working with challenging behaviours and attitudes</w:t>
            </w:r>
          </w:p>
          <w:p w14:paraId="44C6ADE0"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Ability to use authority and maintaining discipline</w:t>
            </w:r>
          </w:p>
          <w:p w14:paraId="150940EC"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An empathy for equality &amp; diversity</w:t>
            </w:r>
          </w:p>
          <w:p w14:paraId="1F0C4958"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Demonstrable ICT skills and the ability to use ICT as part of the learning process</w:t>
            </w:r>
          </w:p>
          <w:p w14:paraId="356683DF" w14:textId="77777777" w:rsidR="00586CF0" w:rsidRPr="00586CF0" w:rsidRDefault="00586CF0" w:rsidP="00586CF0">
            <w:pPr>
              <w:numPr>
                <w:ilvl w:val="0"/>
                <w:numId w:val="38"/>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lastRenderedPageBreak/>
              <w:t>Ability to understand of roles and responsibilities within the classroom and whole school context, and to work effectively as part of a whole school team</w:t>
            </w:r>
          </w:p>
        </w:tc>
        <w:tc>
          <w:tcPr>
            <w:tcW w:w="0" w:type="auto"/>
            <w:tcBorders>
              <w:top w:val="single" w:sz="6" w:space="0" w:color="866243"/>
              <w:left w:val="nil"/>
              <w:bottom w:val="single" w:sz="6" w:space="0" w:color="866243"/>
              <w:right w:val="single" w:sz="6" w:space="0" w:color="866243"/>
            </w:tcBorders>
            <w:shd w:val="clear" w:color="auto" w:fill="D5BFAC"/>
            <w:tcMar>
              <w:top w:w="0" w:type="dxa"/>
              <w:left w:w="100" w:type="dxa"/>
              <w:bottom w:w="0" w:type="dxa"/>
              <w:right w:w="100" w:type="dxa"/>
            </w:tcMar>
            <w:hideMark/>
          </w:tcPr>
          <w:p w14:paraId="38DDBFC1" w14:textId="77777777" w:rsidR="00586CF0" w:rsidRPr="00586CF0" w:rsidRDefault="00586CF0" w:rsidP="00586CF0">
            <w:pPr>
              <w:ind w:left="36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lastRenderedPageBreak/>
              <w:t>Creativity</w:t>
            </w:r>
          </w:p>
        </w:tc>
      </w:tr>
      <w:tr w:rsidR="00586CF0" w:rsidRPr="00586CF0" w14:paraId="20FB26B1" w14:textId="77777777" w:rsidTr="00586CF0">
        <w:trPr>
          <w:trHeight w:val="1290"/>
        </w:trPr>
        <w:tc>
          <w:tcPr>
            <w:tcW w:w="0" w:type="auto"/>
            <w:tcBorders>
              <w:top w:val="single" w:sz="6" w:space="0" w:color="866243"/>
              <w:left w:val="single" w:sz="6" w:space="0" w:color="866243"/>
              <w:bottom w:val="single" w:sz="6" w:space="0" w:color="866243"/>
              <w:right w:val="nil"/>
            </w:tcBorders>
            <w:tcMar>
              <w:top w:w="0" w:type="dxa"/>
              <w:left w:w="100" w:type="dxa"/>
              <w:bottom w:w="0" w:type="dxa"/>
              <w:right w:w="100" w:type="dxa"/>
            </w:tcMar>
            <w:hideMark/>
          </w:tcPr>
          <w:p w14:paraId="07D7000B" w14:textId="77777777" w:rsidR="00586CF0" w:rsidRPr="00586CF0" w:rsidRDefault="00586CF0" w:rsidP="00586CF0">
            <w:pPr>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Professional Qualifications</w:t>
            </w:r>
          </w:p>
          <w:p w14:paraId="5E295AD2" w14:textId="77777777" w:rsidR="00586CF0" w:rsidRPr="00586CF0" w:rsidRDefault="00586CF0" w:rsidP="00586CF0">
            <w:pPr>
              <w:numPr>
                <w:ilvl w:val="0"/>
                <w:numId w:val="39"/>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Relevant NVQ Level 2 qualification or equivalent i.e. English and maths skills at level 2</w:t>
            </w:r>
          </w:p>
        </w:tc>
        <w:tc>
          <w:tcPr>
            <w:tcW w:w="0" w:type="auto"/>
            <w:tcBorders>
              <w:top w:val="single" w:sz="6" w:space="0" w:color="866243"/>
              <w:left w:val="nil"/>
              <w:bottom w:val="single" w:sz="6" w:space="0" w:color="866243"/>
              <w:right w:val="single" w:sz="6" w:space="0" w:color="866243"/>
            </w:tcBorders>
            <w:shd w:val="clear" w:color="auto" w:fill="D5BFAC"/>
            <w:tcMar>
              <w:top w:w="0" w:type="dxa"/>
              <w:left w:w="100" w:type="dxa"/>
              <w:bottom w:w="0" w:type="dxa"/>
              <w:right w:w="100" w:type="dxa"/>
            </w:tcMar>
            <w:hideMark/>
          </w:tcPr>
          <w:p w14:paraId="738E064C" w14:textId="77777777" w:rsidR="00586CF0" w:rsidRPr="00586CF0" w:rsidRDefault="00586CF0" w:rsidP="00586CF0">
            <w:pPr>
              <w:ind w:left="36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Relevant NVQ level 3</w:t>
            </w:r>
          </w:p>
          <w:p w14:paraId="2A9493E9" w14:textId="77777777" w:rsidR="00586CF0" w:rsidRPr="00586CF0" w:rsidRDefault="00586CF0" w:rsidP="00586CF0">
            <w:pPr>
              <w:ind w:left="36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 xml:space="preserve">Appropriate first aid training (Dependent on the </w:t>
            </w:r>
            <w:proofErr w:type="spellStart"/>
            <w:r w:rsidRPr="00586CF0">
              <w:rPr>
                <w:rFonts w:ascii="Arial" w:eastAsia="Aptos" w:hAnsi="Arial" w:cs="Arial"/>
                <w:color w:val="000000"/>
                <w:kern w:val="2"/>
                <w:lang w:eastAsia="en-US"/>
                <w14:ligatures w14:val="standardContextual"/>
              </w:rPr>
              <w:t>schools</w:t>
            </w:r>
            <w:proofErr w:type="spellEnd"/>
            <w:r w:rsidRPr="00586CF0">
              <w:rPr>
                <w:rFonts w:ascii="Arial" w:eastAsia="Aptos" w:hAnsi="Arial" w:cs="Arial"/>
                <w:color w:val="000000"/>
                <w:kern w:val="2"/>
                <w:lang w:eastAsia="en-US"/>
                <w14:ligatures w14:val="standardContextual"/>
              </w:rPr>
              <w:t xml:space="preserve"> needs - insert as appropriate)</w:t>
            </w:r>
          </w:p>
        </w:tc>
      </w:tr>
      <w:tr w:rsidR="00586CF0" w:rsidRPr="00586CF0" w14:paraId="670AC77F" w14:textId="77777777" w:rsidTr="00586CF0">
        <w:trPr>
          <w:trHeight w:val="1305"/>
        </w:trPr>
        <w:tc>
          <w:tcPr>
            <w:tcW w:w="0" w:type="auto"/>
            <w:tcBorders>
              <w:top w:val="single" w:sz="6" w:space="0" w:color="866243"/>
              <w:left w:val="single" w:sz="6" w:space="0" w:color="866243"/>
              <w:bottom w:val="single" w:sz="6" w:space="0" w:color="866243"/>
              <w:right w:val="nil"/>
            </w:tcBorders>
            <w:tcMar>
              <w:top w:w="0" w:type="dxa"/>
              <w:left w:w="100" w:type="dxa"/>
              <w:bottom w:w="0" w:type="dxa"/>
              <w:right w:w="100" w:type="dxa"/>
            </w:tcMar>
            <w:hideMark/>
          </w:tcPr>
          <w:p w14:paraId="5E080DFE" w14:textId="77777777" w:rsidR="00586CF0" w:rsidRPr="00586CF0" w:rsidRDefault="00586CF0" w:rsidP="00586CF0">
            <w:pPr>
              <w:jc w:val="both"/>
              <w:rPr>
                <w:rFonts w:ascii="Arial" w:eastAsia="Aptos" w:hAnsi="Arial" w:cs="Arial"/>
                <w:kern w:val="2"/>
                <w:lang w:eastAsia="en-US"/>
                <w14:ligatures w14:val="standardContextual"/>
              </w:rPr>
            </w:pPr>
            <w:r w:rsidRPr="00586CF0">
              <w:rPr>
                <w:rFonts w:ascii="Arial" w:eastAsia="Aptos" w:hAnsi="Arial" w:cs="Arial"/>
                <w:b/>
                <w:bCs/>
                <w:color w:val="000000"/>
                <w:kern w:val="2"/>
                <w:lang w:eastAsia="en-US"/>
                <w14:ligatures w14:val="standardContextual"/>
              </w:rPr>
              <w:t>Other Requirements</w:t>
            </w:r>
          </w:p>
          <w:p w14:paraId="760DC43A" w14:textId="77777777" w:rsidR="00586CF0" w:rsidRPr="00586CF0" w:rsidRDefault="00586CF0" w:rsidP="00586CF0">
            <w:pPr>
              <w:numPr>
                <w:ilvl w:val="0"/>
                <w:numId w:val="40"/>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Enhanced DBS Clearance</w:t>
            </w:r>
          </w:p>
          <w:p w14:paraId="092DE80C" w14:textId="77777777" w:rsidR="00586CF0" w:rsidRPr="00586CF0" w:rsidRDefault="00586CF0" w:rsidP="00586CF0">
            <w:pPr>
              <w:numPr>
                <w:ilvl w:val="0"/>
                <w:numId w:val="40"/>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To be committed to the school’s policies and ethos</w:t>
            </w:r>
          </w:p>
          <w:p w14:paraId="412BDB51" w14:textId="77777777" w:rsidR="00586CF0" w:rsidRPr="00586CF0" w:rsidRDefault="00586CF0" w:rsidP="00586CF0">
            <w:pPr>
              <w:numPr>
                <w:ilvl w:val="0"/>
                <w:numId w:val="40"/>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To be committed to Continuing Professional Development</w:t>
            </w:r>
          </w:p>
          <w:p w14:paraId="4A898CCA" w14:textId="77777777" w:rsidR="00586CF0" w:rsidRPr="00586CF0" w:rsidRDefault="00586CF0" w:rsidP="00586CF0">
            <w:pPr>
              <w:numPr>
                <w:ilvl w:val="0"/>
                <w:numId w:val="40"/>
              </w:numPr>
              <w:jc w:val="both"/>
              <w:textAlignment w:val="baseline"/>
              <w:rPr>
                <w:rFonts w:ascii="Arial" w:eastAsia="Aptos" w:hAnsi="Arial" w:cs="Arial"/>
                <w:color w:val="000000"/>
                <w:kern w:val="2"/>
                <w:lang w:eastAsia="en-US"/>
                <w14:ligatures w14:val="standardContextual"/>
              </w:rPr>
            </w:pPr>
            <w:r w:rsidRPr="00586CF0">
              <w:rPr>
                <w:rFonts w:ascii="Arial" w:eastAsia="Aptos" w:hAnsi="Arial" w:cs="Arial"/>
                <w:color w:val="000000"/>
                <w:kern w:val="2"/>
                <w:lang w:eastAsia="en-US"/>
                <w14:ligatures w14:val="standardContextual"/>
              </w:rPr>
              <w:t>Motivation to work with children and young people</w:t>
            </w:r>
          </w:p>
        </w:tc>
        <w:tc>
          <w:tcPr>
            <w:tcW w:w="0" w:type="auto"/>
            <w:tcBorders>
              <w:top w:val="single" w:sz="6" w:space="0" w:color="866243"/>
              <w:left w:val="nil"/>
              <w:bottom w:val="single" w:sz="6" w:space="0" w:color="866243"/>
              <w:right w:val="single" w:sz="6" w:space="0" w:color="866243"/>
            </w:tcBorders>
            <w:shd w:val="clear" w:color="auto" w:fill="D5BFAC"/>
            <w:tcMar>
              <w:top w:w="0" w:type="dxa"/>
              <w:left w:w="100" w:type="dxa"/>
              <w:bottom w:w="0" w:type="dxa"/>
              <w:right w:w="100" w:type="dxa"/>
            </w:tcMar>
            <w:hideMark/>
          </w:tcPr>
          <w:p w14:paraId="19EAFD79" w14:textId="77777777" w:rsidR="00586CF0" w:rsidRPr="00586CF0" w:rsidRDefault="00586CF0" w:rsidP="00586CF0">
            <w:pPr>
              <w:spacing w:before="240"/>
              <w:jc w:val="both"/>
              <w:rPr>
                <w:rFonts w:ascii="Arial" w:eastAsia="Aptos" w:hAnsi="Arial" w:cs="Arial"/>
                <w:kern w:val="2"/>
                <w:lang w:eastAsia="en-US"/>
                <w14:ligatures w14:val="standardContextual"/>
              </w:rPr>
            </w:pPr>
            <w:r w:rsidRPr="00586CF0">
              <w:rPr>
                <w:rFonts w:ascii="Arial" w:eastAsia="Aptos" w:hAnsi="Arial" w:cs="Arial"/>
                <w:color w:val="000000"/>
                <w:kern w:val="2"/>
                <w:lang w:eastAsia="en-US"/>
                <w14:ligatures w14:val="standardContextual"/>
              </w:rPr>
              <w:t> </w:t>
            </w:r>
          </w:p>
        </w:tc>
      </w:tr>
    </w:tbl>
    <w:p w14:paraId="23944A5A" w14:textId="77777777" w:rsidR="00586CF0" w:rsidRPr="00586CF0" w:rsidRDefault="00586CF0" w:rsidP="00586CF0">
      <w:pPr>
        <w:rPr>
          <w:rFonts w:ascii="Aptos" w:eastAsia="Aptos" w:hAnsi="Aptos" w:cs="Aptos"/>
        </w:rPr>
      </w:pPr>
    </w:p>
    <w:p w14:paraId="46EBF7EC" w14:textId="77777777" w:rsidR="008A6F2F" w:rsidRDefault="008A6F2F" w:rsidP="008A6F2F">
      <w:pPr>
        <w:pStyle w:val="Heading7"/>
        <w:jc w:val="center"/>
        <w:rPr>
          <w:rFonts w:ascii="Arial" w:hAnsi="Arial" w:cs="Arial"/>
          <w:b/>
          <w:i w:val="0"/>
          <w:color w:val="F58220"/>
          <w:sz w:val="32"/>
          <w:szCs w:val="32"/>
        </w:rPr>
      </w:pPr>
    </w:p>
    <w:p w14:paraId="6592ECF4" w14:textId="77777777" w:rsidR="008A6F2F" w:rsidRDefault="008A6F2F" w:rsidP="008A6F2F"/>
    <w:p w14:paraId="7D7E1D5D" w14:textId="77777777" w:rsidR="00F14B04" w:rsidRDefault="00F14B04" w:rsidP="00F14B04">
      <w:pPr>
        <w:rPr>
          <w:rFonts w:ascii="Arial" w:hAnsi="Arial" w:cs="Arial"/>
        </w:rPr>
      </w:pPr>
    </w:p>
    <w:p w14:paraId="3784CEDF" w14:textId="77777777" w:rsidR="00F14B04" w:rsidRDefault="00F14B04" w:rsidP="00F14B04">
      <w:pPr>
        <w:rPr>
          <w:rFonts w:ascii="Arial" w:hAnsi="Arial" w:cs="Arial"/>
        </w:rPr>
      </w:pPr>
    </w:p>
    <w:p w14:paraId="0E7C2B22" w14:textId="77777777" w:rsidR="008A6F2F" w:rsidRDefault="008A6F2F" w:rsidP="00F14B04">
      <w:pPr>
        <w:rPr>
          <w:rFonts w:ascii="Arial" w:hAnsi="Arial" w:cs="Arial"/>
        </w:rPr>
      </w:pPr>
    </w:p>
    <w:p w14:paraId="61859C7A" w14:textId="77777777" w:rsidR="00850968" w:rsidRDefault="00850968" w:rsidP="00F14B04">
      <w:pPr>
        <w:rPr>
          <w:rFonts w:ascii="Arial" w:hAnsi="Arial" w:cs="Arial"/>
        </w:rPr>
      </w:pPr>
    </w:p>
    <w:p w14:paraId="2FF49BE2" w14:textId="77777777" w:rsidR="00850968" w:rsidRDefault="00850968" w:rsidP="00F14B04">
      <w:pPr>
        <w:rPr>
          <w:rFonts w:ascii="Arial" w:hAnsi="Arial" w:cs="Arial"/>
        </w:rPr>
      </w:pPr>
    </w:p>
    <w:p w14:paraId="33B78790" w14:textId="77777777" w:rsidR="008A6F2F" w:rsidRDefault="008A6F2F" w:rsidP="00F14B04">
      <w:pPr>
        <w:rPr>
          <w:rFonts w:ascii="Arial" w:hAnsi="Arial" w:cs="Arial"/>
        </w:rPr>
      </w:pPr>
    </w:p>
    <w:p w14:paraId="61E3EA6C" w14:textId="77777777" w:rsidR="008A6F2F" w:rsidRDefault="008A6F2F" w:rsidP="00F14B04">
      <w:pPr>
        <w:rPr>
          <w:rFonts w:ascii="Arial" w:hAnsi="Arial" w:cs="Arial"/>
        </w:rPr>
      </w:pPr>
    </w:p>
    <w:p w14:paraId="2C7325C2" w14:textId="77777777" w:rsidR="00F14B04" w:rsidRDefault="00F14B04" w:rsidP="00F14B04">
      <w:pPr>
        <w:rPr>
          <w:rFonts w:ascii="Arial" w:hAnsi="Arial" w:cs="Arial"/>
        </w:rPr>
      </w:pPr>
    </w:p>
    <w:p w14:paraId="3F1F1602" w14:textId="77777777" w:rsidR="00695F1B" w:rsidRDefault="00695F1B" w:rsidP="00F14B04">
      <w:pPr>
        <w:rPr>
          <w:rFonts w:ascii="Arial" w:hAnsi="Arial" w:cs="Arial"/>
        </w:rPr>
      </w:pPr>
    </w:p>
    <w:p w14:paraId="4F6A3DE4" w14:textId="77777777" w:rsidR="00695F1B" w:rsidRDefault="00695F1B" w:rsidP="00F14B04">
      <w:pPr>
        <w:rPr>
          <w:rFonts w:ascii="Arial" w:hAnsi="Arial" w:cs="Arial"/>
        </w:rPr>
      </w:pPr>
    </w:p>
    <w:p w14:paraId="41F82E49" w14:textId="77777777" w:rsidR="00695F1B" w:rsidRDefault="00695F1B" w:rsidP="00F14B04">
      <w:pPr>
        <w:rPr>
          <w:rFonts w:ascii="Arial" w:hAnsi="Arial" w:cs="Arial"/>
        </w:rPr>
      </w:pPr>
    </w:p>
    <w:p w14:paraId="51E94277" w14:textId="77777777" w:rsidR="00695F1B" w:rsidRDefault="00695F1B" w:rsidP="00F14B04">
      <w:pPr>
        <w:rPr>
          <w:rFonts w:ascii="Arial" w:hAnsi="Arial" w:cs="Arial"/>
        </w:rPr>
      </w:pPr>
    </w:p>
    <w:p w14:paraId="47B1C1D7" w14:textId="77777777" w:rsidR="00695F1B" w:rsidRDefault="00695F1B" w:rsidP="00F14B04">
      <w:pPr>
        <w:rPr>
          <w:rFonts w:ascii="Arial" w:hAnsi="Arial" w:cs="Arial"/>
        </w:rPr>
      </w:pPr>
    </w:p>
    <w:p w14:paraId="2F605462" w14:textId="77777777" w:rsidR="00695F1B" w:rsidRDefault="00695F1B" w:rsidP="00F14B04">
      <w:pPr>
        <w:rPr>
          <w:rFonts w:ascii="Arial" w:hAnsi="Arial" w:cs="Arial"/>
        </w:rPr>
      </w:pPr>
    </w:p>
    <w:p w14:paraId="0309E88B" w14:textId="77777777" w:rsidR="00695F1B" w:rsidRDefault="00695F1B" w:rsidP="00F14B04">
      <w:pPr>
        <w:rPr>
          <w:rFonts w:ascii="Arial" w:hAnsi="Arial" w:cs="Arial"/>
        </w:rPr>
      </w:pPr>
    </w:p>
    <w:p w14:paraId="3AC15D69" w14:textId="77777777" w:rsidR="00695F1B" w:rsidRDefault="00695F1B" w:rsidP="00F14B04">
      <w:pPr>
        <w:rPr>
          <w:rFonts w:ascii="Arial" w:hAnsi="Arial" w:cs="Arial"/>
        </w:rPr>
      </w:pPr>
    </w:p>
    <w:p w14:paraId="76173EC8" w14:textId="77777777" w:rsidR="00695F1B" w:rsidRDefault="00695F1B" w:rsidP="00F14B04">
      <w:pPr>
        <w:rPr>
          <w:rFonts w:ascii="Arial" w:hAnsi="Arial" w:cs="Arial"/>
        </w:rPr>
      </w:pPr>
    </w:p>
    <w:p w14:paraId="7AEACEE8" w14:textId="77777777" w:rsidR="00695F1B" w:rsidRDefault="00695F1B" w:rsidP="00F14B04">
      <w:pPr>
        <w:rPr>
          <w:rFonts w:ascii="Arial" w:hAnsi="Arial" w:cs="Arial"/>
        </w:rPr>
      </w:pPr>
    </w:p>
    <w:p w14:paraId="2267C8C2" w14:textId="77777777" w:rsidR="00695F1B" w:rsidRDefault="00695F1B" w:rsidP="00F14B04">
      <w:pPr>
        <w:rPr>
          <w:rFonts w:ascii="Arial" w:hAnsi="Arial" w:cs="Arial"/>
        </w:rPr>
      </w:pPr>
    </w:p>
    <w:p w14:paraId="0BA2630F" w14:textId="77777777" w:rsidR="00695F1B" w:rsidRDefault="00695F1B" w:rsidP="00F14B04">
      <w:pPr>
        <w:rPr>
          <w:rFonts w:ascii="Arial" w:hAnsi="Arial" w:cs="Arial"/>
        </w:rPr>
      </w:pPr>
    </w:p>
    <w:p w14:paraId="0B9F6091" w14:textId="77777777" w:rsidR="00695F1B" w:rsidRDefault="00695F1B" w:rsidP="00F14B04">
      <w:pPr>
        <w:rPr>
          <w:rFonts w:ascii="Arial" w:hAnsi="Arial" w:cs="Arial"/>
        </w:rPr>
      </w:pPr>
    </w:p>
    <w:p w14:paraId="7D527B2E" w14:textId="77777777" w:rsidR="00695F1B" w:rsidRDefault="00695F1B" w:rsidP="00F14B04">
      <w:pPr>
        <w:rPr>
          <w:rFonts w:ascii="Arial" w:hAnsi="Arial" w:cs="Arial"/>
        </w:rPr>
      </w:pPr>
    </w:p>
    <w:p w14:paraId="758B417A" w14:textId="77777777" w:rsidR="00695F1B" w:rsidRDefault="00695F1B" w:rsidP="00F14B04">
      <w:pPr>
        <w:rPr>
          <w:rFonts w:ascii="Arial" w:hAnsi="Arial" w:cs="Arial"/>
        </w:rPr>
      </w:pPr>
    </w:p>
    <w:p w14:paraId="2E736630" w14:textId="77777777" w:rsidR="00695F1B" w:rsidRDefault="00695F1B" w:rsidP="00F14B04">
      <w:pPr>
        <w:rPr>
          <w:rFonts w:ascii="Arial" w:hAnsi="Arial" w:cs="Arial"/>
        </w:rPr>
      </w:pPr>
    </w:p>
    <w:p w14:paraId="30AE01AC" w14:textId="77777777" w:rsidR="00695F1B" w:rsidRDefault="00695F1B" w:rsidP="00F14B04">
      <w:pPr>
        <w:rPr>
          <w:rFonts w:ascii="Arial" w:hAnsi="Arial" w:cs="Arial"/>
        </w:rPr>
      </w:pPr>
    </w:p>
    <w:p w14:paraId="42862A89" w14:textId="77777777" w:rsidR="00EF1885" w:rsidRPr="009D49F8" w:rsidRDefault="00EF1885" w:rsidP="00EF1885">
      <w:pPr>
        <w:rPr>
          <w:rFonts w:ascii="Arial" w:hAnsi="Arial" w:cs="Arial"/>
        </w:rPr>
      </w:pPr>
    </w:p>
    <w:p w14:paraId="64366B6B" w14:textId="77777777" w:rsidR="0077039D" w:rsidRPr="0077039D" w:rsidRDefault="0077039D" w:rsidP="00C40A40">
      <w:pPr>
        <w:pStyle w:val="Heading7"/>
        <w:rPr>
          <w:rFonts w:ascii="Arial" w:hAnsi="Arial" w:cs="Arial"/>
          <w:b/>
          <w:i w:val="0"/>
          <w:color w:val="F58220"/>
          <w:sz w:val="32"/>
          <w:szCs w:val="32"/>
        </w:rPr>
      </w:pPr>
      <w:bookmarkStart w:id="3" w:name="_Hlk152256788"/>
      <w:r w:rsidRPr="0077039D">
        <w:rPr>
          <w:rFonts w:ascii="Arial" w:hAnsi="Arial" w:cs="Arial"/>
          <w:b/>
          <w:i w:val="0"/>
          <w:color w:val="F58220"/>
          <w:sz w:val="32"/>
          <w:szCs w:val="32"/>
        </w:rPr>
        <w:lastRenderedPageBreak/>
        <w:t>APPLYING FOR A JOB WITH NORTH YORKSHIRE COUNCIL</w:t>
      </w:r>
    </w:p>
    <w:p w14:paraId="16C3D605" w14:textId="77777777" w:rsidR="0077039D" w:rsidRPr="0077039D" w:rsidRDefault="0077039D" w:rsidP="0077039D">
      <w:pPr>
        <w:pStyle w:val="Paragraph"/>
        <w:jc w:val="center"/>
        <w:rPr>
          <w:rFonts w:cs="Arial"/>
          <w:szCs w:val="22"/>
        </w:rPr>
      </w:pPr>
    </w:p>
    <w:p w14:paraId="71F631BD" w14:textId="77777777" w:rsidR="0077039D" w:rsidRPr="0077039D" w:rsidRDefault="0077039D" w:rsidP="0077039D">
      <w:pPr>
        <w:jc w:val="center"/>
        <w:rPr>
          <w:rFonts w:ascii="Arial" w:hAnsi="Arial" w:cs="Arial"/>
          <w:b/>
          <w:sz w:val="22"/>
          <w:szCs w:val="22"/>
        </w:rPr>
      </w:pPr>
      <w:r w:rsidRPr="0077039D">
        <w:rPr>
          <w:rFonts w:ascii="Arial" w:hAnsi="Arial" w:cs="Arial"/>
          <w:b/>
          <w:sz w:val="22"/>
          <w:szCs w:val="22"/>
        </w:rPr>
        <w:t>IMPORTANT ADVICE ON COMPLETING THIS APPLICATION</w:t>
      </w:r>
    </w:p>
    <w:p w14:paraId="0CDF1B25" w14:textId="77777777" w:rsidR="0077039D" w:rsidRPr="0077039D" w:rsidRDefault="0077039D" w:rsidP="0077039D">
      <w:pPr>
        <w:jc w:val="both"/>
        <w:rPr>
          <w:rFonts w:ascii="Arial" w:hAnsi="Arial" w:cs="Arial"/>
          <w:b/>
          <w:sz w:val="22"/>
          <w:szCs w:val="22"/>
        </w:rPr>
      </w:pPr>
    </w:p>
    <w:p w14:paraId="1F19AB49" w14:textId="7AF23A0D" w:rsidR="0077039D" w:rsidRPr="0077039D" w:rsidRDefault="0077039D" w:rsidP="0077039D">
      <w:pPr>
        <w:pStyle w:val="BodyText"/>
        <w:jc w:val="both"/>
        <w:rPr>
          <w:rFonts w:ascii="Arial" w:hAnsi="Arial" w:cs="Arial"/>
          <w:sz w:val="22"/>
          <w:szCs w:val="22"/>
        </w:rPr>
      </w:pPr>
      <w:r w:rsidRPr="0077039D">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Data Protection</w:t>
      </w:r>
    </w:p>
    <w:p w14:paraId="68DA3CE0"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4" w:history="1">
        <w:r w:rsidRPr="0077039D">
          <w:rPr>
            <w:rFonts w:ascii="Arial" w:hAnsi="Arial" w:cs="Arial"/>
            <w:sz w:val="22"/>
            <w:szCs w:val="22"/>
            <w:u w:val="single"/>
          </w:rPr>
          <w:t>www.northyorks.gov.uk/working-us</w:t>
        </w:r>
      </w:hyperlink>
      <w:r w:rsidRPr="0077039D">
        <w:rPr>
          <w:rFonts w:ascii="Arial" w:hAnsi="Arial" w:cs="Arial"/>
          <w:sz w:val="22"/>
          <w:szCs w:val="22"/>
        </w:rPr>
        <w:t>.</w:t>
      </w:r>
    </w:p>
    <w:p w14:paraId="175E4980" w14:textId="77777777" w:rsidR="0077039D" w:rsidRPr="0077039D" w:rsidRDefault="0077039D" w:rsidP="0077039D">
      <w:pPr>
        <w:jc w:val="both"/>
        <w:rPr>
          <w:rFonts w:ascii="Arial" w:hAnsi="Arial" w:cs="Arial"/>
          <w:b/>
          <w:sz w:val="22"/>
          <w:szCs w:val="22"/>
        </w:rPr>
      </w:pPr>
    </w:p>
    <w:p w14:paraId="17366B1A" w14:textId="77777777" w:rsidR="0077039D" w:rsidRPr="0077039D" w:rsidRDefault="0077039D" w:rsidP="0077039D">
      <w:pPr>
        <w:jc w:val="both"/>
        <w:rPr>
          <w:rFonts w:ascii="Arial" w:hAnsi="Arial" w:cs="Arial"/>
          <w:b/>
          <w:sz w:val="22"/>
          <w:szCs w:val="22"/>
        </w:rPr>
      </w:pPr>
      <w:r w:rsidRPr="0077039D">
        <w:rPr>
          <w:rFonts w:ascii="Arial" w:hAnsi="Arial" w:cs="Arial"/>
          <w:b/>
          <w:sz w:val="22"/>
          <w:szCs w:val="22"/>
        </w:rPr>
        <w:t>Rehabilitation of Offenders</w:t>
      </w:r>
    </w:p>
    <w:p w14:paraId="1DB76F62"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77039D" w:rsidRDefault="0077039D" w:rsidP="0077039D">
      <w:pPr>
        <w:jc w:val="both"/>
        <w:rPr>
          <w:rFonts w:ascii="Arial" w:hAnsi="Arial" w:cs="Arial"/>
          <w:sz w:val="22"/>
          <w:szCs w:val="22"/>
        </w:rPr>
      </w:pPr>
    </w:p>
    <w:p w14:paraId="1823C9A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Should you be shortlisted, you will be asked to disclose full details of your criminal history prior to your interview. </w:t>
      </w:r>
      <w:bookmarkStart w:id="4" w:name="_Hlk149753594"/>
      <w:r w:rsidRPr="0077039D">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4"/>
      <w:r w:rsidRPr="0077039D">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FB3C18" w14:textId="77777777" w:rsidR="0077039D" w:rsidRPr="0077039D" w:rsidRDefault="0077039D" w:rsidP="0077039D">
      <w:pPr>
        <w:jc w:val="both"/>
        <w:rPr>
          <w:rFonts w:ascii="Arial" w:hAnsi="Arial" w:cs="Arial"/>
          <w:sz w:val="22"/>
          <w:szCs w:val="22"/>
        </w:rPr>
      </w:pPr>
    </w:p>
    <w:p w14:paraId="543D424E"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Please also see the policy statement on the Recruitment of Ex-offenders below.</w:t>
      </w:r>
    </w:p>
    <w:p w14:paraId="4D257F27" w14:textId="77777777" w:rsidR="0077039D" w:rsidRPr="0077039D" w:rsidRDefault="0077039D" w:rsidP="0077039D">
      <w:pPr>
        <w:jc w:val="both"/>
        <w:rPr>
          <w:rFonts w:ascii="Arial" w:hAnsi="Arial" w:cs="Arial"/>
          <w:sz w:val="22"/>
          <w:szCs w:val="22"/>
        </w:rPr>
      </w:pPr>
    </w:p>
    <w:p w14:paraId="328BECAF"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Information in Support of your Application</w:t>
      </w:r>
    </w:p>
    <w:p w14:paraId="3D03D688"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77039D" w:rsidRDefault="0077039D" w:rsidP="0077039D">
      <w:pPr>
        <w:jc w:val="both"/>
        <w:rPr>
          <w:rFonts w:ascii="Arial" w:hAnsi="Arial" w:cs="Arial"/>
          <w:sz w:val="22"/>
          <w:szCs w:val="22"/>
        </w:rPr>
      </w:pPr>
    </w:p>
    <w:p w14:paraId="4C2AF4B7"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7039D">
        <w:rPr>
          <w:rFonts w:ascii="Arial" w:hAnsi="Arial" w:cs="Arial"/>
          <w:b/>
          <w:sz w:val="22"/>
          <w:szCs w:val="22"/>
        </w:rPr>
        <w:t xml:space="preserve">specific and detailed examples </w:t>
      </w:r>
      <w:r w:rsidRPr="0077039D">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77039D" w:rsidRDefault="0077039D" w:rsidP="0077039D">
      <w:pPr>
        <w:jc w:val="both"/>
        <w:rPr>
          <w:rFonts w:ascii="Arial" w:hAnsi="Arial" w:cs="Arial"/>
          <w:sz w:val="22"/>
          <w:szCs w:val="22"/>
        </w:rPr>
      </w:pPr>
    </w:p>
    <w:p w14:paraId="00D4364C"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77039D" w:rsidRDefault="0077039D" w:rsidP="0077039D">
      <w:pPr>
        <w:jc w:val="both"/>
        <w:rPr>
          <w:rFonts w:ascii="Arial" w:hAnsi="Arial" w:cs="Arial"/>
          <w:b/>
          <w:sz w:val="22"/>
          <w:szCs w:val="22"/>
        </w:rPr>
      </w:pPr>
    </w:p>
    <w:p w14:paraId="207DB846" w14:textId="77777777" w:rsidR="0077039D" w:rsidRPr="0077039D" w:rsidRDefault="0077039D" w:rsidP="0077039D">
      <w:pPr>
        <w:pStyle w:val="Heading8"/>
        <w:jc w:val="both"/>
        <w:rPr>
          <w:rFonts w:ascii="Arial" w:hAnsi="Arial" w:cs="Arial"/>
          <w:b/>
          <w:i/>
          <w:sz w:val="22"/>
          <w:szCs w:val="22"/>
        </w:rPr>
      </w:pPr>
      <w:r w:rsidRPr="0077039D">
        <w:rPr>
          <w:rFonts w:ascii="Arial" w:hAnsi="Arial" w:cs="Arial"/>
          <w:b/>
          <w:sz w:val="22"/>
          <w:szCs w:val="22"/>
        </w:rPr>
        <w:t>Canvassing</w:t>
      </w:r>
    </w:p>
    <w:p w14:paraId="12131E43" w14:textId="77777777" w:rsidR="0077039D" w:rsidRPr="0077039D" w:rsidRDefault="0077039D" w:rsidP="0077039D">
      <w:pPr>
        <w:jc w:val="both"/>
        <w:rPr>
          <w:rFonts w:ascii="Arial" w:hAnsi="Arial" w:cs="Arial"/>
          <w:sz w:val="22"/>
          <w:szCs w:val="22"/>
        </w:rPr>
      </w:pPr>
      <w:r w:rsidRPr="0077039D">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5B1307" w:rsidRDefault="0077039D" w:rsidP="005B1307">
      <w:pPr>
        <w:jc w:val="both"/>
        <w:rPr>
          <w:rFonts w:ascii="Arial" w:hAnsi="Arial" w:cs="Arial"/>
          <w:b/>
          <w:bCs/>
          <w:sz w:val="27"/>
          <w:szCs w:val="27"/>
        </w:rPr>
      </w:pPr>
      <w:r w:rsidRPr="005B1307">
        <w:rPr>
          <w:rFonts w:ascii="Arial" w:hAnsi="Arial" w:cs="Arial"/>
          <w:b/>
          <w:bCs/>
          <w:color w:val="F58220"/>
          <w:sz w:val="27"/>
          <w:szCs w:val="27"/>
        </w:rPr>
        <w:lastRenderedPageBreak/>
        <w:t>Policy Statement on the Recruitment of Ex-offenders</w:t>
      </w:r>
      <w:r w:rsidR="005B1307" w:rsidRPr="005B1307">
        <w:rPr>
          <w:rFonts w:ascii="Arial" w:hAnsi="Arial" w:cs="Arial"/>
          <w:b/>
          <w:bCs/>
          <w:color w:val="F58220"/>
          <w:sz w:val="27"/>
          <w:szCs w:val="27"/>
        </w:rPr>
        <w:t xml:space="preserve"> </w:t>
      </w:r>
      <w:r w:rsidR="005B1307" w:rsidRPr="005B1307">
        <w:rPr>
          <w:rFonts w:ascii="Arial" w:hAnsi="Arial" w:cs="Arial"/>
          <w:b/>
          <w:bCs/>
          <w:sz w:val="27"/>
          <w:szCs w:val="27"/>
          <w:lang w:val="fr-FR"/>
        </w:rPr>
        <w:t xml:space="preserve">(Source </w:t>
      </w:r>
      <w:hyperlink r:id="rId15" w:history="1">
        <w:r w:rsidR="005B1307" w:rsidRPr="005B1307">
          <w:rPr>
            <w:rStyle w:val="Hyperlink"/>
            <w:rFonts w:ascii="Arial" w:hAnsi="Arial" w:cs="Arial"/>
            <w:b/>
            <w:bCs/>
            <w:color w:val="F58220"/>
            <w:sz w:val="27"/>
            <w:szCs w:val="27"/>
            <w:lang w:val="fr-FR"/>
          </w:rPr>
          <w:t>www.gov.uk</w:t>
        </w:r>
      </w:hyperlink>
      <w:r w:rsidR="005B1307" w:rsidRPr="005B1307">
        <w:rPr>
          <w:rFonts w:ascii="Arial" w:hAnsi="Arial" w:cs="Arial"/>
          <w:b/>
          <w:bCs/>
          <w:sz w:val="27"/>
          <w:szCs w:val="27"/>
          <w:lang w:val="fr-FR"/>
        </w:rPr>
        <w:t>)</w:t>
      </w:r>
    </w:p>
    <w:p w14:paraId="79CA6A97" w14:textId="5BAA1728"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77039D">
          <w:rPr>
            <w:rStyle w:val="Hyperlink"/>
            <w:rFonts w:ascii="Arial" w:hAnsi="Arial" w:cs="Arial"/>
            <w:color w:val="F58220"/>
            <w:sz w:val="22"/>
            <w:szCs w:val="22"/>
          </w:rPr>
          <w:t>code of practice</w:t>
        </w:r>
      </w:hyperlink>
      <w:r w:rsidRPr="0077039D">
        <w:rPr>
          <w:rFonts w:ascii="Arial" w:hAnsi="Arial" w:cs="Arial"/>
          <w:sz w:val="22"/>
          <w:szCs w:val="22"/>
        </w:rPr>
        <w:t xml:space="preserve"> and undertakes to treat all applicants for positions fairly. </w:t>
      </w:r>
    </w:p>
    <w:p w14:paraId="65682B5F" w14:textId="221D9FFC" w:rsidR="0077039D" w:rsidRPr="0077039D" w:rsidRDefault="0077039D" w:rsidP="0077039D">
      <w:pPr>
        <w:ind w:left="720" w:hanging="720"/>
        <w:jc w:val="both"/>
        <w:rPr>
          <w:rFonts w:ascii="Arial" w:hAnsi="Arial" w:cs="Arial"/>
          <w:sz w:val="22"/>
          <w:szCs w:val="22"/>
        </w:rPr>
      </w:pPr>
    </w:p>
    <w:p w14:paraId="6854D9EA" w14:textId="20DA32D1"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undertakes not to discriminate unfairly against any subject of a criminal record check on the basis of a conviction or other information revealed.</w:t>
      </w:r>
    </w:p>
    <w:p w14:paraId="1A38D042" w14:textId="66FC4CAD" w:rsidR="0077039D" w:rsidRPr="0077039D" w:rsidRDefault="0077039D" w:rsidP="0077039D">
      <w:pPr>
        <w:ind w:hanging="720"/>
        <w:jc w:val="both"/>
        <w:rPr>
          <w:rFonts w:ascii="Arial" w:hAnsi="Arial" w:cs="Arial"/>
          <w:sz w:val="22"/>
          <w:szCs w:val="22"/>
        </w:rPr>
      </w:pPr>
    </w:p>
    <w:p w14:paraId="109A3D2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77039D" w:rsidRDefault="0077039D" w:rsidP="0077039D">
      <w:pPr>
        <w:pStyle w:val="ListParagraph"/>
        <w:ind w:hanging="720"/>
        <w:rPr>
          <w:rFonts w:ascii="Arial" w:hAnsi="Arial" w:cs="Arial"/>
          <w:sz w:val="22"/>
          <w:szCs w:val="22"/>
        </w:rPr>
      </w:pPr>
    </w:p>
    <w:p w14:paraId="4D4E1F3E"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77039D" w:rsidRDefault="0077039D" w:rsidP="0077039D">
      <w:pPr>
        <w:pStyle w:val="ListParagraph"/>
        <w:ind w:hanging="720"/>
        <w:rPr>
          <w:rFonts w:ascii="Arial" w:hAnsi="Arial" w:cs="Arial"/>
          <w:sz w:val="22"/>
          <w:szCs w:val="22"/>
        </w:rPr>
      </w:pPr>
    </w:p>
    <w:p w14:paraId="3EC22969"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77039D" w:rsidRDefault="0077039D" w:rsidP="0077039D">
      <w:pPr>
        <w:pStyle w:val="ListParagraph"/>
        <w:ind w:hanging="720"/>
        <w:rPr>
          <w:rFonts w:ascii="Arial" w:hAnsi="Arial" w:cs="Arial"/>
          <w:sz w:val="22"/>
          <w:szCs w:val="22"/>
        </w:rPr>
      </w:pPr>
    </w:p>
    <w:p w14:paraId="67B4CF5D"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77039D">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77039D" w:rsidRDefault="0077039D" w:rsidP="0077039D">
      <w:pPr>
        <w:ind w:hanging="720"/>
        <w:jc w:val="both"/>
        <w:rPr>
          <w:rFonts w:ascii="Arial" w:hAnsi="Arial" w:cs="Arial"/>
          <w:sz w:val="22"/>
          <w:szCs w:val="22"/>
        </w:rPr>
      </w:pPr>
    </w:p>
    <w:p w14:paraId="4CD7C5BF"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77039D" w:rsidRDefault="0077039D" w:rsidP="0077039D">
      <w:pPr>
        <w:pStyle w:val="ListParagraph"/>
        <w:ind w:hanging="720"/>
        <w:rPr>
          <w:rFonts w:ascii="Arial" w:hAnsi="Arial" w:cs="Arial"/>
          <w:sz w:val="22"/>
          <w:szCs w:val="22"/>
        </w:rPr>
      </w:pPr>
    </w:p>
    <w:p w14:paraId="405B6932"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77039D" w:rsidRDefault="0077039D" w:rsidP="0077039D">
      <w:pPr>
        <w:pStyle w:val="ListParagraph"/>
        <w:ind w:hanging="720"/>
        <w:rPr>
          <w:rFonts w:ascii="Arial" w:hAnsi="Arial" w:cs="Arial"/>
          <w:sz w:val="22"/>
          <w:szCs w:val="22"/>
        </w:rPr>
      </w:pPr>
    </w:p>
    <w:p w14:paraId="526979EC" w14:textId="09E7F84D"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77039D" w:rsidRDefault="0077039D" w:rsidP="0077039D">
      <w:pPr>
        <w:pStyle w:val="ListParagraph"/>
        <w:ind w:hanging="720"/>
        <w:rPr>
          <w:rFonts w:ascii="Arial" w:hAnsi="Arial" w:cs="Arial"/>
          <w:sz w:val="22"/>
          <w:szCs w:val="22"/>
        </w:rPr>
      </w:pPr>
    </w:p>
    <w:p w14:paraId="7E6BAFC5" w14:textId="7777777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44308D0" w14:textId="77777777" w:rsidR="0077039D" w:rsidRPr="0077039D" w:rsidRDefault="0077039D" w:rsidP="0077039D">
      <w:pPr>
        <w:pStyle w:val="ListParagraph"/>
        <w:ind w:hanging="720"/>
        <w:rPr>
          <w:rFonts w:ascii="Arial" w:hAnsi="Arial" w:cs="Arial"/>
          <w:sz w:val="22"/>
          <w:szCs w:val="22"/>
        </w:rPr>
      </w:pPr>
    </w:p>
    <w:p w14:paraId="1AB5CAF0" w14:textId="23246FDC"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 xml:space="preserve">This school makes every subject of a criminal record check submitted to DBS aware of the existence of the </w:t>
      </w:r>
      <w:hyperlink r:id="rId17" w:history="1">
        <w:r w:rsidRPr="0077039D">
          <w:rPr>
            <w:rStyle w:val="Hyperlink"/>
            <w:rFonts w:ascii="Arial" w:hAnsi="Arial" w:cs="Arial"/>
            <w:color w:val="F58220"/>
            <w:sz w:val="22"/>
            <w:szCs w:val="22"/>
            <w:lang w:val="en"/>
          </w:rPr>
          <w:t>code of practice</w:t>
        </w:r>
      </w:hyperlink>
      <w:r w:rsidRPr="0077039D">
        <w:rPr>
          <w:rFonts w:ascii="Arial" w:hAnsi="Arial" w:cs="Arial"/>
          <w:sz w:val="22"/>
          <w:szCs w:val="22"/>
          <w:lang w:val="en"/>
        </w:rPr>
        <w:t xml:space="preserve"> and makes a copy available on request.</w:t>
      </w:r>
    </w:p>
    <w:p w14:paraId="4B371594" w14:textId="274CDDEE" w:rsidR="0077039D" w:rsidRPr="0077039D" w:rsidRDefault="0077039D" w:rsidP="0077039D">
      <w:pPr>
        <w:pStyle w:val="ListParagraph"/>
        <w:ind w:hanging="720"/>
        <w:rPr>
          <w:rFonts w:ascii="Arial" w:hAnsi="Arial" w:cs="Arial"/>
          <w:sz w:val="22"/>
          <w:szCs w:val="22"/>
        </w:rPr>
      </w:pPr>
    </w:p>
    <w:p w14:paraId="5D7ECAC9" w14:textId="7FFDFEF7" w:rsidR="0077039D" w:rsidRPr="0077039D" w:rsidRDefault="0077039D" w:rsidP="00EF1885">
      <w:pPr>
        <w:numPr>
          <w:ilvl w:val="0"/>
          <w:numId w:val="3"/>
        </w:numPr>
        <w:ind w:hanging="720"/>
        <w:jc w:val="both"/>
        <w:rPr>
          <w:rFonts w:ascii="Arial" w:hAnsi="Arial" w:cs="Arial"/>
          <w:sz w:val="22"/>
          <w:szCs w:val="22"/>
        </w:rPr>
      </w:pPr>
      <w:r w:rsidRPr="0077039D">
        <w:rPr>
          <w:rFonts w:ascii="Arial" w:hAnsi="Arial" w:cs="Arial"/>
          <w:sz w:val="22"/>
          <w:szCs w:val="22"/>
          <w:lang w:val="en"/>
        </w:rPr>
        <w:t>This school undertakes to discuss any matter revealed on a DBS certificate with the individual seeking the position before withdrawing a conditional offer of employmen</w:t>
      </w:r>
      <w:r>
        <w:rPr>
          <w:rFonts w:ascii="Arial" w:hAnsi="Arial" w:cs="Arial"/>
          <w:sz w:val="22"/>
          <w:szCs w:val="22"/>
          <w:lang w:val="en"/>
        </w:rPr>
        <w:t>t.</w:t>
      </w:r>
      <w:bookmarkEnd w:id="3"/>
    </w:p>
    <w:sectPr w:rsidR="0077039D" w:rsidRPr="0077039D" w:rsidSect="00E04A3C">
      <w:headerReference w:type="default" r:id="rId18"/>
      <w:footerReference w:type="even" r:id="rId19"/>
      <w:footerReference w:type="default" r:id="rId20"/>
      <w:headerReference w:type="first" r:id="rId21"/>
      <w:footerReference w:type="first" r:id="rId22"/>
      <w:pgSz w:w="11907" w:h="16840"/>
      <w:pgMar w:top="1559" w:right="1134" w:bottom="2155" w:left="1134" w:header="51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3786DD72" w:rsidR="003E6899" w:rsidRDefault="000A78BA">
    <w:pPr>
      <w:pBdr>
        <w:top w:val="nil"/>
        <w:left w:val="nil"/>
        <w:bottom w:val="nil"/>
        <w:right w:val="nil"/>
        <w:between w:val="nil"/>
      </w:pBdr>
      <w:tabs>
        <w:tab w:val="left" w:pos="6179"/>
      </w:tabs>
      <w:rPr>
        <w:color w:val="000000"/>
        <w:sz w:val="16"/>
        <w:szCs w:val="16"/>
      </w:rPr>
    </w:pPr>
    <w:r w:rsidRPr="000A78BA">
      <w:rPr>
        <w:noProof/>
        <w:color w:val="000000"/>
        <w:sz w:val="16"/>
        <w:szCs w:val="16"/>
      </w:rPr>
      <w:drawing>
        <wp:anchor distT="0" distB="0" distL="114300" distR="114300" simplePos="0" relativeHeight="251685376" behindDoc="1" locked="0" layoutInCell="1" allowOverlap="1" wp14:anchorId="4BEA4032" wp14:editId="41EF499F">
          <wp:simplePos x="0" y="0"/>
          <wp:positionH relativeFrom="page">
            <wp:posOffset>-263758</wp:posOffset>
          </wp:positionH>
          <wp:positionV relativeFrom="paragraph">
            <wp:posOffset>-787714</wp:posOffset>
          </wp:positionV>
          <wp:extent cx="8524054" cy="11906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0A569B0C">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7EC22EE3" w:rsidR="003E6899" w:rsidRDefault="000A78BA">
    <w:pPr>
      <w:pBdr>
        <w:top w:val="nil"/>
        <w:left w:val="nil"/>
        <w:bottom w:val="nil"/>
        <w:right w:val="nil"/>
        <w:between w:val="nil"/>
      </w:pBdr>
      <w:tabs>
        <w:tab w:val="left" w:pos="3885"/>
      </w:tabs>
      <w:rPr>
        <w:color w:val="000000"/>
        <w:sz w:val="16"/>
        <w:szCs w:val="16"/>
      </w:rPr>
    </w:pPr>
    <w:r w:rsidRPr="000A78BA">
      <w:rPr>
        <w:noProof/>
        <w:color w:val="000000"/>
        <w:sz w:val="16"/>
        <w:szCs w:val="16"/>
      </w:rPr>
      <w:drawing>
        <wp:anchor distT="0" distB="0" distL="114300" distR="114300" simplePos="0" relativeHeight="251683328" behindDoc="1" locked="0" layoutInCell="1" allowOverlap="1" wp14:anchorId="4D8E1EED" wp14:editId="02037CEE">
          <wp:simplePos x="0" y="0"/>
          <wp:positionH relativeFrom="page">
            <wp:posOffset>-450882</wp:posOffset>
          </wp:positionH>
          <wp:positionV relativeFrom="paragraph">
            <wp:posOffset>-743859</wp:posOffset>
          </wp:positionV>
          <wp:extent cx="8524054" cy="11906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24054" cy="1190625"/>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76E2F163">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Pr="000A78BA">
      <w:rPr>
        <w:noProof/>
      </w:rPr>
      <w:t xml:space="preserve"> </w: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07DFAEE4" w:rsidR="003E6899" w:rsidRDefault="000A78BA" w:rsidP="00CD4F1D">
    <w:pPr>
      <w:pBdr>
        <w:top w:val="nil"/>
        <w:left w:val="nil"/>
        <w:bottom w:val="nil"/>
        <w:right w:val="nil"/>
        <w:between w:val="nil"/>
      </w:pBdr>
      <w:tabs>
        <w:tab w:val="left" w:pos="1055"/>
        <w:tab w:val="left" w:pos="5291"/>
      </w:tabs>
      <w:rPr>
        <w:color w:val="000000"/>
      </w:rPr>
    </w:pPr>
    <w:r w:rsidRPr="000A78BA">
      <w:rPr>
        <w:noProof/>
        <w:color w:val="000000"/>
      </w:rPr>
      <w:drawing>
        <wp:anchor distT="0" distB="0" distL="114300" distR="114300" simplePos="0" relativeHeight="251686400" behindDoc="1" locked="0" layoutInCell="1" allowOverlap="1" wp14:anchorId="2B450C70" wp14:editId="457D25F0">
          <wp:simplePos x="0" y="0"/>
          <wp:positionH relativeFrom="page">
            <wp:align>left</wp:align>
          </wp:positionH>
          <wp:positionV relativeFrom="paragraph">
            <wp:posOffset>-497423</wp:posOffset>
          </wp:positionV>
          <wp:extent cx="9782546" cy="1153449"/>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1616CBB6" w:rsidR="003E6899" w:rsidRDefault="0026249A">
    <w:pPr>
      <w:pBdr>
        <w:top w:val="nil"/>
        <w:left w:val="nil"/>
        <w:bottom w:val="nil"/>
        <w:right w:val="nil"/>
        <w:between w:val="nil"/>
      </w:pBdr>
      <w:tabs>
        <w:tab w:val="center" w:pos="4320"/>
        <w:tab w:val="right" w:pos="8640"/>
      </w:tabs>
      <w:rPr>
        <w:color w:val="000000"/>
      </w:rPr>
    </w:pPr>
    <w:r w:rsidRPr="000A78BA">
      <w:rPr>
        <w:noProof/>
        <w:color w:val="000000"/>
      </w:rPr>
      <w:drawing>
        <wp:anchor distT="0" distB="0" distL="114300" distR="114300" simplePos="0" relativeHeight="251688448" behindDoc="1" locked="0" layoutInCell="1" allowOverlap="1" wp14:anchorId="0391B4ED" wp14:editId="130024E0">
          <wp:simplePos x="0" y="0"/>
          <wp:positionH relativeFrom="page">
            <wp:posOffset>-308610</wp:posOffset>
          </wp:positionH>
          <wp:positionV relativeFrom="paragraph">
            <wp:posOffset>-505460</wp:posOffset>
          </wp:positionV>
          <wp:extent cx="9782546" cy="1153449"/>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82546" cy="1153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360"/>
        </w:tabs>
        <w:ind w:left="360" w:hanging="360"/>
      </w:pPr>
      <w:rPr>
        <w:rFonts w:ascii="Symbol" w:hAnsi="Symbol" w:hint="default"/>
        <w:color w:val="auto"/>
      </w:rPr>
    </w:lvl>
    <w:lvl w:ilvl="1" w:tplc="9632639A">
      <w:start w:val="1"/>
      <w:numFmt w:val="bullet"/>
      <w:lvlText w:val=""/>
      <w:lvlPicBulletId w:val="0"/>
      <w:lvlJc w:val="left"/>
      <w:pPr>
        <w:tabs>
          <w:tab w:val="num" w:pos="-4320"/>
        </w:tabs>
        <w:ind w:left="-4320" w:hanging="360"/>
      </w:pPr>
      <w:rPr>
        <w:rFonts w:ascii="Symbol" w:hAnsi="Symbol" w:hint="default"/>
        <w:color w:val="auto"/>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2A10C8C"/>
    <w:multiLevelType w:val="hybridMultilevel"/>
    <w:tmpl w:val="180AB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87474"/>
    <w:multiLevelType w:val="multilevel"/>
    <w:tmpl w:val="8AAA4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A1677"/>
    <w:multiLevelType w:val="hybridMultilevel"/>
    <w:tmpl w:val="1A5ECA32"/>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773A2"/>
    <w:multiLevelType w:val="hybridMultilevel"/>
    <w:tmpl w:val="BFDA9814"/>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12156632"/>
    <w:multiLevelType w:val="hybridMultilevel"/>
    <w:tmpl w:val="65D64408"/>
    <w:lvl w:ilvl="0" w:tplc="52364FEC">
      <w:numFmt w:val="bullet"/>
      <w:lvlText w:val="-"/>
      <w:lvlJc w:val="left"/>
      <w:pPr>
        <w:ind w:left="1440" w:hanging="360"/>
      </w:pPr>
      <w:rPr>
        <w:rFonts w:ascii="Tahoma" w:eastAsia="Calibr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0E31CC"/>
    <w:multiLevelType w:val="hybridMultilevel"/>
    <w:tmpl w:val="1482376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7" w15:restartNumberingAfterBreak="0">
    <w:nsid w:val="17233F0A"/>
    <w:multiLevelType w:val="hybridMultilevel"/>
    <w:tmpl w:val="40EE4192"/>
    <w:lvl w:ilvl="0" w:tplc="08090001">
      <w:start w:val="1"/>
      <w:numFmt w:val="bullet"/>
      <w:lvlText w:val=""/>
      <w:lvlJc w:val="left"/>
      <w:pPr>
        <w:ind w:left="500" w:hanging="360"/>
      </w:pPr>
      <w:rPr>
        <w:rFonts w:ascii="Symbol" w:hAnsi="Symbol"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8"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3E2223"/>
    <w:multiLevelType w:val="hybridMultilevel"/>
    <w:tmpl w:val="9E92C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6B7561"/>
    <w:multiLevelType w:val="multilevel"/>
    <w:tmpl w:val="BFDCF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62971"/>
    <w:multiLevelType w:val="hybridMultilevel"/>
    <w:tmpl w:val="39EC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47F83"/>
    <w:multiLevelType w:val="hybridMultilevel"/>
    <w:tmpl w:val="DD9A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0934"/>
    <w:multiLevelType w:val="hybridMultilevel"/>
    <w:tmpl w:val="3DBA9150"/>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30DC18D4"/>
    <w:multiLevelType w:val="hybridMultilevel"/>
    <w:tmpl w:val="4466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E70681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35F6F38"/>
    <w:multiLevelType w:val="multilevel"/>
    <w:tmpl w:val="23027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96AD1"/>
    <w:multiLevelType w:val="hybridMultilevel"/>
    <w:tmpl w:val="6738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99C5DA1"/>
    <w:multiLevelType w:val="hybridMultilevel"/>
    <w:tmpl w:val="772E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345E3"/>
    <w:multiLevelType w:val="hybridMultilevel"/>
    <w:tmpl w:val="87869076"/>
    <w:lvl w:ilvl="0" w:tplc="EEFCF28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1080"/>
        </w:tabs>
        <w:ind w:left="-1080" w:hanging="360"/>
      </w:pPr>
      <w:rPr>
        <w:rFonts w:ascii="Wingdings" w:hAnsi="Wingdings" w:hint="default"/>
      </w:rPr>
    </w:lvl>
    <w:lvl w:ilvl="6" w:tplc="08090001" w:tentative="1">
      <w:start w:val="1"/>
      <w:numFmt w:val="bullet"/>
      <w:lvlText w:val=""/>
      <w:lvlJc w:val="left"/>
      <w:pPr>
        <w:tabs>
          <w:tab w:val="num" w:pos="-360"/>
        </w:tabs>
        <w:ind w:left="-360" w:hanging="360"/>
      </w:pPr>
      <w:rPr>
        <w:rFonts w:ascii="Symbol" w:hAnsi="Symbol" w:hint="default"/>
      </w:rPr>
    </w:lvl>
    <w:lvl w:ilvl="7" w:tplc="08090003" w:tentative="1">
      <w:start w:val="1"/>
      <w:numFmt w:val="bullet"/>
      <w:lvlText w:val="o"/>
      <w:lvlJc w:val="left"/>
      <w:pPr>
        <w:tabs>
          <w:tab w:val="num" w:pos="360"/>
        </w:tabs>
        <w:ind w:left="360" w:hanging="360"/>
      </w:pPr>
      <w:rPr>
        <w:rFonts w:ascii="Courier New" w:hAnsi="Courier New" w:cs="Courier New" w:hint="default"/>
      </w:rPr>
    </w:lvl>
    <w:lvl w:ilvl="8" w:tplc="08090005" w:tentative="1">
      <w:start w:val="1"/>
      <w:numFmt w:val="bullet"/>
      <w:lvlText w:val=""/>
      <w:lvlJc w:val="left"/>
      <w:pPr>
        <w:tabs>
          <w:tab w:val="num" w:pos="1080"/>
        </w:tabs>
        <w:ind w:left="1080" w:hanging="360"/>
      </w:pPr>
      <w:rPr>
        <w:rFonts w:ascii="Wingdings" w:hAnsi="Wingdings" w:hint="default"/>
      </w:rPr>
    </w:lvl>
  </w:abstractNum>
  <w:abstractNum w:abstractNumId="21" w15:restartNumberingAfterBreak="0">
    <w:nsid w:val="41094A16"/>
    <w:multiLevelType w:val="hybridMultilevel"/>
    <w:tmpl w:val="FA4E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620EBF"/>
    <w:multiLevelType w:val="hybridMultilevel"/>
    <w:tmpl w:val="CCE4F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A64610"/>
    <w:multiLevelType w:val="multilevel"/>
    <w:tmpl w:val="51EAE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B3811"/>
    <w:multiLevelType w:val="multilevel"/>
    <w:tmpl w:val="3A7AE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A73CE2"/>
    <w:multiLevelType w:val="hybridMultilevel"/>
    <w:tmpl w:val="1CAC5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F42908"/>
    <w:multiLevelType w:val="hybridMultilevel"/>
    <w:tmpl w:val="91A61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BA1263"/>
    <w:multiLevelType w:val="multilevel"/>
    <w:tmpl w:val="04E0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401DE7"/>
    <w:multiLevelType w:val="multilevel"/>
    <w:tmpl w:val="AA8C4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87BA6"/>
    <w:multiLevelType w:val="hybridMultilevel"/>
    <w:tmpl w:val="AEB00FA0"/>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6303C0E"/>
    <w:multiLevelType w:val="hybridMultilevel"/>
    <w:tmpl w:val="2AB6DB42"/>
    <w:lvl w:ilvl="0" w:tplc="08090001">
      <w:start w:val="1"/>
      <w:numFmt w:val="bullet"/>
      <w:lvlText w:val=""/>
      <w:lvlJc w:val="left"/>
      <w:pPr>
        <w:ind w:left="500" w:hanging="360"/>
      </w:pPr>
      <w:rPr>
        <w:rFonts w:ascii="Symbol" w:hAnsi="Symbol" w:hint="default"/>
      </w:rPr>
    </w:lvl>
    <w:lvl w:ilvl="1" w:tplc="08090003" w:tentative="1">
      <w:start w:val="1"/>
      <w:numFmt w:val="bullet"/>
      <w:lvlText w:val="o"/>
      <w:lvlJc w:val="left"/>
      <w:pPr>
        <w:ind w:left="1220" w:hanging="360"/>
      </w:pPr>
      <w:rPr>
        <w:rFonts w:ascii="Courier New" w:hAnsi="Courier New" w:cs="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cs="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cs="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32"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E159D6"/>
    <w:multiLevelType w:val="hybridMultilevel"/>
    <w:tmpl w:val="6CF2EB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887A91"/>
    <w:multiLevelType w:val="hybridMultilevel"/>
    <w:tmpl w:val="A4A6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65A8C"/>
    <w:multiLevelType w:val="multilevel"/>
    <w:tmpl w:val="C936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C2882"/>
    <w:multiLevelType w:val="hybridMultilevel"/>
    <w:tmpl w:val="903C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31476"/>
    <w:multiLevelType w:val="hybridMultilevel"/>
    <w:tmpl w:val="3E32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6B4C6C"/>
    <w:multiLevelType w:val="multilevel"/>
    <w:tmpl w:val="1A126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A0F0D"/>
    <w:multiLevelType w:val="hybridMultilevel"/>
    <w:tmpl w:val="3D6E00A2"/>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720"/>
        </w:tabs>
        <w:ind w:left="-720" w:hanging="360"/>
      </w:pPr>
      <w:rPr>
        <w:rFonts w:ascii="Symbol" w:hAnsi="Symbol" w:hint="default"/>
      </w:rPr>
    </w:lvl>
    <w:lvl w:ilvl="7" w:tplc="08090003" w:tentative="1">
      <w:start w:val="1"/>
      <w:numFmt w:val="bullet"/>
      <w:lvlText w:val="o"/>
      <w:lvlJc w:val="left"/>
      <w:pPr>
        <w:tabs>
          <w:tab w:val="num" w:pos="0"/>
        </w:tabs>
        <w:ind w:left="0" w:hanging="360"/>
      </w:pPr>
      <w:rPr>
        <w:rFonts w:ascii="Courier New" w:hAnsi="Courier New" w:cs="Courier New" w:hint="default"/>
      </w:rPr>
    </w:lvl>
    <w:lvl w:ilvl="8" w:tplc="08090005" w:tentative="1">
      <w:start w:val="1"/>
      <w:numFmt w:val="bullet"/>
      <w:lvlText w:val=""/>
      <w:lvlJc w:val="left"/>
      <w:pPr>
        <w:tabs>
          <w:tab w:val="num" w:pos="720"/>
        </w:tabs>
        <w:ind w:left="720" w:hanging="360"/>
      </w:pPr>
      <w:rPr>
        <w:rFonts w:ascii="Wingdings" w:hAnsi="Wingdings" w:hint="default"/>
      </w:rPr>
    </w:lvl>
  </w:abstractNum>
  <w:abstractNum w:abstractNumId="41" w15:restartNumberingAfterBreak="0">
    <w:nsid w:val="75F74F8E"/>
    <w:multiLevelType w:val="hybridMultilevel"/>
    <w:tmpl w:val="2AECFA42"/>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2"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7B623907"/>
    <w:multiLevelType w:val="hybridMultilevel"/>
    <w:tmpl w:val="0EC86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615A4"/>
    <w:multiLevelType w:val="hybridMultilevel"/>
    <w:tmpl w:val="E27A0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7C1EED"/>
    <w:multiLevelType w:val="multilevel"/>
    <w:tmpl w:val="5ABAF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90669700">
    <w:abstractNumId w:val="38"/>
  </w:num>
  <w:num w:numId="2" w16cid:durableId="1670675641">
    <w:abstractNumId w:val="42"/>
  </w:num>
  <w:num w:numId="3" w16cid:durableId="4052247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9856027">
    <w:abstractNumId w:val="12"/>
  </w:num>
  <w:num w:numId="5" w16cid:durableId="514196682">
    <w:abstractNumId w:val="5"/>
  </w:num>
  <w:num w:numId="6" w16cid:durableId="1812283154">
    <w:abstractNumId w:val="21"/>
  </w:num>
  <w:num w:numId="7" w16cid:durableId="1374649377">
    <w:abstractNumId w:val="34"/>
  </w:num>
  <w:num w:numId="8" w16cid:durableId="1179856052">
    <w:abstractNumId w:val="36"/>
  </w:num>
  <w:num w:numId="9" w16cid:durableId="811486584">
    <w:abstractNumId w:val="11"/>
  </w:num>
  <w:num w:numId="10" w16cid:durableId="1025908853">
    <w:abstractNumId w:val="17"/>
  </w:num>
  <w:num w:numId="11" w16cid:durableId="1424032275">
    <w:abstractNumId w:val="43"/>
  </w:num>
  <w:num w:numId="12" w16cid:durableId="1093473006">
    <w:abstractNumId w:val="14"/>
  </w:num>
  <w:num w:numId="13" w16cid:durableId="2029719599">
    <w:abstractNumId w:val="19"/>
  </w:num>
  <w:num w:numId="14" w16cid:durableId="39937203">
    <w:abstractNumId w:val="37"/>
  </w:num>
  <w:num w:numId="15" w16cid:durableId="2033221402">
    <w:abstractNumId w:val="40"/>
  </w:num>
  <w:num w:numId="16" w16cid:durableId="1780417278">
    <w:abstractNumId w:val="20"/>
  </w:num>
  <w:num w:numId="17" w16cid:durableId="1833639997">
    <w:abstractNumId w:val="6"/>
  </w:num>
  <w:num w:numId="18" w16cid:durableId="154878487">
    <w:abstractNumId w:val="13"/>
  </w:num>
  <w:num w:numId="19" w16cid:durableId="512963416">
    <w:abstractNumId w:val="0"/>
  </w:num>
  <w:num w:numId="20" w16cid:durableId="486360040">
    <w:abstractNumId w:val="3"/>
  </w:num>
  <w:num w:numId="21" w16cid:durableId="1724329818">
    <w:abstractNumId w:val="33"/>
  </w:num>
  <w:num w:numId="22" w16cid:durableId="1427581464">
    <w:abstractNumId w:val="41"/>
  </w:num>
  <w:num w:numId="23" w16cid:durableId="158624068">
    <w:abstractNumId w:val="15"/>
  </w:num>
  <w:num w:numId="24" w16cid:durableId="831409905">
    <w:abstractNumId w:val="30"/>
  </w:num>
  <w:num w:numId="25" w16cid:durableId="1237976325">
    <w:abstractNumId w:val="8"/>
  </w:num>
  <w:num w:numId="26" w16cid:durableId="1080714613">
    <w:abstractNumId w:val="32"/>
  </w:num>
  <w:num w:numId="27" w16cid:durableId="208996955">
    <w:abstractNumId w:val="4"/>
  </w:num>
  <w:num w:numId="28" w16cid:durableId="1955362300">
    <w:abstractNumId w:val="25"/>
  </w:num>
  <w:num w:numId="29" w16cid:durableId="342830499">
    <w:abstractNumId w:val="27"/>
  </w:num>
  <w:num w:numId="30" w16cid:durableId="326792344">
    <w:abstractNumId w:val="1"/>
  </w:num>
  <w:num w:numId="31" w16cid:durableId="355927324">
    <w:abstractNumId w:val="24"/>
  </w:num>
  <w:num w:numId="32" w16cid:durableId="1799952001">
    <w:abstractNumId w:val="45"/>
  </w:num>
  <w:num w:numId="33" w16cid:durableId="708258195">
    <w:abstractNumId w:val="29"/>
  </w:num>
  <w:num w:numId="34" w16cid:durableId="35744490">
    <w:abstractNumId w:val="39"/>
  </w:num>
  <w:num w:numId="35" w16cid:durableId="1882284811">
    <w:abstractNumId w:val="10"/>
  </w:num>
  <w:num w:numId="36" w16cid:durableId="1039670515">
    <w:abstractNumId w:val="28"/>
  </w:num>
  <w:num w:numId="37" w16cid:durableId="1326861423">
    <w:abstractNumId w:val="23"/>
  </w:num>
  <w:num w:numId="38" w16cid:durableId="1462728949">
    <w:abstractNumId w:val="2"/>
  </w:num>
  <w:num w:numId="39" w16cid:durableId="1524053756">
    <w:abstractNumId w:val="35"/>
  </w:num>
  <w:num w:numId="40" w16cid:durableId="1394812867">
    <w:abstractNumId w:val="16"/>
  </w:num>
  <w:num w:numId="41" w16cid:durableId="1595556578">
    <w:abstractNumId w:val="7"/>
  </w:num>
  <w:num w:numId="42" w16cid:durableId="353265958">
    <w:abstractNumId w:val="9"/>
  </w:num>
  <w:num w:numId="43" w16cid:durableId="1660766764">
    <w:abstractNumId w:val="26"/>
  </w:num>
  <w:num w:numId="44" w16cid:durableId="321617542">
    <w:abstractNumId w:val="22"/>
  </w:num>
  <w:num w:numId="45" w16cid:durableId="2076124420">
    <w:abstractNumId w:val="31"/>
  </w:num>
  <w:num w:numId="46" w16cid:durableId="1180655011">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1175"/>
    <w:rsid w:val="000229A0"/>
    <w:rsid w:val="0002615D"/>
    <w:rsid w:val="000306FB"/>
    <w:rsid w:val="000341EC"/>
    <w:rsid w:val="00037182"/>
    <w:rsid w:val="00040D33"/>
    <w:rsid w:val="00044320"/>
    <w:rsid w:val="000569DC"/>
    <w:rsid w:val="00065C4A"/>
    <w:rsid w:val="00077F03"/>
    <w:rsid w:val="00093DC4"/>
    <w:rsid w:val="000A6070"/>
    <w:rsid w:val="000A78BA"/>
    <w:rsid w:val="000D3D2D"/>
    <w:rsid w:val="000E3A2A"/>
    <w:rsid w:val="000E466E"/>
    <w:rsid w:val="000F1571"/>
    <w:rsid w:val="000F417A"/>
    <w:rsid w:val="000F650E"/>
    <w:rsid w:val="00126BD4"/>
    <w:rsid w:val="00141456"/>
    <w:rsid w:val="00153B8B"/>
    <w:rsid w:val="001678FB"/>
    <w:rsid w:val="00172CBE"/>
    <w:rsid w:val="00180B4B"/>
    <w:rsid w:val="00191E63"/>
    <w:rsid w:val="001A14A2"/>
    <w:rsid w:val="001B33DB"/>
    <w:rsid w:val="001C7649"/>
    <w:rsid w:val="001D4200"/>
    <w:rsid w:val="001D668B"/>
    <w:rsid w:val="001E25A0"/>
    <w:rsid w:val="00221BD7"/>
    <w:rsid w:val="00227234"/>
    <w:rsid w:val="00241AED"/>
    <w:rsid w:val="00242197"/>
    <w:rsid w:val="002519DA"/>
    <w:rsid w:val="002555D3"/>
    <w:rsid w:val="00257FBC"/>
    <w:rsid w:val="0026249A"/>
    <w:rsid w:val="00270703"/>
    <w:rsid w:val="00287A89"/>
    <w:rsid w:val="002904EC"/>
    <w:rsid w:val="002B3FC9"/>
    <w:rsid w:val="002F095D"/>
    <w:rsid w:val="002F1BAE"/>
    <w:rsid w:val="002F35EC"/>
    <w:rsid w:val="0031093F"/>
    <w:rsid w:val="003112CA"/>
    <w:rsid w:val="003210E9"/>
    <w:rsid w:val="00323222"/>
    <w:rsid w:val="00325C53"/>
    <w:rsid w:val="003362B5"/>
    <w:rsid w:val="00340387"/>
    <w:rsid w:val="003445EC"/>
    <w:rsid w:val="00352A84"/>
    <w:rsid w:val="00364C8B"/>
    <w:rsid w:val="00373215"/>
    <w:rsid w:val="00374090"/>
    <w:rsid w:val="003D59CE"/>
    <w:rsid w:val="003E105C"/>
    <w:rsid w:val="003E6899"/>
    <w:rsid w:val="00400E71"/>
    <w:rsid w:val="004215DE"/>
    <w:rsid w:val="00425677"/>
    <w:rsid w:val="0043636C"/>
    <w:rsid w:val="004442CF"/>
    <w:rsid w:val="00450BB1"/>
    <w:rsid w:val="004610D1"/>
    <w:rsid w:val="00467BA2"/>
    <w:rsid w:val="004A3389"/>
    <w:rsid w:val="004C3CCE"/>
    <w:rsid w:val="004C4BBD"/>
    <w:rsid w:val="004C72F9"/>
    <w:rsid w:val="004D0282"/>
    <w:rsid w:val="004E4907"/>
    <w:rsid w:val="004E4F86"/>
    <w:rsid w:val="004F1B73"/>
    <w:rsid w:val="00502263"/>
    <w:rsid w:val="00523FA4"/>
    <w:rsid w:val="00530A6A"/>
    <w:rsid w:val="005322B8"/>
    <w:rsid w:val="00535C78"/>
    <w:rsid w:val="00536DF1"/>
    <w:rsid w:val="00537731"/>
    <w:rsid w:val="00563F11"/>
    <w:rsid w:val="0056621F"/>
    <w:rsid w:val="005665A7"/>
    <w:rsid w:val="00567635"/>
    <w:rsid w:val="00581CEA"/>
    <w:rsid w:val="00582532"/>
    <w:rsid w:val="00586CF0"/>
    <w:rsid w:val="0059376F"/>
    <w:rsid w:val="00594F9E"/>
    <w:rsid w:val="005A2337"/>
    <w:rsid w:val="005A6191"/>
    <w:rsid w:val="005B1307"/>
    <w:rsid w:val="005B2077"/>
    <w:rsid w:val="005C05E4"/>
    <w:rsid w:val="005F7B68"/>
    <w:rsid w:val="00641D95"/>
    <w:rsid w:val="00653A35"/>
    <w:rsid w:val="00656549"/>
    <w:rsid w:val="00667463"/>
    <w:rsid w:val="00672E0F"/>
    <w:rsid w:val="00683083"/>
    <w:rsid w:val="00691351"/>
    <w:rsid w:val="00695F1B"/>
    <w:rsid w:val="006A431C"/>
    <w:rsid w:val="006B418A"/>
    <w:rsid w:val="006C65F7"/>
    <w:rsid w:val="006D1004"/>
    <w:rsid w:val="006F1FEE"/>
    <w:rsid w:val="006F2C01"/>
    <w:rsid w:val="006F35C1"/>
    <w:rsid w:val="006F7785"/>
    <w:rsid w:val="00711B21"/>
    <w:rsid w:val="00717A8E"/>
    <w:rsid w:val="00720931"/>
    <w:rsid w:val="007246E6"/>
    <w:rsid w:val="00727CE5"/>
    <w:rsid w:val="0073285B"/>
    <w:rsid w:val="007328D5"/>
    <w:rsid w:val="00746405"/>
    <w:rsid w:val="0075357B"/>
    <w:rsid w:val="00753F3A"/>
    <w:rsid w:val="0077039D"/>
    <w:rsid w:val="00782E07"/>
    <w:rsid w:val="0078747F"/>
    <w:rsid w:val="007902D7"/>
    <w:rsid w:val="00793625"/>
    <w:rsid w:val="0079782D"/>
    <w:rsid w:val="007B2223"/>
    <w:rsid w:val="007B48BF"/>
    <w:rsid w:val="007B5083"/>
    <w:rsid w:val="007C6FB5"/>
    <w:rsid w:val="007D4526"/>
    <w:rsid w:val="007F1C93"/>
    <w:rsid w:val="007F359B"/>
    <w:rsid w:val="00805686"/>
    <w:rsid w:val="008071AA"/>
    <w:rsid w:val="008079BD"/>
    <w:rsid w:val="0081245D"/>
    <w:rsid w:val="00834CD5"/>
    <w:rsid w:val="00846B30"/>
    <w:rsid w:val="00850968"/>
    <w:rsid w:val="008525C8"/>
    <w:rsid w:val="00854A23"/>
    <w:rsid w:val="00854C83"/>
    <w:rsid w:val="00856AB5"/>
    <w:rsid w:val="008624DA"/>
    <w:rsid w:val="00871057"/>
    <w:rsid w:val="008869FF"/>
    <w:rsid w:val="00891C49"/>
    <w:rsid w:val="00892D0D"/>
    <w:rsid w:val="00893D29"/>
    <w:rsid w:val="00895EE4"/>
    <w:rsid w:val="008A6F2F"/>
    <w:rsid w:val="008B25E6"/>
    <w:rsid w:val="008B2C01"/>
    <w:rsid w:val="008B6B90"/>
    <w:rsid w:val="008B6E43"/>
    <w:rsid w:val="008F3882"/>
    <w:rsid w:val="008F481A"/>
    <w:rsid w:val="009324C9"/>
    <w:rsid w:val="00940ABD"/>
    <w:rsid w:val="00942303"/>
    <w:rsid w:val="00942814"/>
    <w:rsid w:val="00952688"/>
    <w:rsid w:val="009600EF"/>
    <w:rsid w:val="009616D4"/>
    <w:rsid w:val="00973E30"/>
    <w:rsid w:val="00993ED3"/>
    <w:rsid w:val="009A495E"/>
    <w:rsid w:val="009B0306"/>
    <w:rsid w:val="009D49F8"/>
    <w:rsid w:val="009D4B86"/>
    <w:rsid w:val="00A03362"/>
    <w:rsid w:val="00A21875"/>
    <w:rsid w:val="00A34A93"/>
    <w:rsid w:val="00A36143"/>
    <w:rsid w:val="00A366D2"/>
    <w:rsid w:val="00A37D75"/>
    <w:rsid w:val="00A53B02"/>
    <w:rsid w:val="00A66D4A"/>
    <w:rsid w:val="00A73392"/>
    <w:rsid w:val="00A74018"/>
    <w:rsid w:val="00A77C7D"/>
    <w:rsid w:val="00A86A83"/>
    <w:rsid w:val="00A90782"/>
    <w:rsid w:val="00AC14E2"/>
    <w:rsid w:val="00AC300A"/>
    <w:rsid w:val="00AC4B17"/>
    <w:rsid w:val="00AE4533"/>
    <w:rsid w:val="00B071FA"/>
    <w:rsid w:val="00B103AD"/>
    <w:rsid w:val="00B166F9"/>
    <w:rsid w:val="00B47349"/>
    <w:rsid w:val="00B66C98"/>
    <w:rsid w:val="00B779F2"/>
    <w:rsid w:val="00B85456"/>
    <w:rsid w:val="00B93968"/>
    <w:rsid w:val="00B9566B"/>
    <w:rsid w:val="00BA46C7"/>
    <w:rsid w:val="00BA4FD7"/>
    <w:rsid w:val="00BA793E"/>
    <w:rsid w:val="00BE1B7B"/>
    <w:rsid w:val="00BF30F0"/>
    <w:rsid w:val="00C06686"/>
    <w:rsid w:val="00C11506"/>
    <w:rsid w:val="00C11B17"/>
    <w:rsid w:val="00C17A79"/>
    <w:rsid w:val="00C40697"/>
    <w:rsid w:val="00C40A40"/>
    <w:rsid w:val="00C5044C"/>
    <w:rsid w:val="00C514A0"/>
    <w:rsid w:val="00C63861"/>
    <w:rsid w:val="00C643A0"/>
    <w:rsid w:val="00C7132D"/>
    <w:rsid w:val="00C8096A"/>
    <w:rsid w:val="00C85928"/>
    <w:rsid w:val="00C90315"/>
    <w:rsid w:val="00C92C2C"/>
    <w:rsid w:val="00C96D73"/>
    <w:rsid w:val="00C97F82"/>
    <w:rsid w:val="00CA0E63"/>
    <w:rsid w:val="00CA39F4"/>
    <w:rsid w:val="00CA553D"/>
    <w:rsid w:val="00CA577E"/>
    <w:rsid w:val="00CA6EB8"/>
    <w:rsid w:val="00CB5659"/>
    <w:rsid w:val="00CD0078"/>
    <w:rsid w:val="00CD2D2C"/>
    <w:rsid w:val="00CD4F1D"/>
    <w:rsid w:val="00CE1144"/>
    <w:rsid w:val="00CE5942"/>
    <w:rsid w:val="00CF1DC0"/>
    <w:rsid w:val="00D15630"/>
    <w:rsid w:val="00D16E24"/>
    <w:rsid w:val="00D17682"/>
    <w:rsid w:val="00D4139D"/>
    <w:rsid w:val="00D44A9F"/>
    <w:rsid w:val="00D45CAB"/>
    <w:rsid w:val="00D53927"/>
    <w:rsid w:val="00D56766"/>
    <w:rsid w:val="00D740BC"/>
    <w:rsid w:val="00D90F28"/>
    <w:rsid w:val="00D9165A"/>
    <w:rsid w:val="00D919B7"/>
    <w:rsid w:val="00D9241E"/>
    <w:rsid w:val="00DA10EB"/>
    <w:rsid w:val="00DA11F8"/>
    <w:rsid w:val="00DA7268"/>
    <w:rsid w:val="00DE0076"/>
    <w:rsid w:val="00DF030C"/>
    <w:rsid w:val="00DF74F3"/>
    <w:rsid w:val="00E00C0A"/>
    <w:rsid w:val="00E04A3C"/>
    <w:rsid w:val="00E174DD"/>
    <w:rsid w:val="00E47E46"/>
    <w:rsid w:val="00E612A7"/>
    <w:rsid w:val="00E70981"/>
    <w:rsid w:val="00E74B82"/>
    <w:rsid w:val="00E83D86"/>
    <w:rsid w:val="00E84D0A"/>
    <w:rsid w:val="00E86052"/>
    <w:rsid w:val="00E8712D"/>
    <w:rsid w:val="00E87E79"/>
    <w:rsid w:val="00E966A3"/>
    <w:rsid w:val="00E979DA"/>
    <w:rsid w:val="00ED16A7"/>
    <w:rsid w:val="00EE6DE3"/>
    <w:rsid w:val="00EF1885"/>
    <w:rsid w:val="00F063A2"/>
    <w:rsid w:val="00F14B04"/>
    <w:rsid w:val="00F22F12"/>
    <w:rsid w:val="00F24117"/>
    <w:rsid w:val="00F36B78"/>
    <w:rsid w:val="00F4188B"/>
    <w:rsid w:val="00F425C5"/>
    <w:rsid w:val="00F51999"/>
    <w:rsid w:val="00F57596"/>
    <w:rsid w:val="00F6456C"/>
    <w:rsid w:val="00F65929"/>
    <w:rsid w:val="00F74BD1"/>
    <w:rsid w:val="00F775B9"/>
    <w:rsid w:val="00FA01C3"/>
    <w:rsid w:val="00FA5245"/>
    <w:rsid w:val="00FB6CEC"/>
    <w:rsid w:val="00FB796D"/>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table" w:styleId="LightList-Accent6">
    <w:name w:val="Light List Accent 6"/>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rsid w:val="00A37D75"/>
    <w:rPr>
      <w:rFonts w:asciiTheme="minorHAnsi" w:eastAsiaTheme="minorHAnsi" w:hAnsiTheme="minorHAnsi" w:cstheme="minorBidi"/>
      <w:sz w:val="22"/>
      <w:szCs w:val="22"/>
      <w:lang w:eastAsia="en-US"/>
    </w:rPr>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table" w:customStyle="1" w:styleId="TableGrid2">
    <w:name w:val="Table Grid2"/>
    <w:basedOn w:val="TableNormal"/>
    <w:next w:val="TableGrid"/>
    <w:uiPriority w:val="59"/>
    <w:rsid w:val="00A37D75"/>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5399">
      <w:bodyDiv w:val="1"/>
      <w:marLeft w:val="0"/>
      <w:marRight w:val="0"/>
      <w:marTop w:val="0"/>
      <w:marBottom w:val="0"/>
      <w:divBdr>
        <w:top w:val="none" w:sz="0" w:space="0" w:color="auto"/>
        <w:left w:val="none" w:sz="0" w:space="0" w:color="auto"/>
        <w:bottom w:val="none" w:sz="0" w:space="0" w:color="auto"/>
        <w:right w:val="none" w:sz="0" w:space="0" w:color="auto"/>
      </w:divBdr>
    </w:div>
    <w:div w:id="717897498">
      <w:bodyDiv w:val="1"/>
      <w:marLeft w:val="0"/>
      <w:marRight w:val="0"/>
      <w:marTop w:val="0"/>
      <w:marBottom w:val="0"/>
      <w:divBdr>
        <w:top w:val="none" w:sz="0" w:space="0" w:color="auto"/>
        <w:left w:val="none" w:sz="0" w:space="0" w:color="auto"/>
        <w:bottom w:val="none" w:sz="0" w:space="0" w:color="auto"/>
        <w:right w:val="none" w:sz="0" w:space="0" w:color="auto"/>
      </w:divBdr>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477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1993634019">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loe.Bullen@northyorks.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bs-sample-policy-on-the-recruitment-of-ex-offenders/sample-policy-on-the-recruitment-of-ex-offend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customXml/itemProps2.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4.xml><?xml version="1.0" encoding="utf-8"?>
<ds:datastoreItem xmlns:ds="http://schemas.openxmlformats.org/officeDocument/2006/customXml" ds:itemID="{E3AC7B6B-4FEC-46F7-8490-5F1DFFDE9BA3}">
  <ds:schemaRefs>
    <ds:schemaRef ds:uri="http://schemas.microsoft.com/office/2006/documentManagement/types"/>
    <ds:schemaRef ds:uri="http://schemas.microsoft.com/office/infopath/2007/PartnerControls"/>
    <ds:schemaRef ds:uri="e6f9d4e9-2521-43ec-b19a-29926a86ba20"/>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13</Pages>
  <Words>3131</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21197</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72</cp:revision>
  <cp:lastPrinted>2022-09-15T13:05:00Z</cp:lastPrinted>
  <dcterms:created xsi:type="dcterms:W3CDTF">2022-09-15T09:16:00Z</dcterms:created>
  <dcterms:modified xsi:type="dcterms:W3CDTF">2025-11-27T15:14:00Z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4c8ef3e1d95216bc0ec3f13090c1059e3a0611dddde1ab50c34032583127b060</vt:lpwstr>
  </property>
</Properties>
</file>