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75" w:rsidRPr="005F059C" w:rsidRDefault="000F5375" w:rsidP="000F5375">
      <w:pPr>
        <w:tabs>
          <w:tab w:val="left" w:pos="-518"/>
          <w:tab w:val="left" w:pos="426"/>
          <w:tab w:val="left" w:pos="1296"/>
          <w:tab w:val="left" w:pos="2016"/>
          <w:tab w:val="left" w:pos="2736"/>
          <w:tab w:val="left" w:pos="3456"/>
          <w:tab w:val="left" w:pos="4176"/>
          <w:tab w:val="left" w:pos="4626"/>
          <w:tab w:val="left" w:pos="5796"/>
          <w:tab w:val="left" w:pos="6336"/>
          <w:tab w:val="left" w:pos="7056"/>
          <w:tab w:val="left" w:pos="7776"/>
          <w:tab w:val="left" w:pos="8496"/>
          <w:tab w:val="left" w:pos="9216"/>
        </w:tabs>
        <w:ind w:right="720"/>
        <w:jc w:val="both"/>
        <w:rPr>
          <w:rFonts w:ascii="Calibri" w:hAnsi="Calibri" w:cs="Calibri"/>
          <w:b/>
          <w:sz w:val="23"/>
          <w:szCs w:val="23"/>
          <w:highlight w:val="yellow"/>
          <w:u w:val="single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4B571D">
        <w:rPr>
          <w:rFonts w:ascii="Calibri" w:eastAsia="Calibri" w:hAnsi="Calibri" w:cs="Calibri"/>
          <w:b/>
          <w:sz w:val="24"/>
          <w:szCs w:val="24"/>
          <w:lang w:eastAsia="en-US"/>
        </w:rPr>
        <w:t>Learning Support Assistant Role Profile</w:t>
      </w: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B571D">
        <w:rPr>
          <w:rFonts w:ascii="Calibri" w:eastAsia="Calibri" w:hAnsi="Calibri" w:cs="Calibri"/>
          <w:sz w:val="24"/>
          <w:szCs w:val="24"/>
          <w:lang w:eastAsia="en-US"/>
        </w:rPr>
        <w:t>Role profile ref: 02130</w:t>
      </w: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B571D">
        <w:rPr>
          <w:rFonts w:ascii="Calibri" w:eastAsia="Calibri" w:hAnsi="Calibri" w:cs="Calibri"/>
          <w:sz w:val="24"/>
          <w:szCs w:val="24"/>
          <w:lang w:eastAsia="en-US"/>
        </w:rPr>
        <w:t>Role Title: Learning Support Assistant (LSA) Level 1 (Generic)</w:t>
      </w: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proofErr w:type="gramStart"/>
      <w:r w:rsidRPr="004B571D">
        <w:rPr>
          <w:rFonts w:ascii="Calibri" w:eastAsia="Calibri" w:hAnsi="Calibri" w:cs="Calibri"/>
          <w:sz w:val="24"/>
          <w:szCs w:val="24"/>
          <w:lang w:eastAsia="en-US"/>
        </w:rPr>
        <w:t>( also</w:t>
      </w:r>
      <w:proofErr w:type="gramEnd"/>
      <w:r w:rsidRPr="004B571D">
        <w:rPr>
          <w:rFonts w:ascii="Calibri" w:eastAsia="Calibri" w:hAnsi="Calibri" w:cs="Calibri"/>
          <w:sz w:val="24"/>
          <w:szCs w:val="24"/>
          <w:lang w:eastAsia="en-US"/>
        </w:rPr>
        <w:t xml:space="preserve"> covers posts called Teaching Assistants,</w:t>
      </w: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B571D">
        <w:rPr>
          <w:rFonts w:ascii="Calibri" w:eastAsia="Calibri" w:hAnsi="Calibri" w:cs="Calibri"/>
          <w:sz w:val="24"/>
          <w:szCs w:val="24"/>
          <w:lang w:eastAsia="en-US"/>
        </w:rPr>
        <w:t>Special Teacher Assistants, Special Needs Assistants</w:t>
      </w: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proofErr w:type="gramStart"/>
      <w:r w:rsidRPr="004B571D">
        <w:rPr>
          <w:rFonts w:ascii="Calibri" w:eastAsia="Calibri" w:hAnsi="Calibri" w:cs="Calibri"/>
          <w:sz w:val="24"/>
          <w:szCs w:val="24"/>
          <w:lang w:eastAsia="en-US"/>
        </w:rPr>
        <w:t>and</w:t>
      </w:r>
      <w:proofErr w:type="gramEnd"/>
      <w:r w:rsidRPr="004B571D">
        <w:rPr>
          <w:rFonts w:ascii="Calibri" w:eastAsia="Calibri" w:hAnsi="Calibri" w:cs="Calibri"/>
          <w:sz w:val="24"/>
          <w:szCs w:val="24"/>
          <w:lang w:eastAsia="en-US"/>
        </w:rPr>
        <w:t xml:space="preserve"> Classroom Assistants)</w:t>
      </w: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B571D">
        <w:rPr>
          <w:rFonts w:ascii="Calibri" w:eastAsia="Calibri" w:hAnsi="Calibri" w:cs="Calibri"/>
          <w:sz w:val="24"/>
          <w:szCs w:val="24"/>
          <w:lang w:eastAsia="en-US"/>
        </w:rPr>
        <w:t xml:space="preserve">Reports </w:t>
      </w:r>
      <w:proofErr w:type="gramStart"/>
      <w:r w:rsidRPr="004B571D">
        <w:rPr>
          <w:rFonts w:ascii="Calibri" w:eastAsia="Calibri" w:hAnsi="Calibri" w:cs="Calibri"/>
          <w:sz w:val="24"/>
          <w:szCs w:val="24"/>
          <w:lang w:eastAsia="en-US"/>
        </w:rPr>
        <w:t>To</w:t>
      </w:r>
      <w:proofErr w:type="gramEnd"/>
      <w:r w:rsidRPr="004B571D">
        <w:rPr>
          <w:rFonts w:ascii="Calibri" w:eastAsia="Calibri" w:hAnsi="Calibri" w:cs="Calibri"/>
          <w:sz w:val="24"/>
          <w:szCs w:val="24"/>
          <w:lang w:eastAsia="en-US"/>
        </w:rPr>
        <w:t xml:space="preserve"> -Member of School Management Team or Special Educational Needs Co-ordinator (SENCO) or Class Teacher</w:t>
      </w: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B571D">
        <w:rPr>
          <w:rFonts w:ascii="Calibri" w:eastAsia="Calibri" w:hAnsi="Calibri" w:cs="Calibri"/>
          <w:sz w:val="24"/>
          <w:szCs w:val="24"/>
          <w:lang w:eastAsia="en-US"/>
        </w:rPr>
        <w:t xml:space="preserve">Role </w:t>
      </w:r>
      <w:proofErr w:type="spellStart"/>
      <w:r w:rsidRPr="004B571D">
        <w:rPr>
          <w:rFonts w:ascii="Calibri" w:eastAsia="Calibri" w:hAnsi="Calibri" w:cs="Calibri"/>
          <w:sz w:val="24"/>
          <w:szCs w:val="24"/>
          <w:lang w:eastAsia="en-US"/>
        </w:rPr>
        <w:t>Purpose</w:t>
      </w:r>
      <w:proofErr w:type="gramStart"/>
      <w:r w:rsidRPr="004B571D">
        <w:rPr>
          <w:rFonts w:ascii="Calibri" w:eastAsia="Calibri" w:hAnsi="Calibri" w:cs="Calibri"/>
          <w:sz w:val="24"/>
          <w:szCs w:val="24"/>
          <w:lang w:eastAsia="en-US"/>
        </w:rPr>
        <w:t>:To</w:t>
      </w:r>
      <w:proofErr w:type="spellEnd"/>
      <w:proofErr w:type="gramEnd"/>
      <w:r w:rsidRPr="004B571D">
        <w:rPr>
          <w:rFonts w:ascii="Calibri" w:eastAsia="Calibri" w:hAnsi="Calibri" w:cs="Calibri"/>
          <w:sz w:val="24"/>
          <w:szCs w:val="24"/>
          <w:lang w:eastAsia="en-US"/>
        </w:rPr>
        <w:t xml:space="preserve"> work in partnership with the teacher to foster effective participation of pupils in the social and academic processes of the school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25124" w:rsidRPr="004B571D" w:rsidTr="00B95CCF">
        <w:tc>
          <w:tcPr>
            <w:tcW w:w="2689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Accountabilities</w:t>
            </w:r>
          </w:p>
        </w:tc>
        <w:tc>
          <w:tcPr>
            <w:tcW w:w="5386" w:type="dxa"/>
            <w:shd w:val="clear" w:color="auto" w:fill="auto"/>
          </w:tcPr>
          <w:p w:rsidR="00E25124" w:rsidRPr="004B571D" w:rsidRDefault="00E25124" w:rsidP="00B95CCF">
            <w:pPr>
              <w:tabs>
                <w:tab w:val="left" w:pos="1920"/>
              </w:tabs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Accountability Statements</w:t>
            </w:r>
          </w:p>
        </w:tc>
        <w:tc>
          <w:tcPr>
            <w:tcW w:w="941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% of Time</w:t>
            </w:r>
          </w:p>
        </w:tc>
      </w:tr>
      <w:tr w:rsidR="00E25124" w:rsidRPr="004B571D" w:rsidTr="00B95CCF">
        <w:tc>
          <w:tcPr>
            <w:tcW w:w="2689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Support for pupils</w:t>
            </w:r>
          </w:p>
        </w:tc>
        <w:tc>
          <w:tcPr>
            <w:tcW w:w="5386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Working with individual or groups of children, assist in ensuring pupils are kept on task and complete activities set by teachers</w:t>
            </w:r>
          </w:p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Deal with behavioural and special needs issues in conjunction with the teacher</w:t>
            </w:r>
          </w:p>
        </w:tc>
        <w:tc>
          <w:tcPr>
            <w:tcW w:w="941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70</w:t>
            </w:r>
          </w:p>
        </w:tc>
      </w:tr>
      <w:tr w:rsidR="00E25124" w:rsidRPr="004B571D" w:rsidTr="00B95CCF">
        <w:tc>
          <w:tcPr>
            <w:tcW w:w="2689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Support for teachers/curriculum</w:t>
            </w:r>
          </w:p>
        </w:tc>
        <w:tc>
          <w:tcPr>
            <w:tcW w:w="5386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Provide feedback to pupils in conjunction with the class teacher/</w:t>
            </w:r>
            <w:proofErr w:type="spellStart"/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SENDCo</w:t>
            </w:r>
            <w:proofErr w:type="spellEnd"/>
          </w:p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Assist the teacher with assessment.</w:t>
            </w:r>
          </w:p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Run specific intervention programmes and review progress of pupils against learning outcomes.</w:t>
            </w:r>
          </w:p>
        </w:tc>
        <w:tc>
          <w:tcPr>
            <w:tcW w:w="941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10</w:t>
            </w:r>
          </w:p>
        </w:tc>
      </w:tr>
      <w:tr w:rsidR="00E25124" w:rsidRPr="004B571D" w:rsidTr="00B95CCF">
        <w:tc>
          <w:tcPr>
            <w:tcW w:w="2689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Support for the school</w:t>
            </w:r>
          </w:p>
        </w:tc>
        <w:tc>
          <w:tcPr>
            <w:tcW w:w="5386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Implement curriculum policies</w:t>
            </w:r>
          </w:p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Detect signs of behavioural issues</w:t>
            </w:r>
          </w:p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Work with outside agencies</w:t>
            </w:r>
          </w:p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Playtime supervision</w:t>
            </w:r>
          </w:p>
        </w:tc>
        <w:tc>
          <w:tcPr>
            <w:tcW w:w="941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15</w:t>
            </w:r>
          </w:p>
        </w:tc>
      </w:tr>
      <w:tr w:rsidR="00E25124" w:rsidRPr="004B571D" w:rsidTr="00B95CCF">
        <w:tc>
          <w:tcPr>
            <w:tcW w:w="2689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Corporate and statutory initiatives - equalities/health and safety/e-government/ sustainability</w:t>
            </w:r>
          </w:p>
        </w:tc>
        <w:tc>
          <w:tcPr>
            <w:tcW w:w="5386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Maintain an awareness of school, national and statutory policies and requirements and apply these in the workplace</w:t>
            </w:r>
          </w:p>
        </w:tc>
        <w:tc>
          <w:tcPr>
            <w:tcW w:w="941" w:type="dxa"/>
            <w:shd w:val="clear" w:color="auto" w:fill="auto"/>
          </w:tcPr>
          <w:p w:rsidR="00E25124" w:rsidRPr="004B571D" w:rsidRDefault="00E25124" w:rsidP="00B95CC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571D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</w:t>
            </w:r>
          </w:p>
        </w:tc>
      </w:tr>
    </w:tbl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br w:type="page"/>
      </w:r>
      <w:r w:rsidRPr="004B571D">
        <w:rPr>
          <w:rFonts w:ascii="Calibri" w:hAnsi="Calibri" w:cs="Calibri"/>
          <w:sz w:val="24"/>
          <w:szCs w:val="24"/>
        </w:rPr>
        <w:lastRenderedPageBreak/>
        <w:t xml:space="preserve">The key decision making areas in the role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A Level 1 LSA will implement lesson plans, deal with pupil behaviour and make judgements about pupil progress/pupil needs normally in conjunction with the teacher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The shape of a Level 1 LSA’s work will be broadly determined by the teacher.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A Level 1 LSA would not normally carry a specific specialist responsibility.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The role dimensions - financial (e.g. budgets) and non-financial (e.g. units, workload, customers/staff)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Role dimensions vary according to the experience of the LSA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Written reports required from LSAs are detailed and complicated especially if they are addressing complicated pupil needs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The main contacts – external/internal customer contacts and purpose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Internal (in school) – pupils, other colleagues, teachers, </w:t>
      </w:r>
      <w:proofErr w:type="spellStart"/>
      <w:r w:rsidRPr="004B571D">
        <w:rPr>
          <w:rFonts w:ascii="Calibri" w:hAnsi="Calibri" w:cs="Calibri"/>
          <w:sz w:val="24"/>
          <w:szCs w:val="24"/>
        </w:rPr>
        <w:t>headteacher</w:t>
      </w:r>
      <w:proofErr w:type="spellEnd"/>
      <w:r w:rsidRPr="004B571D">
        <w:rPr>
          <w:rFonts w:ascii="Calibri" w:hAnsi="Calibri" w:cs="Calibri"/>
          <w:sz w:val="24"/>
          <w:szCs w:val="24"/>
        </w:rPr>
        <w:t xml:space="preserve">, special needs governor, other members of governing body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External (outside school) – (usually under the direction of the teacher) Education Psychologist, Education Welfare Officer, parents, GPs, Hospital staff, Occupational therapists/physiotherapists, other LEA specialist colleagues, outside contractors, specialist groups on educational visits, students, escorts, police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Working conditions – environment, and physical effort or strain.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School and classroom based learning environment (sometimes significantly constrained in terms of space/equipment/seating) – responsibility, with teacher, for maintaining calm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External working on trips, educational visits </w:t>
      </w:r>
      <w:proofErr w:type="spellStart"/>
      <w:r w:rsidRPr="004B571D">
        <w:rPr>
          <w:rFonts w:ascii="Calibri" w:hAnsi="Calibri" w:cs="Calibri"/>
          <w:sz w:val="24"/>
          <w:szCs w:val="24"/>
        </w:rPr>
        <w:t>etc</w:t>
      </w:r>
      <w:proofErr w:type="spellEnd"/>
      <w:r w:rsidRPr="004B571D">
        <w:rPr>
          <w:rFonts w:ascii="Calibri" w:hAnsi="Calibri" w:cs="Calibri"/>
          <w:sz w:val="24"/>
          <w:szCs w:val="24"/>
        </w:rPr>
        <w:t xml:space="preserve">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Trained to undertake very personal/intimate medical work for children with special needs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Manual handling responsibilities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Skilled in restraint techniques for dealing with difficult children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Expected to maintain behaviour management standards of children, some of whom can be especially challenging and difficult, and deal with racial/abusive language and bullying</w:t>
      </w:r>
    </w:p>
    <w:p w:rsidR="00E25124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Health &amp; Safety responsibility for self, children and area which is particularly demanding in a child-centred environment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Expected to manage children’s welfare and sometimes personal care which may include first aid and contact with bodily fluids (training and appropriate PPE are available)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Context/additional information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It has a high confidentiality component and needs to hold the trust and confidence of both the pupils and teachers.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It acquires information on child protection/family sensitive issues which must be treated carefully and appropriately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The size and type of school will be a factor in determining how the role operates as will the physical site of the school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High levels of stress are generated by various aspects of the role including when dealing with individual pupils and/or groups with complex and demanding learning needs.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The </w:t>
      </w:r>
      <w:proofErr w:type="spellStart"/>
      <w:r w:rsidRPr="004B571D">
        <w:rPr>
          <w:rFonts w:ascii="Calibri" w:hAnsi="Calibri" w:cs="Calibri"/>
          <w:sz w:val="24"/>
          <w:szCs w:val="24"/>
        </w:rPr>
        <w:t>postholder’s</w:t>
      </w:r>
      <w:proofErr w:type="spellEnd"/>
      <w:r w:rsidRPr="004B571D">
        <w:rPr>
          <w:rFonts w:ascii="Calibri" w:hAnsi="Calibri" w:cs="Calibri"/>
          <w:sz w:val="24"/>
          <w:szCs w:val="24"/>
        </w:rPr>
        <w:t xml:space="preserve"> working hours require constant pupil contact and there is no provision for attendance when children are not there.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The role is becoming acknowledged, nationally and locally, as an important part of the solution to the current teacher workload problem.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Entry: Necessary role-related knowledge, skills and experience at selection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Empathy with pupils and sympathetic to their needs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Basic literacy and numeracy skills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Good communication skills and able to clarify and explain instructions clearly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Professionally discrete and able to respect confidentiality on particular issues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proofErr w:type="spellStart"/>
      <w:r w:rsidRPr="004B571D">
        <w:rPr>
          <w:rFonts w:ascii="Calibri" w:hAnsi="Calibri" w:cs="Calibri"/>
          <w:sz w:val="24"/>
          <w:szCs w:val="24"/>
        </w:rPr>
        <w:t>Well developed</w:t>
      </w:r>
      <w:proofErr w:type="spellEnd"/>
      <w:r w:rsidRPr="004B571D">
        <w:rPr>
          <w:rFonts w:ascii="Calibri" w:hAnsi="Calibri" w:cs="Calibri"/>
          <w:sz w:val="24"/>
          <w:szCs w:val="24"/>
        </w:rPr>
        <w:t xml:space="preserve"> interpersonal skills and sense of humour enabling effective relationships with a variety of different people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Team Worker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Initial induction/training required to become effective in the role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Estimated time to become operationally effective 6-8 months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Induction 3-6 months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>“</w:t>
      </w:r>
      <w:proofErr w:type="gramStart"/>
      <w:r w:rsidRPr="004B571D">
        <w:rPr>
          <w:rFonts w:ascii="Calibri" w:hAnsi="Calibri" w:cs="Calibri"/>
          <w:sz w:val="24"/>
          <w:szCs w:val="24"/>
        </w:rPr>
        <w:t>shadowing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” experienced LSA in school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proofErr w:type="gramStart"/>
      <w:r w:rsidRPr="004B571D">
        <w:rPr>
          <w:rFonts w:ascii="Calibri" w:hAnsi="Calibri" w:cs="Calibri"/>
          <w:sz w:val="24"/>
          <w:szCs w:val="24"/>
        </w:rPr>
        <w:t>knowledge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 of school and school systems/policies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proofErr w:type="gramStart"/>
      <w:r w:rsidRPr="004B571D">
        <w:rPr>
          <w:rFonts w:ascii="Calibri" w:hAnsi="Calibri" w:cs="Calibri"/>
          <w:sz w:val="24"/>
          <w:szCs w:val="24"/>
        </w:rPr>
        <w:t>understanding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 of curriculum, particularly literacy and numeracy requirements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proofErr w:type="gramStart"/>
      <w:r w:rsidRPr="004B571D">
        <w:rPr>
          <w:rFonts w:ascii="Calibri" w:hAnsi="Calibri" w:cs="Calibri"/>
          <w:sz w:val="24"/>
          <w:szCs w:val="24"/>
        </w:rPr>
        <w:t>approach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 towards pupil discipline and behaviour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r w:rsidRPr="004B571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B571D">
        <w:rPr>
          <w:rFonts w:ascii="Calibri" w:hAnsi="Calibri" w:cs="Calibri"/>
          <w:sz w:val="24"/>
          <w:szCs w:val="24"/>
        </w:rPr>
        <w:t>relationship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 between and respective responsibilities of teacher and LSA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proofErr w:type="gramStart"/>
      <w:r w:rsidRPr="004B571D">
        <w:rPr>
          <w:rFonts w:ascii="Calibri" w:hAnsi="Calibri" w:cs="Calibri"/>
          <w:sz w:val="24"/>
          <w:szCs w:val="24"/>
        </w:rPr>
        <w:t>professional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 relationships between staff and pupils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proofErr w:type="gramStart"/>
      <w:r w:rsidRPr="004B571D">
        <w:rPr>
          <w:rFonts w:ascii="Calibri" w:hAnsi="Calibri" w:cs="Calibri"/>
          <w:sz w:val="24"/>
          <w:szCs w:val="24"/>
        </w:rPr>
        <w:t>support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 from “mentor” LSA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proofErr w:type="gramStart"/>
      <w:r w:rsidRPr="004B571D">
        <w:rPr>
          <w:rFonts w:ascii="Calibri" w:hAnsi="Calibri" w:cs="Calibri"/>
          <w:sz w:val="24"/>
          <w:szCs w:val="24"/>
        </w:rPr>
        <w:t>manual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 handling skills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proofErr w:type="gramStart"/>
      <w:r w:rsidRPr="004B571D">
        <w:rPr>
          <w:rFonts w:ascii="Calibri" w:hAnsi="Calibri" w:cs="Calibri"/>
          <w:sz w:val="24"/>
          <w:szCs w:val="24"/>
        </w:rPr>
        <w:t>developing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 health and safety knowledge </w:t>
      </w:r>
    </w:p>
    <w:p w:rsidR="00E25124" w:rsidRPr="004B571D" w:rsidRDefault="00E25124" w:rsidP="00E25124">
      <w:pPr>
        <w:rPr>
          <w:rFonts w:ascii="Calibri" w:hAnsi="Calibri" w:cs="Calibri"/>
          <w:sz w:val="24"/>
          <w:szCs w:val="24"/>
        </w:rPr>
      </w:pPr>
      <w:proofErr w:type="gramStart"/>
      <w:r w:rsidRPr="004B571D">
        <w:rPr>
          <w:rFonts w:ascii="Calibri" w:hAnsi="Calibri" w:cs="Calibri"/>
          <w:sz w:val="24"/>
          <w:szCs w:val="24"/>
        </w:rPr>
        <w:t>independent</w:t>
      </w:r>
      <w:proofErr w:type="gramEnd"/>
      <w:r w:rsidRPr="004B571D">
        <w:rPr>
          <w:rFonts w:ascii="Calibri" w:hAnsi="Calibri" w:cs="Calibri"/>
          <w:sz w:val="24"/>
          <w:szCs w:val="24"/>
        </w:rPr>
        <w:t xml:space="preserve"> working, supported by teacher, with groups of or individual children</w:t>
      </w:r>
    </w:p>
    <w:p w:rsidR="000F5375" w:rsidRPr="005F059C" w:rsidRDefault="000F5375" w:rsidP="000F5375">
      <w:pPr>
        <w:tabs>
          <w:tab w:val="left" w:pos="-518"/>
          <w:tab w:val="left" w:pos="426"/>
          <w:tab w:val="left" w:pos="1296"/>
          <w:tab w:val="left" w:pos="2016"/>
          <w:tab w:val="left" w:pos="2736"/>
          <w:tab w:val="left" w:pos="3456"/>
          <w:tab w:val="left" w:pos="4176"/>
          <w:tab w:val="left" w:pos="4626"/>
          <w:tab w:val="left" w:pos="5796"/>
          <w:tab w:val="left" w:pos="6336"/>
          <w:tab w:val="left" w:pos="7056"/>
          <w:tab w:val="left" w:pos="7776"/>
          <w:tab w:val="left" w:pos="8496"/>
          <w:tab w:val="left" w:pos="9216"/>
        </w:tabs>
        <w:ind w:right="720"/>
        <w:jc w:val="both"/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p w:rsidR="00372298" w:rsidRDefault="00372298" w:rsidP="00A70A28">
      <w:pPr>
        <w:tabs>
          <w:tab w:val="left" w:pos="-518"/>
          <w:tab w:val="left" w:pos="426"/>
          <w:tab w:val="left" w:pos="1296"/>
          <w:tab w:val="left" w:pos="2016"/>
          <w:tab w:val="left" w:pos="2736"/>
          <w:tab w:val="left" w:pos="3456"/>
          <w:tab w:val="left" w:pos="4176"/>
          <w:tab w:val="left" w:pos="4626"/>
          <w:tab w:val="left" w:pos="5796"/>
          <w:tab w:val="left" w:pos="6336"/>
          <w:tab w:val="left" w:pos="7056"/>
          <w:tab w:val="left" w:pos="7776"/>
          <w:tab w:val="left" w:pos="8496"/>
          <w:tab w:val="left" w:pos="9216"/>
        </w:tabs>
        <w:ind w:right="720"/>
        <w:jc w:val="both"/>
        <w:rPr>
          <w:rFonts w:ascii="Calibri" w:hAnsi="Calibri" w:cs="Calibri"/>
          <w:sz w:val="23"/>
          <w:szCs w:val="23"/>
        </w:rPr>
      </w:pPr>
    </w:p>
    <w:p w:rsidR="00A70A28" w:rsidRDefault="00A70A28" w:rsidP="00A70A28">
      <w:pPr>
        <w:tabs>
          <w:tab w:val="left" w:pos="-518"/>
          <w:tab w:val="left" w:pos="426"/>
          <w:tab w:val="left" w:pos="1296"/>
          <w:tab w:val="left" w:pos="2016"/>
          <w:tab w:val="left" w:pos="2736"/>
          <w:tab w:val="left" w:pos="3456"/>
          <w:tab w:val="left" w:pos="4176"/>
          <w:tab w:val="left" w:pos="4626"/>
          <w:tab w:val="left" w:pos="5796"/>
          <w:tab w:val="left" w:pos="6336"/>
          <w:tab w:val="left" w:pos="7056"/>
          <w:tab w:val="left" w:pos="7776"/>
          <w:tab w:val="left" w:pos="8496"/>
          <w:tab w:val="left" w:pos="9216"/>
        </w:tabs>
        <w:ind w:right="720"/>
        <w:jc w:val="both"/>
        <w:rPr>
          <w:rFonts w:ascii="Calibri" w:hAnsi="Calibri" w:cs="Calibri"/>
          <w:sz w:val="23"/>
          <w:szCs w:val="23"/>
        </w:rPr>
      </w:pPr>
    </w:p>
    <w:p w:rsidR="00190D28" w:rsidRPr="00961DC8" w:rsidRDefault="00190D28" w:rsidP="006675DC">
      <w:pPr>
        <w:tabs>
          <w:tab w:val="left" w:pos="-518"/>
          <w:tab w:val="left" w:pos="426"/>
          <w:tab w:val="left" w:pos="1296"/>
          <w:tab w:val="left" w:pos="2016"/>
          <w:tab w:val="left" w:pos="2736"/>
          <w:tab w:val="left" w:pos="3456"/>
          <w:tab w:val="left" w:pos="4176"/>
          <w:tab w:val="left" w:pos="4626"/>
          <w:tab w:val="left" w:pos="5796"/>
          <w:tab w:val="left" w:pos="6336"/>
          <w:tab w:val="left" w:pos="7056"/>
          <w:tab w:val="left" w:pos="7776"/>
          <w:tab w:val="left" w:pos="8496"/>
          <w:tab w:val="left" w:pos="9216"/>
        </w:tabs>
        <w:ind w:right="720"/>
        <w:jc w:val="both"/>
        <w:rPr>
          <w:rFonts w:ascii="Arial" w:hAnsi="Arial" w:cs="Arial"/>
          <w:sz w:val="24"/>
          <w:szCs w:val="24"/>
        </w:rPr>
      </w:pPr>
    </w:p>
    <w:sectPr w:rsidR="00190D28" w:rsidRPr="00961DC8" w:rsidSect="00592DBF">
      <w:headerReference w:type="first" r:id="rId7"/>
      <w:footerReference w:type="first" r:id="rId8"/>
      <w:type w:val="continuous"/>
      <w:pgSz w:w="11906" w:h="16838" w:code="9"/>
      <w:pgMar w:top="851" w:right="849" w:bottom="709" w:left="11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CE" w:rsidRDefault="001809CE">
      <w:r>
        <w:separator/>
      </w:r>
    </w:p>
  </w:endnote>
  <w:endnote w:type="continuationSeparator" w:id="0">
    <w:p w:rsidR="001809CE" w:rsidRDefault="0018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E8" w:rsidRDefault="006E6262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-365760</wp:posOffset>
          </wp:positionH>
          <wp:positionV relativeFrom="page">
            <wp:posOffset>9875520</wp:posOffset>
          </wp:positionV>
          <wp:extent cx="914400" cy="393065"/>
          <wp:effectExtent l="0" t="0" r="0" b="0"/>
          <wp:wrapTopAndBottom/>
          <wp:docPr id="9" name="Picture 9" descr="8hcc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8hcc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CE" w:rsidRDefault="001809CE">
      <w:r>
        <w:separator/>
      </w:r>
    </w:p>
  </w:footnote>
  <w:footnote w:type="continuationSeparator" w:id="0">
    <w:p w:rsidR="001809CE" w:rsidRDefault="0018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E8" w:rsidRPr="0099283E" w:rsidRDefault="00913609" w:rsidP="001F6C6E">
    <w:pPr>
      <w:pStyle w:val="Header"/>
      <w:tabs>
        <w:tab w:val="clear" w:pos="4153"/>
        <w:tab w:val="clear" w:pos="8306"/>
      </w:tabs>
      <w:ind w:left="2250"/>
      <w:rPr>
        <w:rFonts w:ascii="Arial" w:hAnsi="Arial"/>
        <w:b/>
        <w:color w:val="385623" w:themeColor="accent6" w:themeShade="80"/>
        <w:spacing w:val="6"/>
        <w:sz w:val="40"/>
      </w:rPr>
    </w:pPr>
    <w:r w:rsidRPr="0099283E">
      <w:rPr>
        <w:noProof/>
        <w:color w:val="385623" w:themeColor="accent6" w:themeShade="8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46810" cy="122833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1228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9E8" w:rsidRPr="0099283E">
      <w:rPr>
        <w:rFonts w:ascii="Arial" w:hAnsi="Arial"/>
        <w:b/>
        <w:color w:val="385623" w:themeColor="accent6" w:themeShade="80"/>
        <w:spacing w:val="6"/>
        <w:sz w:val="40"/>
      </w:rPr>
      <w:t>St. Patrick’s Catholic Primary School</w:t>
    </w:r>
  </w:p>
  <w:p w:rsidR="006369E8" w:rsidRPr="0099283E" w:rsidRDefault="006369E8" w:rsidP="001F6C6E">
    <w:pPr>
      <w:pStyle w:val="Header"/>
      <w:tabs>
        <w:tab w:val="clear" w:pos="4153"/>
        <w:tab w:val="clear" w:pos="8306"/>
      </w:tabs>
      <w:spacing w:before="20"/>
      <w:ind w:left="2246"/>
      <w:rPr>
        <w:rFonts w:ascii="Arial" w:hAnsi="Arial"/>
        <w:color w:val="385623" w:themeColor="accent6" w:themeShade="80"/>
        <w:sz w:val="22"/>
      </w:rPr>
    </w:pPr>
    <w:proofErr w:type="spellStart"/>
    <w:r w:rsidRPr="0099283E">
      <w:rPr>
        <w:rFonts w:ascii="Arial" w:hAnsi="Arial"/>
        <w:color w:val="385623" w:themeColor="accent6" w:themeShade="80"/>
        <w:sz w:val="22"/>
      </w:rPr>
      <w:t>Whitefriars</w:t>
    </w:r>
    <w:proofErr w:type="spellEnd"/>
    <w:r w:rsidRPr="0099283E">
      <w:rPr>
        <w:rFonts w:ascii="Arial" w:hAnsi="Arial"/>
        <w:color w:val="385623" w:themeColor="accent6" w:themeShade="80"/>
        <w:sz w:val="22"/>
      </w:rPr>
      <w:t>, Avenue Road, Farnborough, Hampshire GU14 7BW</w:t>
    </w:r>
  </w:p>
  <w:p w:rsidR="006369E8" w:rsidRPr="0099283E" w:rsidRDefault="006369E8" w:rsidP="001F6C6E">
    <w:pPr>
      <w:pStyle w:val="Header"/>
      <w:tabs>
        <w:tab w:val="clear" w:pos="4153"/>
        <w:tab w:val="clear" w:pos="8306"/>
        <w:tab w:val="left" w:pos="3420"/>
      </w:tabs>
      <w:spacing w:before="20"/>
      <w:ind w:left="2246"/>
      <w:rPr>
        <w:rFonts w:ascii="Arial" w:hAnsi="Arial"/>
        <w:color w:val="385623" w:themeColor="accent6" w:themeShade="80"/>
        <w:sz w:val="22"/>
      </w:rPr>
    </w:pPr>
    <w:r w:rsidRPr="0099283E">
      <w:rPr>
        <w:rFonts w:ascii="Arial" w:hAnsi="Arial"/>
        <w:color w:val="385623" w:themeColor="accent6" w:themeShade="80"/>
        <w:sz w:val="22"/>
      </w:rPr>
      <w:t>Telephone</w:t>
    </w:r>
    <w:r w:rsidRPr="0099283E">
      <w:rPr>
        <w:rFonts w:ascii="Arial" w:hAnsi="Arial"/>
        <w:color w:val="385623" w:themeColor="accent6" w:themeShade="80"/>
        <w:sz w:val="22"/>
      </w:rPr>
      <w:tab/>
      <w:t>01252 542511</w:t>
    </w:r>
  </w:p>
  <w:p w:rsidR="006369E8" w:rsidRPr="0099283E" w:rsidRDefault="00380EE6" w:rsidP="001F6C6E">
    <w:pPr>
      <w:pStyle w:val="Header"/>
      <w:tabs>
        <w:tab w:val="clear" w:pos="4153"/>
        <w:tab w:val="clear" w:pos="8306"/>
        <w:tab w:val="left" w:pos="3420"/>
      </w:tabs>
      <w:spacing w:before="20"/>
      <w:ind w:left="2246"/>
      <w:rPr>
        <w:rFonts w:ascii="Arial" w:hAnsi="Arial"/>
        <w:color w:val="385623" w:themeColor="accent6" w:themeShade="80"/>
        <w:sz w:val="22"/>
      </w:rPr>
    </w:pPr>
    <w:r w:rsidRPr="0099283E">
      <w:rPr>
        <w:rFonts w:ascii="Arial" w:hAnsi="Arial"/>
        <w:color w:val="385623" w:themeColor="accent6" w:themeShade="80"/>
        <w:sz w:val="22"/>
      </w:rPr>
      <w:t>Em</w:t>
    </w:r>
    <w:r w:rsidR="006369E8" w:rsidRPr="0099283E">
      <w:rPr>
        <w:rFonts w:ascii="Arial" w:hAnsi="Arial"/>
        <w:color w:val="385623" w:themeColor="accent6" w:themeShade="80"/>
        <w:sz w:val="22"/>
      </w:rPr>
      <w:t>ail</w:t>
    </w:r>
    <w:r w:rsidR="006369E8" w:rsidRPr="0099283E">
      <w:rPr>
        <w:rFonts w:ascii="Arial" w:hAnsi="Arial"/>
        <w:color w:val="385623" w:themeColor="accent6" w:themeShade="80"/>
        <w:sz w:val="22"/>
      </w:rPr>
      <w:tab/>
      <w:t>enquiries@st-patricks.hants.sch.uk</w:t>
    </w:r>
  </w:p>
  <w:p w:rsidR="006B17AE" w:rsidRPr="0099283E" w:rsidRDefault="006E6262" w:rsidP="001F6C6E">
    <w:pPr>
      <w:pStyle w:val="Header"/>
      <w:tabs>
        <w:tab w:val="clear" w:pos="4153"/>
        <w:tab w:val="clear" w:pos="8306"/>
        <w:tab w:val="left" w:pos="3960"/>
      </w:tabs>
      <w:spacing w:before="80"/>
      <w:ind w:left="2246"/>
      <w:rPr>
        <w:rFonts w:ascii="Arial" w:hAnsi="Arial"/>
        <w:b/>
        <w:color w:val="385623" w:themeColor="accent6" w:themeShade="80"/>
        <w:sz w:val="22"/>
      </w:rPr>
    </w:pPr>
    <w:r w:rsidRPr="0099283E">
      <w:rPr>
        <w:rFonts w:ascii="Arial" w:hAnsi="Arial"/>
        <w:i/>
        <w:noProof/>
        <w:color w:val="385623" w:themeColor="accent6" w:themeShade="80"/>
        <w:sz w:val="22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1432560</wp:posOffset>
              </wp:positionH>
              <wp:positionV relativeFrom="paragraph">
                <wp:posOffset>33020</wp:posOffset>
              </wp:positionV>
              <wp:extent cx="503491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49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79D3D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2.6pt" to="50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2M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0fcoX2RQ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" o:allowincell="f"/>
          </w:pict>
        </mc:Fallback>
      </mc:AlternateContent>
    </w:r>
    <w:proofErr w:type="spellStart"/>
    <w:r w:rsidR="00961DC8" w:rsidRPr="0099283E">
      <w:rPr>
        <w:rFonts w:ascii="Arial" w:hAnsi="Arial"/>
        <w:i/>
        <w:color w:val="385623" w:themeColor="accent6" w:themeShade="80"/>
        <w:sz w:val="22"/>
      </w:rPr>
      <w:t>Headteacher</w:t>
    </w:r>
    <w:proofErr w:type="spellEnd"/>
    <w:r w:rsidR="006B17AE" w:rsidRPr="0099283E">
      <w:rPr>
        <w:rFonts w:ascii="Arial" w:hAnsi="Arial"/>
        <w:i/>
        <w:color w:val="385623" w:themeColor="accent6" w:themeShade="80"/>
        <w:sz w:val="22"/>
      </w:rPr>
      <w:tab/>
    </w:r>
    <w:r w:rsidR="006B17AE" w:rsidRPr="0099283E">
      <w:rPr>
        <w:rFonts w:ascii="Arial" w:hAnsi="Arial"/>
        <w:i/>
        <w:color w:val="385623" w:themeColor="accent6" w:themeShade="80"/>
        <w:sz w:val="22"/>
      </w:rPr>
      <w:tab/>
    </w:r>
    <w:r w:rsidR="006B17AE" w:rsidRPr="0099283E">
      <w:rPr>
        <w:rFonts w:ascii="Arial" w:hAnsi="Arial"/>
        <w:i/>
        <w:color w:val="385623" w:themeColor="accent6" w:themeShade="80"/>
        <w:sz w:val="22"/>
      </w:rPr>
      <w:tab/>
    </w:r>
    <w:r w:rsidR="007E5AE6" w:rsidRPr="0099283E">
      <w:rPr>
        <w:rFonts w:ascii="Arial" w:hAnsi="Arial"/>
        <w:b/>
        <w:color w:val="385623" w:themeColor="accent6" w:themeShade="80"/>
        <w:sz w:val="22"/>
      </w:rPr>
      <w:t>Mr</w:t>
    </w:r>
    <w:r w:rsidR="00380EE6" w:rsidRPr="0099283E">
      <w:rPr>
        <w:rFonts w:ascii="Arial" w:hAnsi="Arial"/>
        <w:b/>
        <w:color w:val="385623" w:themeColor="accent6" w:themeShade="80"/>
        <w:sz w:val="22"/>
      </w:rPr>
      <w:t>s A</w:t>
    </w:r>
    <w:r w:rsidR="00525881" w:rsidRPr="0099283E">
      <w:rPr>
        <w:rFonts w:ascii="Arial" w:hAnsi="Arial"/>
        <w:b/>
        <w:color w:val="385623" w:themeColor="accent6" w:themeShade="80"/>
        <w:sz w:val="22"/>
      </w:rPr>
      <w:t xml:space="preserve"> </w:t>
    </w:r>
    <w:r w:rsidR="007E5AE6" w:rsidRPr="0099283E">
      <w:rPr>
        <w:rFonts w:ascii="Arial" w:hAnsi="Arial"/>
        <w:b/>
        <w:color w:val="385623" w:themeColor="accent6" w:themeShade="80"/>
        <w:sz w:val="22"/>
      </w:rPr>
      <w:t>Tong</w:t>
    </w:r>
    <w:r w:rsidR="006B17AE" w:rsidRPr="0099283E">
      <w:rPr>
        <w:rFonts w:ascii="Arial" w:hAnsi="Arial"/>
        <w:b/>
        <w:color w:val="385623" w:themeColor="accent6" w:themeShade="80"/>
        <w:sz w:val="22"/>
      </w:rPr>
      <w:t xml:space="preserve"> </w:t>
    </w:r>
    <w:r w:rsidR="00481F70" w:rsidRPr="0099283E">
      <w:rPr>
        <w:rFonts w:ascii="Arial" w:hAnsi="Arial"/>
        <w:b/>
        <w:color w:val="385623" w:themeColor="accent6" w:themeShade="80"/>
        <w:sz w:val="22"/>
        <w:szCs w:val="22"/>
      </w:rPr>
      <w:t>BA (Hons)</w:t>
    </w:r>
  </w:p>
  <w:p w:rsidR="006369E8" w:rsidRPr="0099283E" w:rsidRDefault="006E6262" w:rsidP="001F6C6E">
    <w:pPr>
      <w:pStyle w:val="Header"/>
      <w:tabs>
        <w:tab w:val="clear" w:pos="4153"/>
        <w:tab w:val="clear" w:pos="8306"/>
      </w:tabs>
      <w:ind w:left="2250"/>
      <w:rPr>
        <w:color w:val="385623" w:themeColor="accent6" w:themeShade="80"/>
      </w:rPr>
    </w:pPr>
    <w:r w:rsidRPr="0099283E">
      <w:rPr>
        <w:noProof/>
        <w:color w:val="385623" w:themeColor="accent6" w:themeShade="80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1437640</wp:posOffset>
              </wp:positionH>
              <wp:positionV relativeFrom="paragraph">
                <wp:posOffset>12700</wp:posOffset>
              </wp:positionV>
              <wp:extent cx="502983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97E39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pt" to="50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r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dLKYP0w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" o:allowincell="f"/>
          </w:pict>
        </mc:Fallback>
      </mc:AlternateContent>
    </w:r>
    <w:r w:rsidR="006369E8" w:rsidRPr="0099283E">
      <w:rPr>
        <w:color w:val="385623" w:themeColor="accent6" w:themeShade="80"/>
      </w:rPr>
      <w:tab/>
    </w:r>
  </w:p>
  <w:p w:rsidR="006369E8" w:rsidRDefault="00636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04FD02E6"/>
    <w:multiLevelType w:val="hybridMultilevel"/>
    <w:tmpl w:val="6F5C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BC6"/>
    <w:multiLevelType w:val="hybridMultilevel"/>
    <w:tmpl w:val="65AE2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7A0"/>
    <w:multiLevelType w:val="hybridMultilevel"/>
    <w:tmpl w:val="6BE82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125F"/>
    <w:multiLevelType w:val="hybridMultilevel"/>
    <w:tmpl w:val="FC421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330E"/>
    <w:multiLevelType w:val="hybridMultilevel"/>
    <w:tmpl w:val="D44E76B2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A20766"/>
    <w:multiLevelType w:val="hybridMultilevel"/>
    <w:tmpl w:val="8E6E9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1050C"/>
    <w:multiLevelType w:val="hybridMultilevel"/>
    <w:tmpl w:val="AD24E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398"/>
    <w:multiLevelType w:val="multilevel"/>
    <w:tmpl w:val="8790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8E57E9"/>
    <w:multiLevelType w:val="hybridMultilevel"/>
    <w:tmpl w:val="0EDC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30F4B"/>
    <w:multiLevelType w:val="hybridMultilevel"/>
    <w:tmpl w:val="B1BA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83962"/>
    <w:multiLevelType w:val="hybridMultilevel"/>
    <w:tmpl w:val="36DABF6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50C0F"/>
    <w:multiLevelType w:val="hybridMultilevel"/>
    <w:tmpl w:val="B6E638E8"/>
    <w:lvl w:ilvl="0" w:tplc="9C8AF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610AC"/>
    <w:multiLevelType w:val="hybridMultilevel"/>
    <w:tmpl w:val="99166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A668C"/>
    <w:multiLevelType w:val="hybridMultilevel"/>
    <w:tmpl w:val="8BA24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A096B"/>
    <w:multiLevelType w:val="hybridMultilevel"/>
    <w:tmpl w:val="138AD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4029D"/>
    <w:multiLevelType w:val="hybridMultilevel"/>
    <w:tmpl w:val="134E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4D9"/>
    <w:multiLevelType w:val="hybridMultilevel"/>
    <w:tmpl w:val="B5C6E4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17254"/>
    <w:multiLevelType w:val="multilevel"/>
    <w:tmpl w:val="8790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FE6319"/>
    <w:multiLevelType w:val="multilevel"/>
    <w:tmpl w:val="8790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7C06B0"/>
    <w:multiLevelType w:val="multilevel"/>
    <w:tmpl w:val="8790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2F594B"/>
    <w:multiLevelType w:val="multilevel"/>
    <w:tmpl w:val="66D8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19"/>
  </w:num>
  <w:num w:numId="6">
    <w:abstractNumId w:val="5"/>
  </w:num>
  <w:num w:numId="7">
    <w:abstractNumId w:val="16"/>
  </w:num>
  <w:num w:numId="8">
    <w:abstractNumId w:val="20"/>
  </w:num>
  <w:num w:numId="9">
    <w:abstractNumId w:val="13"/>
  </w:num>
  <w:num w:numId="10">
    <w:abstractNumId w:val="15"/>
  </w:num>
  <w:num w:numId="11">
    <w:abstractNumId w:val="8"/>
  </w:num>
  <w:num w:numId="12">
    <w:abstractNumId w:val="17"/>
  </w:num>
  <w:num w:numId="13">
    <w:abstractNumId w:val="18"/>
  </w:num>
  <w:num w:numId="14">
    <w:abstractNumId w:val="7"/>
  </w:num>
  <w:num w:numId="15">
    <w:abstractNumId w:val="14"/>
  </w:num>
  <w:num w:numId="16">
    <w:abstractNumId w:val="9"/>
  </w:num>
  <w:num w:numId="17">
    <w:abstractNumId w:val="0"/>
  </w:num>
  <w:num w:numId="18">
    <w:abstractNumId w:val="21"/>
  </w:num>
  <w:num w:numId="19">
    <w:abstractNumId w:val="1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71"/>
    <w:rsid w:val="00000A74"/>
    <w:rsid w:val="00000FA1"/>
    <w:rsid w:val="00001238"/>
    <w:rsid w:val="00001284"/>
    <w:rsid w:val="00007D39"/>
    <w:rsid w:val="00013640"/>
    <w:rsid w:val="000263F6"/>
    <w:rsid w:val="00051843"/>
    <w:rsid w:val="00056B9F"/>
    <w:rsid w:val="00067D86"/>
    <w:rsid w:val="00076421"/>
    <w:rsid w:val="00083B67"/>
    <w:rsid w:val="00090EBD"/>
    <w:rsid w:val="000A33A3"/>
    <w:rsid w:val="000A64FB"/>
    <w:rsid w:val="000B3F57"/>
    <w:rsid w:val="000D01F8"/>
    <w:rsid w:val="000D748F"/>
    <w:rsid w:val="000E310E"/>
    <w:rsid w:val="000F5375"/>
    <w:rsid w:val="00115E3A"/>
    <w:rsid w:val="0012164C"/>
    <w:rsid w:val="0013572D"/>
    <w:rsid w:val="00141C50"/>
    <w:rsid w:val="00146931"/>
    <w:rsid w:val="0016190E"/>
    <w:rsid w:val="00171E08"/>
    <w:rsid w:val="00180756"/>
    <w:rsid w:val="001809CE"/>
    <w:rsid w:val="00190D28"/>
    <w:rsid w:val="00197015"/>
    <w:rsid w:val="001A0655"/>
    <w:rsid w:val="001A06CF"/>
    <w:rsid w:val="001A79DB"/>
    <w:rsid w:val="001B78A9"/>
    <w:rsid w:val="001C0759"/>
    <w:rsid w:val="001C3B71"/>
    <w:rsid w:val="001D05A3"/>
    <w:rsid w:val="001D6E55"/>
    <w:rsid w:val="001F0C2A"/>
    <w:rsid w:val="001F2DD7"/>
    <w:rsid w:val="001F6C6E"/>
    <w:rsid w:val="00203EAA"/>
    <w:rsid w:val="00215CF5"/>
    <w:rsid w:val="00226381"/>
    <w:rsid w:val="002301DD"/>
    <w:rsid w:val="00232E0A"/>
    <w:rsid w:val="00233C99"/>
    <w:rsid w:val="00234E58"/>
    <w:rsid w:val="0024163B"/>
    <w:rsid w:val="00252F6B"/>
    <w:rsid w:val="0025388B"/>
    <w:rsid w:val="00262084"/>
    <w:rsid w:val="00265692"/>
    <w:rsid w:val="00270A35"/>
    <w:rsid w:val="00270F0F"/>
    <w:rsid w:val="00274174"/>
    <w:rsid w:val="002866BC"/>
    <w:rsid w:val="002B1199"/>
    <w:rsid w:val="002C27C6"/>
    <w:rsid w:val="002C3531"/>
    <w:rsid w:val="002C49B3"/>
    <w:rsid w:val="002C7F95"/>
    <w:rsid w:val="002E0F09"/>
    <w:rsid w:val="002F36D8"/>
    <w:rsid w:val="003166BD"/>
    <w:rsid w:val="00324D83"/>
    <w:rsid w:val="0033678D"/>
    <w:rsid w:val="00343CBE"/>
    <w:rsid w:val="003557A9"/>
    <w:rsid w:val="00356F79"/>
    <w:rsid w:val="003712E6"/>
    <w:rsid w:val="00371FCD"/>
    <w:rsid w:val="00372298"/>
    <w:rsid w:val="00380EE6"/>
    <w:rsid w:val="003979CE"/>
    <w:rsid w:val="003A46F5"/>
    <w:rsid w:val="003A4FCC"/>
    <w:rsid w:val="003A65B6"/>
    <w:rsid w:val="003A6F0D"/>
    <w:rsid w:val="003B0034"/>
    <w:rsid w:val="003C092C"/>
    <w:rsid w:val="003F1E07"/>
    <w:rsid w:val="003F7A10"/>
    <w:rsid w:val="00402D8F"/>
    <w:rsid w:val="00403D3A"/>
    <w:rsid w:val="00404BEE"/>
    <w:rsid w:val="00407C7C"/>
    <w:rsid w:val="004157F4"/>
    <w:rsid w:val="00423638"/>
    <w:rsid w:val="004250C3"/>
    <w:rsid w:val="00425C45"/>
    <w:rsid w:val="00427B84"/>
    <w:rsid w:val="00430E14"/>
    <w:rsid w:val="00432841"/>
    <w:rsid w:val="00444C04"/>
    <w:rsid w:val="00445534"/>
    <w:rsid w:val="0045299B"/>
    <w:rsid w:val="00457E8C"/>
    <w:rsid w:val="0046177B"/>
    <w:rsid w:val="00463B0D"/>
    <w:rsid w:val="00464BA3"/>
    <w:rsid w:val="0046538A"/>
    <w:rsid w:val="00470CE2"/>
    <w:rsid w:val="0047289E"/>
    <w:rsid w:val="00481F70"/>
    <w:rsid w:val="00482FC4"/>
    <w:rsid w:val="00487E1F"/>
    <w:rsid w:val="00496727"/>
    <w:rsid w:val="004A237F"/>
    <w:rsid w:val="004A6A7B"/>
    <w:rsid w:val="004B0BE4"/>
    <w:rsid w:val="004C1650"/>
    <w:rsid w:val="004E0D71"/>
    <w:rsid w:val="004E53FC"/>
    <w:rsid w:val="004F25AC"/>
    <w:rsid w:val="004F607F"/>
    <w:rsid w:val="004F7036"/>
    <w:rsid w:val="005075C9"/>
    <w:rsid w:val="00514AB0"/>
    <w:rsid w:val="00520A24"/>
    <w:rsid w:val="00525881"/>
    <w:rsid w:val="005365BD"/>
    <w:rsid w:val="00543325"/>
    <w:rsid w:val="00545850"/>
    <w:rsid w:val="00553284"/>
    <w:rsid w:val="00555059"/>
    <w:rsid w:val="00562495"/>
    <w:rsid w:val="00572171"/>
    <w:rsid w:val="00573753"/>
    <w:rsid w:val="005748F4"/>
    <w:rsid w:val="00592DBF"/>
    <w:rsid w:val="005A2DC0"/>
    <w:rsid w:val="005B0E57"/>
    <w:rsid w:val="005B7BFA"/>
    <w:rsid w:val="005D07D8"/>
    <w:rsid w:val="005F059C"/>
    <w:rsid w:val="005F1360"/>
    <w:rsid w:val="00603A91"/>
    <w:rsid w:val="00604851"/>
    <w:rsid w:val="00612657"/>
    <w:rsid w:val="00615D14"/>
    <w:rsid w:val="0061797F"/>
    <w:rsid w:val="00625F8B"/>
    <w:rsid w:val="006369E8"/>
    <w:rsid w:val="0064210B"/>
    <w:rsid w:val="006443A3"/>
    <w:rsid w:val="00645971"/>
    <w:rsid w:val="00647653"/>
    <w:rsid w:val="006675DC"/>
    <w:rsid w:val="006706C8"/>
    <w:rsid w:val="006708B9"/>
    <w:rsid w:val="006719A1"/>
    <w:rsid w:val="00673C40"/>
    <w:rsid w:val="00677093"/>
    <w:rsid w:val="006812E9"/>
    <w:rsid w:val="00685BAA"/>
    <w:rsid w:val="006B17AE"/>
    <w:rsid w:val="006B28ED"/>
    <w:rsid w:val="006C5A31"/>
    <w:rsid w:val="006C786A"/>
    <w:rsid w:val="006D116B"/>
    <w:rsid w:val="006D3957"/>
    <w:rsid w:val="006D4798"/>
    <w:rsid w:val="006E6262"/>
    <w:rsid w:val="006E66A1"/>
    <w:rsid w:val="006F0803"/>
    <w:rsid w:val="006F340D"/>
    <w:rsid w:val="0070672B"/>
    <w:rsid w:val="0071176F"/>
    <w:rsid w:val="00715D22"/>
    <w:rsid w:val="00731973"/>
    <w:rsid w:val="00735F12"/>
    <w:rsid w:val="0074618E"/>
    <w:rsid w:val="00751F10"/>
    <w:rsid w:val="00767FD6"/>
    <w:rsid w:val="007769A7"/>
    <w:rsid w:val="00780C2A"/>
    <w:rsid w:val="00794C9F"/>
    <w:rsid w:val="007A3DC4"/>
    <w:rsid w:val="007A71BB"/>
    <w:rsid w:val="007D10E1"/>
    <w:rsid w:val="007E2DAB"/>
    <w:rsid w:val="007E5AE6"/>
    <w:rsid w:val="007E7241"/>
    <w:rsid w:val="007F7EB9"/>
    <w:rsid w:val="00802CCC"/>
    <w:rsid w:val="00806A19"/>
    <w:rsid w:val="00807C6A"/>
    <w:rsid w:val="008267A8"/>
    <w:rsid w:val="008277D2"/>
    <w:rsid w:val="008322D7"/>
    <w:rsid w:val="00841296"/>
    <w:rsid w:val="00845CCB"/>
    <w:rsid w:val="008528C2"/>
    <w:rsid w:val="00896F5C"/>
    <w:rsid w:val="008A018A"/>
    <w:rsid w:val="008A445D"/>
    <w:rsid w:val="008B3F16"/>
    <w:rsid w:val="008C0C16"/>
    <w:rsid w:val="008C5D54"/>
    <w:rsid w:val="008C72A3"/>
    <w:rsid w:val="008D4799"/>
    <w:rsid w:val="008F2222"/>
    <w:rsid w:val="008F34D8"/>
    <w:rsid w:val="008F5268"/>
    <w:rsid w:val="009101C8"/>
    <w:rsid w:val="0091335D"/>
    <w:rsid w:val="00913609"/>
    <w:rsid w:val="00914DB2"/>
    <w:rsid w:val="009408E7"/>
    <w:rsid w:val="0094727C"/>
    <w:rsid w:val="00950ABD"/>
    <w:rsid w:val="00952A3F"/>
    <w:rsid w:val="009545AC"/>
    <w:rsid w:val="00961DC8"/>
    <w:rsid w:val="0096410C"/>
    <w:rsid w:val="00965293"/>
    <w:rsid w:val="009667E0"/>
    <w:rsid w:val="00966FB5"/>
    <w:rsid w:val="00976132"/>
    <w:rsid w:val="0099283E"/>
    <w:rsid w:val="00993BB8"/>
    <w:rsid w:val="009A252C"/>
    <w:rsid w:val="009B78E5"/>
    <w:rsid w:val="009C4B75"/>
    <w:rsid w:val="009D3BA9"/>
    <w:rsid w:val="009D6208"/>
    <w:rsid w:val="009D790A"/>
    <w:rsid w:val="009E01A9"/>
    <w:rsid w:val="009F5797"/>
    <w:rsid w:val="009F6F36"/>
    <w:rsid w:val="00A06F5F"/>
    <w:rsid w:val="00A10567"/>
    <w:rsid w:val="00A17D3D"/>
    <w:rsid w:val="00A215F9"/>
    <w:rsid w:val="00A23EA6"/>
    <w:rsid w:val="00A272C1"/>
    <w:rsid w:val="00A27989"/>
    <w:rsid w:val="00A407E1"/>
    <w:rsid w:val="00A44C83"/>
    <w:rsid w:val="00A70A28"/>
    <w:rsid w:val="00A85C30"/>
    <w:rsid w:val="00A903E2"/>
    <w:rsid w:val="00AB75AC"/>
    <w:rsid w:val="00AC15A3"/>
    <w:rsid w:val="00AC2646"/>
    <w:rsid w:val="00AD316D"/>
    <w:rsid w:val="00AD69F9"/>
    <w:rsid w:val="00AF4CB4"/>
    <w:rsid w:val="00AF6945"/>
    <w:rsid w:val="00B1439D"/>
    <w:rsid w:val="00B177BA"/>
    <w:rsid w:val="00B22C6A"/>
    <w:rsid w:val="00B3396E"/>
    <w:rsid w:val="00B47CB5"/>
    <w:rsid w:val="00B503A7"/>
    <w:rsid w:val="00B76170"/>
    <w:rsid w:val="00B77D6E"/>
    <w:rsid w:val="00B82127"/>
    <w:rsid w:val="00B96446"/>
    <w:rsid w:val="00BA3222"/>
    <w:rsid w:val="00BA515E"/>
    <w:rsid w:val="00BA7276"/>
    <w:rsid w:val="00BC49F7"/>
    <w:rsid w:val="00BD703D"/>
    <w:rsid w:val="00BF5180"/>
    <w:rsid w:val="00C00A66"/>
    <w:rsid w:val="00C017E5"/>
    <w:rsid w:val="00C01FC9"/>
    <w:rsid w:val="00C102E5"/>
    <w:rsid w:val="00C13FCF"/>
    <w:rsid w:val="00C206A2"/>
    <w:rsid w:val="00C20C44"/>
    <w:rsid w:val="00C2397C"/>
    <w:rsid w:val="00C37003"/>
    <w:rsid w:val="00C42285"/>
    <w:rsid w:val="00C43D93"/>
    <w:rsid w:val="00C47C24"/>
    <w:rsid w:val="00C61E64"/>
    <w:rsid w:val="00C63389"/>
    <w:rsid w:val="00C750E6"/>
    <w:rsid w:val="00C7717E"/>
    <w:rsid w:val="00C865BB"/>
    <w:rsid w:val="00CA4299"/>
    <w:rsid w:val="00CA6CD6"/>
    <w:rsid w:val="00CA7FC4"/>
    <w:rsid w:val="00CB49D5"/>
    <w:rsid w:val="00CC1AB1"/>
    <w:rsid w:val="00CC6ADD"/>
    <w:rsid w:val="00CD4DB9"/>
    <w:rsid w:val="00CF3820"/>
    <w:rsid w:val="00D0326A"/>
    <w:rsid w:val="00D119A8"/>
    <w:rsid w:val="00D1701D"/>
    <w:rsid w:val="00D24E10"/>
    <w:rsid w:val="00D3622E"/>
    <w:rsid w:val="00D370E0"/>
    <w:rsid w:val="00D5005C"/>
    <w:rsid w:val="00D559DA"/>
    <w:rsid w:val="00D74987"/>
    <w:rsid w:val="00D77060"/>
    <w:rsid w:val="00D81116"/>
    <w:rsid w:val="00D8482B"/>
    <w:rsid w:val="00DB6FA9"/>
    <w:rsid w:val="00DC1ADA"/>
    <w:rsid w:val="00DD4A17"/>
    <w:rsid w:val="00DE259B"/>
    <w:rsid w:val="00DE69C7"/>
    <w:rsid w:val="00DF284F"/>
    <w:rsid w:val="00DF465F"/>
    <w:rsid w:val="00DF686D"/>
    <w:rsid w:val="00E0077A"/>
    <w:rsid w:val="00E027F0"/>
    <w:rsid w:val="00E21288"/>
    <w:rsid w:val="00E246C7"/>
    <w:rsid w:val="00E25124"/>
    <w:rsid w:val="00E25281"/>
    <w:rsid w:val="00E4113A"/>
    <w:rsid w:val="00E41EBF"/>
    <w:rsid w:val="00E5621B"/>
    <w:rsid w:val="00E57831"/>
    <w:rsid w:val="00EB4687"/>
    <w:rsid w:val="00EB5776"/>
    <w:rsid w:val="00EC111F"/>
    <w:rsid w:val="00EC1153"/>
    <w:rsid w:val="00ED0A75"/>
    <w:rsid w:val="00ED7393"/>
    <w:rsid w:val="00EE08AD"/>
    <w:rsid w:val="00EE72E3"/>
    <w:rsid w:val="00EF47A2"/>
    <w:rsid w:val="00EF5BEC"/>
    <w:rsid w:val="00F0596F"/>
    <w:rsid w:val="00F10AA9"/>
    <w:rsid w:val="00F12E71"/>
    <w:rsid w:val="00F1323F"/>
    <w:rsid w:val="00F20D8F"/>
    <w:rsid w:val="00F311DB"/>
    <w:rsid w:val="00F36684"/>
    <w:rsid w:val="00F540E6"/>
    <w:rsid w:val="00F61F3D"/>
    <w:rsid w:val="00F62ED3"/>
    <w:rsid w:val="00F634E7"/>
    <w:rsid w:val="00F80667"/>
    <w:rsid w:val="00FA250D"/>
    <w:rsid w:val="00FA460A"/>
    <w:rsid w:val="00FA64F8"/>
    <w:rsid w:val="00FB43C9"/>
    <w:rsid w:val="00FC0C1A"/>
    <w:rsid w:val="00FC5B59"/>
    <w:rsid w:val="00FC68C6"/>
    <w:rsid w:val="00FD5EFE"/>
    <w:rsid w:val="00FE1350"/>
    <w:rsid w:val="00FE4AC1"/>
    <w:rsid w:val="00FE72C0"/>
    <w:rsid w:val="00FE7DC3"/>
    <w:rsid w:val="00FF0362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42485-E3B4-4CD0-8701-7B805390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CA6CD6"/>
    <w:pPr>
      <w:keepNext/>
      <w:outlineLvl w:val="0"/>
    </w:pPr>
    <w:rPr>
      <w:sz w:val="24"/>
      <w:szCs w:val="24"/>
      <w:u w:val="single"/>
      <w:lang w:eastAsia="en-US"/>
    </w:rPr>
  </w:style>
  <w:style w:type="paragraph" w:styleId="Heading2">
    <w:name w:val="heading 2"/>
    <w:basedOn w:val="Normal"/>
    <w:next w:val="Normal"/>
    <w:qFormat/>
    <w:rsid w:val="00852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356F79"/>
    <w:rPr>
      <w:sz w:val="24"/>
      <w:szCs w:val="24"/>
      <w:u w:val="single"/>
      <w:lang w:val="en-US" w:eastAsia="en-US"/>
    </w:rPr>
  </w:style>
  <w:style w:type="paragraph" w:styleId="BalloonText">
    <w:name w:val="Balloon Text"/>
    <w:basedOn w:val="Normal"/>
    <w:semiHidden/>
    <w:rsid w:val="00677093"/>
    <w:rPr>
      <w:rFonts w:ascii="Tahoma" w:hAnsi="Tahoma" w:cs="Tahoma"/>
      <w:sz w:val="16"/>
      <w:szCs w:val="16"/>
    </w:rPr>
  </w:style>
  <w:style w:type="paragraph" w:customStyle="1" w:styleId="Bodytextnormal">
    <w:name w:val="Body text (normal)"/>
    <w:basedOn w:val="Normal"/>
    <w:rsid w:val="00EF47A2"/>
    <w:pPr>
      <w:overflowPunct w:val="0"/>
      <w:autoSpaceDE w:val="0"/>
      <w:autoSpaceDN w:val="0"/>
      <w:adjustRightInd w:val="0"/>
      <w:spacing w:before="140" w:after="60" w:line="280" w:lineRule="exact"/>
      <w:textAlignment w:val="baseline"/>
    </w:pPr>
    <w:rPr>
      <w:rFonts w:ascii="Arial" w:hAnsi="Arial"/>
      <w:sz w:val="24"/>
      <w:lang w:eastAsia="en-US"/>
    </w:rPr>
  </w:style>
  <w:style w:type="character" w:customStyle="1" w:styleId="grame">
    <w:name w:val="grame"/>
    <w:basedOn w:val="DefaultParagraphFont"/>
    <w:rsid w:val="00EF47A2"/>
  </w:style>
  <w:style w:type="paragraph" w:styleId="Title">
    <w:name w:val="Title"/>
    <w:basedOn w:val="Normal"/>
    <w:qFormat/>
    <w:rsid w:val="00190D28"/>
    <w:pPr>
      <w:jc w:val="center"/>
    </w:pPr>
    <w:rPr>
      <w:b/>
      <w:bCs/>
      <w:sz w:val="22"/>
      <w:szCs w:val="24"/>
      <w:lang w:val="en-US" w:eastAsia="en-US"/>
    </w:rPr>
  </w:style>
  <w:style w:type="paragraph" w:customStyle="1" w:styleId="1bodycopy">
    <w:name w:val="1 body copy"/>
    <w:basedOn w:val="Normal"/>
    <w:link w:val="1bodycopyChar"/>
    <w:qFormat/>
    <w:rsid w:val="00976132"/>
    <w:pPr>
      <w:spacing w:after="120"/>
    </w:pPr>
    <w:rPr>
      <w:rFonts w:ascii="Arial" w:eastAsia="MS Mincho" w:hAnsi="Arial"/>
      <w:szCs w:val="24"/>
      <w:lang w:val="en-US" w:eastAsia="en-US"/>
    </w:rPr>
  </w:style>
  <w:style w:type="paragraph" w:customStyle="1" w:styleId="2Subheadpink">
    <w:name w:val="2 Subhead pink"/>
    <w:next w:val="1bodycopy"/>
    <w:qFormat/>
    <w:rsid w:val="00976132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  <w:lang w:val="en-US" w:eastAsia="en-US"/>
    </w:rPr>
  </w:style>
  <w:style w:type="paragraph" w:customStyle="1" w:styleId="6Boxheading">
    <w:name w:val="6 Box heading"/>
    <w:basedOn w:val="Normal"/>
    <w:qFormat/>
    <w:rsid w:val="00976132"/>
    <w:pPr>
      <w:spacing w:after="120"/>
    </w:pPr>
    <w:rPr>
      <w:rFonts w:ascii="Arial" w:eastAsia="MS Mincho" w:hAnsi="Arial"/>
      <w:b/>
      <w:color w:val="12263F"/>
      <w:sz w:val="24"/>
      <w:szCs w:val="24"/>
      <w:lang w:val="en-US" w:eastAsia="en-US"/>
    </w:rPr>
  </w:style>
  <w:style w:type="character" w:customStyle="1" w:styleId="1bodycopyChar">
    <w:name w:val="1 body copy Char"/>
    <w:link w:val="1bodycopy"/>
    <w:rsid w:val="00976132"/>
    <w:rPr>
      <w:rFonts w:ascii="Arial" w:eastAsia="MS Mincho" w:hAnsi="Arial"/>
      <w:szCs w:val="24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976132"/>
    <w:rPr>
      <w:rFonts w:ascii="Arial" w:eastAsia="MS Mincho" w:hAnsi="Arial" w:cs="Arial"/>
      <w:color w:val="FFFFFF"/>
      <w:lang w:val="en-US" w:eastAsia="en-US"/>
    </w:rPr>
  </w:style>
  <w:style w:type="character" w:customStyle="1" w:styleId="7TableHeadingChar">
    <w:name w:val="7 Table Heading Char"/>
    <w:link w:val="7TableHeading"/>
    <w:rsid w:val="00976132"/>
    <w:rPr>
      <w:rFonts w:ascii="Arial" w:eastAsia="MS Mincho" w:hAnsi="Arial" w:cs="Arial"/>
      <w:color w:val="FFFFFF"/>
      <w:lang w:val="en-US" w:eastAsia="en-US"/>
    </w:rPr>
  </w:style>
  <w:style w:type="paragraph" w:customStyle="1" w:styleId="4Bulletedcopyblue">
    <w:name w:val="4 Bulleted copy blue"/>
    <w:basedOn w:val="Normal"/>
    <w:qFormat/>
    <w:rsid w:val="00976132"/>
    <w:pPr>
      <w:numPr>
        <w:numId w:val="18"/>
      </w:numPr>
      <w:spacing w:after="120"/>
    </w:pPr>
    <w:rPr>
      <w:rFonts w:ascii="Arial" w:eastAsia="MS Mincho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January 2006</vt:lpstr>
    </vt:vector>
  </TitlesOfParts>
  <Company>Home</Company>
  <LinksUpToDate>false</LinksUpToDate>
  <CharactersWithSpaces>5497</CharactersWithSpaces>
  <SharedDoc>false</SharedDoc>
  <HLinks>
    <vt:vector size="6" baseType="variant">
      <vt:variant>
        <vt:i4>5111879</vt:i4>
      </vt:variant>
      <vt:variant>
        <vt:i4>-1</vt:i4>
      </vt:variant>
      <vt:variant>
        <vt:i4>2063</vt:i4>
      </vt:variant>
      <vt:variant>
        <vt:i4>1</vt:i4>
      </vt:variant>
      <vt:variant>
        <vt:lpwstr>http://resources.healthyschools.gov.uk/Uploads/logos/enhancement/850.jpg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January 2006</dc:title>
  <dc:subject/>
  <dc:creator>Steve Carpenter</dc:creator>
  <cp:keywords/>
  <cp:lastModifiedBy>Vicky Ryan</cp:lastModifiedBy>
  <cp:revision>2</cp:revision>
  <cp:lastPrinted>2024-09-20T11:24:00Z</cp:lastPrinted>
  <dcterms:created xsi:type="dcterms:W3CDTF">2025-06-06T07:54:00Z</dcterms:created>
  <dcterms:modified xsi:type="dcterms:W3CDTF">2025-06-06T07:54:00Z</dcterms:modified>
</cp:coreProperties>
</file>