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4411FA32">
            <wp:simplePos x="0" y="0"/>
            <wp:positionH relativeFrom="margin">
              <wp:posOffset>5296535</wp:posOffset>
            </wp:positionH>
            <wp:positionV relativeFrom="paragraph">
              <wp:posOffset>-270510</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92" cy="807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0EE7941E" w14:textId="77777777" w:rsidR="001D20B7" w:rsidRDefault="00724686" w:rsidP="008628EB">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3F0659DB" w14:textId="77777777" w:rsidR="001D20B7" w:rsidRDefault="001D20B7" w:rsidP="001D20B7">
      <w:pPr>
        <w:spacing w:after="0" w:line="240" w:lineRule="auto"/>
        <w:ind w:left="7200" w:firstLine="720"/>
        <w:jc w:val="both"/>
        <w:rPr>
          <w:rFonts w:ascii="Arial" w:hAnsi="Arial" w:cs="Arial"/>
          <w:b/>
          <w:sz w:val="20"/>
          <w:szCs w:val="20"/>
        </w:rPr>
      </w:pPr>
    </w:p>
    <w:p w14:paraId="6B15A508" w14:textId="1B34434B" w:rsidR="00335FBC" w:rsidRDefault="00022DEF" w:rsidP="001D20B7">
      <w:pPr>
        <w:spacing w:after="0" w:line="240" w:lineRule="auto"/>
        <w:ind w:left="7200" w:firstLine="720"/>
        <w:jc w:val="both"/>
        <w:rPr>
          <w:rFonts w:ascii="Arial" w:hAnsi="Arial" w:cs="Arial"/>
          <w:sz w:val="20"/>
          <w:szCs w:val="20"/>
        </w:rPr>
      </w:pPr>
      <w:r w:rsidRPr="00671746">
        <w:rPr>
          <w:rFonts w:ascii="Arial" w:hAnsi="Arial" w:cs="Arial"/>
          <w:b/>
          <w:sz w:val="20"/>
          <w:szCs w:val="20"/>
        </w:rPr>
        <w:t>Stockport School</w:t>
      </w:r>
    </w:p>
    <w:p w14:paraId="60D0E177" w14:textId="69BEFBC2" w:rsidR="008628EB" w:rsidRDefault="008C2109" w:rsidP="001A2F92">
      <w:pPr>
        <w:spacing w:after="0" w:line="240" w:lineRule="auto"/>
        <w:jc w:val="both"/>
        <w:rPr>
          <w:rFonts w:ascii="Arial" w:hAnsi="Arial" w:cs="Arial"/>
          <w:sz w:val="20"/>
          <w:szCs w:val="20"/>
        </w:rPr>
      </w:pPr>
      <w:r>
        <w:rPr>
          <w:rFonts w:ascii="Arial" w:hAnsi="Arial" w:cs="Arial"/>
          <w:sz w:val="20"/>
          <w:szCs w:val="20"/>
        </w:rPr>
        <w:t>June</w:t>
      </w:r>
      <w:r w:rsidR="008628EB">
        <w:rPr>
          <w:rFonts w:ascii="Arial" w:hAnsi="Arial" w:cs="Arial"/>
          <w:sz w:val="20"/>
          <w:szCs w:val="20"/>
        </w:rPr>
        <w:t xml:space="preserve"> 2025</w:t>
      </w:r>
    </w:p>
    <w:p w14:paraId="3996EF76" w14:textId="77777777" w:rsidR="008628EB" w:rsidRDefault="008628EB" w:rsidP="001A2F92">
      <w:pPr>
        <w:spacing w:after="0" w:line="240" w:lineRule="auto"/>
        <w:jc w:val="both"/>
        <w:rPr>
          <w:rFonts w:ascii="Arial" w:hAnsi="Arial" w:cs="Arial"/>
          <w:sz w:val="20"/>
          <w:szCs w:val="20"/>
        </w:rPr>
      </w:pPr>
    </w:p>
    <w:p w14:paraId="38691606" w14:textId="41011008"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193205BF"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EC31F5">
        <w:rPr>
          <w:rFonts w:ascii="Arial" w:hAnsi="Arial" w:cs="Arial"/>
          <w:b/>
          <w:u w:val="single"/>
        </w:rPr>
        <w:t>Learning Support Assistant</w:t>
      </w:r>
      <w:r w:rsidRPr="00E81E44">
        <w:rPr>
          <w:rFonts w:ascii="Arial" w:hAnsi="Arial" w:cs="Arial"/>
          <w:b/>
        </w:rPr>
        <w:t xml:space="preserve"> </w:t>
      </w:r>
      <w:r w:rsidRPr="001A2F92">
        <w:rPr>
          <w:rFonts w:ascii="Arial" w:hAnsi="Arial" w:cs="Arial"/>
          <w:sz w:val="20"/>
          <w:szCs w:val="20"/>
        </w:rPr>
        <w:t>at Stockport School.</w:t>
      </w:r>
    </w:p>
    <w:p w14:paraId="5FC4116F" w14:textId="77777777" w:rsidR="008628EB" w:rsidRPr="008628EB" w:rsidRDefault="008628EB" w:rsidP="008628EB">
      <w:pPr>
        <w:spacing w:after="0" w:line="240" w:lineRule="auto"/>
        <w:jc w:val="both"/>
        <w:rPr>
          <w:rFonts w:ascii="Arial" w:hAnsi="Arial" w:cs="Arial"/>
          <w:b/>
          <w:bCs/>
          <w:color w:val="1F3864" w:themeColor="accent5" w:themeShade="80"/>
          <w:sz w:val="20"/>
          <w:szCs w:val="20"/>
        </w:rPr>
      </w:pPr>
      <w:r w:rsidRPr="008628EB">
        <w:rPr>
          <w:rFonts w:ascii="Arial" w:hAnsi="Arial" w:cs="Arial"/>
          <w:sz w:val="20"/>
          <w:szCs w:val="20"/>
        </w:rPr>
        <w:t xml:space="preserve">This is an exciting opportunity for an ambitious and hardworking individual to join a successful school at an exciting time in its development. At Stockport School we our very proud of our broad and balanced curriculum offer and our community based inclusive ethos, which has over recent years, helped us to establish an excellent track record in terms of academic performance and achievement, placing us firmly, twice just prior to the pandemic and again provisionally this year, </w:t>
      </w:r>
      <w:r w:rsidRPr="008628EB">
        <w:rPr>
          <w:rFonts w:ascii="Arial" w:hAnsi="Arial" w:cs="Arial"/>
          <w:b/>
          <w:bCs/>
          <w:color w:val="1F3864" w:themeColor="accent5" w:themeShade="80"/>
          <w:sz w:val="20"/>
          <w:szCs w:val="20"/>
        </w:rPr>
        <w:t xml:space="preserve">within the top 15-20% of all schools nationally in terms of student progress outcomes at GCSE. The provisional FFT value added progress results within Mathematics for example in 2024 are also once again outstanding with the school featuring within the </w:t>
      </w:r>
      <w:r w:rsidRPr="008628EB">
        <w:rPr>
          <w:rFonts w:ascii="Arial" w:hAnsi="Arial" w:cs="Arial"/>
          <w:b/>
          <w:bCs/>
          <w:color w:val="1F3864" w:themeColor="accent5" w:themeShade="80"/>
          <w:sz w:val="20"/>
          <w:szCs w:val="20"/>
          <w:u w:val="single"/>
        </w:rPr>
        <w:t>top 9% of all schools nationally</w:t>
      </w:r>
      <w:r w:rsidRPr="008628EB">
        <w:rPr>
          <w:rFonts w:ascii="Arial" w:hAnsi="Arial" w:cs="Arial"/>
          <w:b/>
          <w:bCs/>
          <w:color w:val="1F3864" w:themeColor="accent5" w:themeShade="80"/>
          <w:sz w:val="20"/>
          <w:szCs w:val="20"/>
        </w:rPr>
        <w:t>.</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49BF0A75"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8628EB">
        <w:rPr>
          <w:rFonts w:ascii="Arial" w:hAnsi="Arial" w:cs="Arial"/>
          <w:sz w:val="20"/>
          <w:szCs w:val="20"/>
        </w:rPr>
        <w:t>we were most recently</w:t>
      </w:r>
      <w:r w:rsidR="004F4BC8">
        <w:rPr>
          <w:rFonts w:ascii="Arial" w:hAnsi="Arial" w:cs="Arial"/>
          <w:sz w:val="20"/>
          <w:szCs w:val="20"/>
        </w:rPr>
        <w:t xml:space="preserv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lastRenderedPageBreak/>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Pr="00EC31F5" w:rsidRDefault="00724686" w:rsidP="00563B2D">
      <w:pPr>
        <w:spacing w:after="0" w:line="240" w:lineRule="auto"/>
        <w:jc w:val="both"/>
        <w:rPr>
          <w:rFonts w:ascii="Arial" w:hAnsi="Arial" w:cs="Arial"/>
          <w:sz w:val="18"/>
          <w:szCs w:val="18"/>
        </w:rPr>
      </w:pPr>
    </w:p>
    <w:p w14:paraId="29EFB622" w14:textId="11790F7E"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w:t>
      </w:r>
      <w:r w:rsidR="00EC31F5">
        <w:rPr>
          <w:rFonts w:ascii="Arial" w:hAnsi="Arial" w:cs="Arial"/>
          <w:sz w:val="20"/>
          <w:szCs w:val="20"/>
        </w:rPr>
        <w:t xml:space="preserve">to become a </w:t>
      </w:r>
      <w:r w:rsidR="00EC31F5" w:rsidRPr="00EC31F5">
        <w:rPr>
          <w:rFonts w:ascii="Arial" w:hAnsi="Arial" w:cs="Arial"/>
          <w:b/>
          <w:bCs/>
          <w:sz w:val="20"/>
          <w:szCs w:val="20"/>
          <w:u w:val="single"/>
        </w:rPr>
        <w:t>Learning Support Assistant</w:t>
      </w:r>
      <w:r w:rsidR="00EC31F5">
        <w:rPr>
          <w:rFonts w:ascii="Arial" w:hAnsi="Arial" w:cs="Arial"/>
          <w:sz w:val="20"/>
          <w:szCs w:val="20"/>
        </w:rPr>
        <w:t xml:space="preserve"> to</w:t>
      </w:r>
      <w:r w:rsidRPr="001235D9">
        <w:rPr>
          <w:rFonts w:ascii="Arial" w:hAnsi="Arial" w:cs="Arial"/>
          <w:sz w:val="20"/>
          <w:szCs w:val="20"/>
        </w:rPr>
        <w:t xml:space="preserve"> take on </w:t>
      </w:r>
      <w:r w:rsidR="004F4BC8">
        <w:rPr>
          <w:rFonts w:ascii="Arial" w:hAnsi="Arial" w:cs="Arial"/>
          <w:sz w:val="20"/>
          <w:szCs w:val="20"/>
        </w:rPr>
        <w:t xml:space="preserve">an </w:t>
      </w:r>
      <w:r w:rsidRPr="00E81E44">
        <w:rPr>
          <w:rFonts w:ascii="Arial" w:hAnsi="Arial" w:cs="Arial"/>
          <w:b/>
          <w:bCs/>
          <w:sz w:val="20"/>
          <w:szCs w:val="20"/>
        </w:rPr>
        <w:t xml:space="preserve">important </w:t>
      </w:r>
      <w:r w:rsidR="004F4BC8" w:rsidRPr="00E81E44">
        <w:rPr>
          <w:rFonts w:ascii="Arial" w:hAnsi="Arial" w:cs="Arial"/>
          <w:b/>
          <w:bCs/>
          <w:sz w:val="20"/>
          <w:szCs w:val="20"/>
        </w:rPr>
        <w:t>role</w:t>
      </w:r>
      <w:r w:rsidR="00EC31F5">
        <w:rPr>
          <w:rFonts w:ascii="Arial" w:hAnsi="Arial" w:cs="Arial"/>
          <w:b/>
          <w:bCs/>
          <w:sz w:val="20"/>
          <w:szCs w:val="20"/>
        </w:rPr>
        <w:t xml:space="preserve"> in the support of young people’s learning, progress, and development</w:t>
      </w:r>
      <w:r w:rsidR="00F92D50">
        <w:rPr>
          <w:rFonts w:ascii="Arial" w:hAnsi="Arial" w:cs="Arial"/>
          <w:sz w:val="20"/>
          <w:szCs w:val="20"/>
        </w:rPr>
        <w:t xml:space="preserve">, </w:t>
      </w:r>
      <w:r w:rsidRPr="001235D9">
        <w:rPr>
          <w:rFonts w:ascii="Arial" w:hAnsi="Arial" w:cs="Arial"/>
          <w:sz w:val="20"/>
          <w:szCs w:val="20"/>
        </w:rPr>
        <w:t xml:space="preserve">then I would be pleased to receive an application from you. </w:t>
      </w:r>
    </w:p>
    <w:p w14:paraId="7E57BCC4" w14:textId="77777777" w:rsidR="00D91F37" w:rsidRDefault="00D91F37" w:rsidP="001235D9">
      <w:pPr>
        <w:spacing w:after="0" w:line="240" w:lineRule="auto"/>
        <w:jc w:val="both"/>
        <w:rPr>
          <w:rFonts w:ascii="Arial" w:hAnsi="Arial" w:cs="Arial"/>
          <w:sz w:val="20"/>
          <w:szCs w:val="20"/>
        </w:rPr>
      </w:pPr>
    </w:p>
    <w:p w14:paraId="1FA9F83B" w14:textId="1A168959" w:rsidR="00EC31F5" w:rsidRPr="00EC31F5" w:rsidRDefault="00B178D2" w:rsidP="00EC31F5">
      <w:pPr>
        <w:spacing w:after="0" w:line="240" w:lineRule="auto"/>
        <w:jc w:val="both"/>
        <w:rPr>
          <w:rFonts w:ascii="Arial" w:hAnsi="Arial" w:cs="Arial"/>
          <w:b/>
          <w:bCs/>
          <w:sz w:val="20"/>
          <w:szCs w:val="20"/>
        </w:rPr>
      </w:pPr>
      <w:r>
        <w:rPr>
          <w:rFonts w:ascii="Arial" w:hAnsi="Arial" w:cs="Arial"/>
          <w:sz w:val="20"/>
          <w:szCs w:val="20"/>
        </w:rPr>
        <w:t xml:space="preserve">In a successful candidate we are looking for </w:t>
      </w:r>
      <w:r w:rsidRPr="004D43EE">
        <w:rPr>
          <w:rFonts w:ascii="Arial" w:hAnsi="Arial" w:cs="Arial"/>
          <w:sz w:val="20"/>
          <w:szCs w:val="20"/>
        </w:rPr>
        <w:t xml:space="preserve">a </w:t>
      </w:r>
      <w:r w:rsidR="001D20B7" w:rsidRPr="001D20B7">
        <w:rPr>
          <w:rFonts w:ascii="Arial" w:hAnsi="Arial" w:cs="Arial"/>
          <w:b/>
          <w:bCs/>
          <w:sz w:val="20"/>
          <w:szCs w:val="20"/>
        </w:rPr>
        <w:t>dedicated and committed professional</w:t>
      </w:r>
      <w:r w:rsidR="001D20B7" w:rsidRPr="001D20B7">
        <w:rPr>
          <w:rFonts w:ascii="Arial" w:hAnsi="Arial" w:cs="Arial"/>
          <w:sz w:val="20"/>
          <w:szCs w:val="20"/>
        </w:rPr>
        <w:t xml:space="preserve"> who under the line management of the </w:t>
      </w:r>
      <w:r w:rsidR="00EC31F5">
        <w:rPr>
          <w:rFonts w:ascii="Arial" w:hAnsi="Arial" w:cs="Arial"/>
          <w:sz w:val="20"/>
          <w:szCs w:val="20"/>
        </w:rPr>
        <w:t>SENCO</w:t>
      </w:r>
      <w:r w:rsidR="001D20B7" w:rsidRPr="001D20B7">
        <w:rPr>
          <w:rFonts w:ascii="Arial" w:hAnsi="Arial" w:cs="Arial"/>
          <w:sz w:val="20"/>
          <w:szCs w:val="20"/>
        </w:rPr>
        <w:t xml:space="preserve">, will be </w:t>
      </w:r>
      <w:r w:rsidR="001D20B7" w:rsidRPr="001D20B7">
        <w:rPr>
          <w:rFonts w:ascii="Arial" w:hAnsi="Arial" w:cs="Arial"/>
          <w:b/>
          <w:bCs/>
          <w:sz w:val="20"/>
          <w:szCs w:val="20"/>
        </w:rPr>
        <w:t xml:space="preserve">responsible for </w:t>
      </w:r>
      <w:r w:rsidR="00EC31F5" w:rsidRPr="00EC31F5">
        <w:rPr>
          <w:rFonts w:ascii="Arial" w:hAnsi="Arial" w:cs="Arial"/>
          <w:b/>
          <w:bCs/>
          <w:sz w:val="20"/>
          <w:szCs w:val="20"/>
        </w:rPr>
        <w:t>support</w:t>
      </w:r>
      <w:r w:rsidR="00EC31F5">
        <w:rPr>
          <w:rFonts w:ascii="Arial" w:hAnsi="Arial" w:cs="Arial"/>
          <w:b/>
          <w:bCs/>
          <w:sz w:val="20"/>
          <w:szCs w:val="20"/>
        </w:rPr>
        <w:t>ing</w:t>
      </w:r>
      <w:r w:rsidR="00EC31F5" w:rsidRPr="00EC31F5">
        <w:rPr>
          <w:rFonts w:ascii="Arial" w:hAnsi="Arial" w:cs="Arial"/>
          <w:b/>
          <w:bCs/>
          <w:sz w:val="20"/>
          <w:szCs w:val="20"/>
        </w:rPr>
        <w:t xml:space="preserve"> teaching, learning and progress, and the development of independent learning skills of students with additional learning needs, particularly including those with EHCPs and those at SEN School Support. </w:t>
      </w:r>
    </w:p>
    <w:p w14:paraId="1CE5C7F2" w14:textId="56A4B56A" w:rsidR="00F92D50" w:rsidRDefault="00F92D50" w:rsidP="00EC31F5">
      <w:pPr>
        <w:spacing w:after="0" w:line="240" w:lineRule="auto"/>
        <w:jc w:val="both"/>
        <w:rPr>
          <w:rFonts w:ascii="Arial" w:hAnsi="Arial" w:cs="Arial"/>
          <w:b/>
          <w:bCs/>
          <w:sz w:val="20"/>
          <w:szCs w:val="20"/>
        </w:rPr>
      </w:pPr>
    </w:p>
    <w:p w14:paraId="6336103F" w14:textId="77777777" w:rsidR="00EC31F5" w:rsidRPr="00EC31F5" w:rsidRDefault="00EC31F5" w:rsidP="00EC31F5">
      <w:pPr>
        <w:spacing w:after="0" w:line="240" w:lineRule="auto"/>
        <w:jc w:val="both"/>
        <w:rPr>
          <w:rFonts w:ascii="Arial" w:hAnsi="Arial" w:cs="Arial"/>
          <w:sz w:val="20"/>
          <w:szCs w:val="20"/>
        </w:rPr>
      </w:pPr>
      <w:r w:rsidRPr="00EC31F5">
        <w:rPr>
          <w:rFonts w:ascii="Arial" w:hAnsi="Arial" w:cs="Arial"/>
          <w:sz w:val="20"/>
          <w:szCs w:val="20"/>
        </w:rPr>
        <w:t>Candidates should be well qualified with strong GCSE passes in at least English and mathematics at minimum grades C or 4 and above, including additional strong GCSE and/or A Level passes (or equivalent) in other subject areas. It would also be desirable for a candidate to be a graduate with a good Honours Degree or other Higher Educational qualification, Qualified Teacher Status, or Teaching Assistant qualified Status.</w:t>
      </w:r>
    </w:p>
    <w:p w14:paraId="2C1A1C4D" w14:textId="77777777" w:rsidR="00EC31F5" w:rsidRPr="00EC31F5" w:rsidRDefault="00EC31F5" w:rsidP="00EC31F5">
      <w:pPr>
        <w:spacing w:after="0" w:line="240" w:lineRule="auto"/>
        <w:jc w:val="both"/>
        <w:rPr>
          <w:rFonts w:ascii="Arial" w:hAnsi="Arial" w:cs="Arial"/>
          <w:b/>
          <w:bCs/>
          <w:sz w:val="20"/>
          <w:szCs w:val="20"/>
        </w:rPr>
      </w:pPr>
    </w:p>
    <w:p w14:paraId="00BC8088" w14:textId="77777777" w:rsidR="00EC31F5" w:rsidRPr="00EC31F5" w:rsidRDefault="00EC31F5" w:rsidP="00EC31F5">
      <w:pPr>
        <w:spacing w:after="0" w:line="240" w:lineRule="auto"/>
        <w:jc w:val="both"/>
        <w:rPr>
          <w:rFonts w:ascii="Arial" w:hAnsi="Arial" w:cs="Arial"/>
          <w:b/>
          <w:bCs/>
          <w:sz w:val="20"/>
          <w:szCs w:val="20"/>
        </w:rPr>
      </w:pPr>
      <w:r w:rsidRPr="00EC31F5">
        <w:rPr>
          <w:rFonts w:ascii="Arial" w:hAnsi="Arial" w:cs="Arial"/>
          <w:b/>
          <w:bCs/>
          <w:sz w:val="20"/>
          <w:szCs w:val="20"/>
        </w:rPr>
        <w:t>The school is a very popular over-subscribed school with year-on-year improving results and the quality and consistency of our in-class curriculum support and supportive intervention and enrichment supervision are important to our ongoing progress and success.</w:t>
      </w:r>
    </w:p>
    <w:p w14:paraId="5A9B8A9E" w14:textId="77777777" w:rsidR="00EC31F5" w:rsidRPr="00EC31F5" w:rsidRDefault="00EC31F5" w:rsidP="00EC31F5">
      <w:pPr>
        <w:spacing w:after="0" w:line="240" w:lineRule="auto"/>
        <w:jc w:val="both"/>
        <w:rPr>
          <w:rFonts w:ascii="Arial" w:hAnsi="Arial" w:cs="Arial"/>
          <w:b/>
          <w:bCs/>
          <w:sz w:val="20"/>
          <w:szCs w:val="20"/>
        </w:rPr>
      </w:pPr>
    </w:p>
    <w:p w14:paraId="1C21A57F" w14:textId="77777777" w:rsidR="00EC31F5" w:rsidRPr="00EC31F5" w:rsidRDefault="00EC31F5" w:rsidP="00EC31F5">
      <w:pPr>
        <w:spacing w:after="0" w:line="240" w:lineRule="auto"/>
        <w:jc w:val="both"/>
        <w:rPr>
          <w:rFonts w:ascii="Arial" w:hAnsi="Arial" w:cs="Arial"/>
          <w:b/>
          <w:bCs/>
          <w:sz w:val="20"/>
          <w:szCs w:val="20"/>
        </w:rPr>
      </w:pPr>
      <w:r w:rsidRPr="00EC31F5">
        <w:rPr>
          <w:rFonts w:ascii="Arial" w:hAnsi="Arial" w:cs="Arial"/>
          <w:b/>
          <w:bCs/>
          <w:sz w:val="20"/>
          <w:szCs w:val="20"/>
        </w:rPr>
        <w:t>This is an exciting opportunity for an outstanding individual who has the relevant experience, commitment and drive and who is passionate about encouraging every child to reach their full potential within a supportive academic environment.</w:t>
      </w:r>
    </w:p>
    <w:p w14:paraId="51D6ACC3" w14:textId="77777777" w:rsidR="00EC31F5" w:rsidRPr="00EC31F5" w:rsidRDefault="00EC31F5" w:rsidP="00EC31F5">
      <w:pPr>
        <w:spacing w:after="0" w:line="240" w:lineRule="auto"/>
        <w:jc w:val="both"/>
        <w:rPr>
          <w:rFonts w:ascii="Arial" w:hAnsi="Arial" w:cs="Arial"/>
          <w:b/>
          <w:bCs/>
          <w:sz w:val="20"/>
          <w:szCs w:val="20"/>
          <w:lang w:val="en"/>
        </w:rPr>
      </w:pPr>
    </w:p>
    <w:p w14:paraId="33AE9473" w14:textId="77777777" w:rsidR="00EC31F5" w:rsidRPr="00EC31F5" w:rsidRDefault="00EC31F5" w:rsidP="00EC31F5">
      <w:pPr>
        <w:spacing w:after="0" w:line="240" w:lineRule="auto"/>
        <w:jc w:val="both"/>
        <w:rPr>
          <w:rFonts w:ascii="Arial" w:hAnsi="Arial" w:cs="Arial"/>
          <w:sz w:val="20"/>
          <w:szCs w:val="20"/>
        </w:rPr>
      </w:pPr>
      <w:r w:rsidRPr="00EC31F5">
        <w:rPr>
          <w:rFonts w:ascii="Arial" w:hAnsi="Arial" w:cs="Arial"/>
          <w:sz w:val="20"/>
          <w:szCs w:val="20"/>
        </w:rPr>
        <w:t>This opportunity may well appeal to candidates who wish to experience working in a school environment with a view to pursuing a career in education or to candidates who already have QTS but are looking for a change of direction.  </w:t>
      </w:r>
      <w:bookmarkStart w:id="0" w:name="_Hlk83641124"/>
      <w:r w:rsidRPr="00EC31F5">
        <w:rPr>
          <w:rFonts w:ascii="Arial" w:hAnsi="Arial" w:cs="Arial"/>
          <w:sz w:val="20"/>
          <w:szCs w:val="20"/>
        </w:rPr>
        <w:t xml:space="preserve">Learning Support Assistants </w:t>
      </w:r>
      <w:bookmarkEnd w:id="0"/>
      <w:r w:rsidRPr="00EC31F5">
        <w:rPr>
          <w:rFonts w:ascii="Arial" w:hAnsi="Arial" w:cs="Arial"/>
          <w:sz w:val="20"/>
          <w:szCs w:val="20"/>
        </w:rPr>
        <w:t>who decide to embark on this route will be supported in their applications for PGCE and Schools Direct training courses.  </w:t>
      </w:r>
    </w:p>
    <w:p w14:paraId="4B81D0ED" w14:textId="77777777" w:rsidR="00EC31F5" w:rsidRPr="00EC31F5" w:rsidRDefault="00EC31F5" w:rsidP="00EC31F5">
      <w:pPr>
        <w:spacing w:after="0" w:line="240" w:lineRule="auto"/>
        <w:jc w:val="both"/>
        <w:rPr>
          <w:rFonts w:ascii="Arial" w:hAnsi="Arial" w:cs="Arial"/>
          <w:b/>
          <w:bCs/>
          <w:sz w:val="18"/>
          <w:szCs w:val="18"/>
        </w:rPr>
      </w:pPr>
    </w:p>
    <w:p w14:paraId="4E38E312" w14:textId="77777777" w:rsidR="00EC31F5" w:rsidRPr="00EC31F5" w:rsidRDefault="00EC31F5" w:rsidP="00EC31F5">
      <w:pPr>
        <w:spacing w:after="0" w:line="240" w:lineRule="auto"/>
        <w:jc w:val="both"/>
        <w:rPr>
          <w:rFonts w:ascii="Arial" w:hAnsi="Arial" w:cs="Arial"/>
          <w:b/>
          <w:bCs/>
          <w:sz w:val="20"/>
          <w:szCs w:val="20"/>
        </w:rPr>
      </w:pPr>
      <w:r w:rsidRPr="00EC31F5">
        <w:rPr>
          <w:rFonts w:ascii="Arial" w:hAnsi="Arial" w:cs="Arial"/>
          <w:b/>
          <w:bCs/>
          <w:sz w:val="20"/>
          <w:szCs w:val="20"/>
        </w:rPr>
        <w:t xml:space="preserve">We welcome applications from colleagues who are determined to make a difference. </w:t>
      </w:r>
    </w:p>
    <w:p w14:paraId="67A6B54D" w14:textId="77777777" w:rsidR="00EC31F5" w:rsidRPr="00EC31F5" w:rsidRDefault="00EC31F5" w:rsidP="00EC31F5">
      <w:pPr>
        <w:spacing w:after="0" w:line="240" w:lineRule="auto"/>
        <w:jc w:val="both"/>
        <w:rPr>
          <w:rFonts w:ascii="Arial" w:hAnsi="Arial" w:cs="Arial"/>
          <w:b/>
          <w:bCs/>
          <w:sz w:val="18"/>
          <w:szCs w:val="18"/>
        </w:rPr>
      </w:pPr>
    </w:p>
    <w:p w14:paraId="10C83055" w14:textId="4CA544A4" w:rsidR="001235D9" w:rsidRPr="00D45D03" w:rsidRDefault="001235D9" w:rsidP="00D45D03">
      <w:pPr>
        <w:pStyle w:val="NoSpacing"/>
        <w:jc w:val="both"/>
        <w:rPr>
          <w:rFonts w:asciiTheme="minorBidi" w:hAnsiTheme="minorBidi" w:cstheme="minorBidi"/>
          <w:sz w:val="20"/>
          <w:szCs w:val="20"/>
        </w:rPr>
      </w:pPr>
      <w:r w:rsidRPr="00D45D03">
        <w:rPr>
          <w:rFonts w:asciiTheme="minorBidi" w:hAnsiTheme="minorBidi" w:cstheme="minorBidi"/>
          <w:sz w:val="20"/>
          <w:szCs w:val="20"/>
        </w:rPr>
        <w:t xml:space="preserve">This role will also provide the post holder with the opportunity to </w:t>
      </w:r>
      <w:r w:rsidR="00B178D2" w:rsidRPr="00D45D03">
        <w:rPr>
          <w:rFonts w:asciiTheme="minorBidi" w:hAnsiTheme="minorBidi" w:cstheme="minorBidi"/>
          <w:sz w:val="20"/>
          <w:szCs w:val="20"/>
        </w:rPr>
        <w:t>join</w:t>
      </w:r>
      <w:r w:rsidRPr="00D45D03">
        <w:rPr>
          <w:rFonts w:asciiTheme="minorBidi" w:hAnsiTheme="minorBidi" w:cstheme="minorBidi"/>
          <w:sz w:val="20"/>
          <w:szCs w:val="20"/>
        </w:rPr>
        <w:t xml:space="preserve"> a </w:t>
      </w:r>
      <w:r w:rsidR="00B178D2" w:rsidRPr="00D45D03">
        <w:rPr>
          <w:rFonts w:asciiTheme="minorBidi" w:hAnsiTheme="minorBidi" w:cstheme="minorBidi"/>
          <w:sz w:val="20"/>
          <w:szCs w:val="20"/>
        </w:rPr>
        <w:t xml:space="preserve">large, vibrant, well-established and very successful staff team </w:t>
      </w:r>
      <w:r w:rsidRPr="00D45D03">
        <w:rPr>
          <w:rFonts w:asciiTheme="minorBidi" w:hAnsiTheme="minorBidi" w:cstheme="minorBidi"/>
          <w:sz w:val="20"/>
          <w:szCs w:val="20"/>
        </w:rPr>
        <w:t xml:space="preserve">and to gain excellent professional development </w:t>
      </w:r>
      <w:r w:rsidR="00671746" w:rsidRPr="00D45D03">
        <w:rPr>
          <w:rFonts w:asciiTheme="minorBidi" w:hAnsiTheme="minorBidi" w:cstheme="minorBidi"/>
          <w:sz w:val="20"/>
          <w:szCs w:val="20"/>
        </w:rPr>
        <w:t xml:space="preserve">and further opportunity </w:t>
      </w:r>
      <w:r w:rsidRPr="00D45D03">
        <w:rPr>
          <w:rFonts w:asciiTheme="minorBidi" w:hAnsiTheme="minorBidi" w:cstheme="minorBidi"/>
          <w:sz w:val="20"/>
          <w:szCs w:val="20"/>
        </w:rPr>
        <w:t xml:space="preserve">as they progress in their career. </w:t>
      </w:r>
    </w:p>
    <w:p w14:paraId="3238F143" w14:textId="4D8C5737" w:rsidR="00B178D2" w:rsidRPr="00EC31F5" w:rsidRDefault="00B178D2" w:rsidP="001235D9">
      <w:pPr>
        <w:spacing w:after="0" w:line="240" w:lineRule="auto"/>
        <w:jc w:val="both"/>
        <w:rPr>
          <w:rFonts w:ascii="Arial" w:hAnsi="Arial" w:cs="Arial"/>
          <w:sz w:val="18"/>
          <w:szCs w:val="18"/>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EC31F5" w:rsidRDefault="006A7F42" w:rsidP="006A7F42">
      <w:pPr>
        <w:spacing w:after="0" w:line="240" w:lineRule="auto"/>
        <w:jc w:val="both"/>
        <w:rPr>
          <w:rFonts w:ascii="Arial" w:eastAsia="Times New Roman" w:hAnsi="Arial" w:cs="Arial"/>
          <w:sz w:val="18"/>
          <w:szCs w:val="18"/>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EC31F5" w:rsidRDefault="006A7F42" w:rsidP="006A7F42">
      <w:pPr>
        <w:spacing w:after="0" w:line="240" w:lineRule="auto"/>
        <w:jc w:val="both"/>
        <w:rPr>
          <w:rFonts w:ascii="Arial" w:eastAsia="Times New Roman" w:hAnsi="Arial" w:cs="Arial"/>
          <w:sz w:val="18"/>
          <w:szCs w:val="18"/>
        </w:rPr>
      </w:pPr>
    </w:p>
    <w:p w14:paraId="71577A7D" w14:textId="1B8E14BF"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EC31F5">
        <w:rPr>
          <w:rFonts w:ascii="Arial" w:eastAsia="Times New Roman" w:hAnsi="Arial" w:cs="Arial"/>
          <w:b/>
          <w:sz w:val="20"/>
          <w:szCs w:val="20"/>
          <w:u w:val="single"/>
        </w:rPr>
        <w:t>Wednes</w:t>
      </w:r>
      <w:r w:rsidR="00D91F37">
        <w:rPr>
          <w:rFonts w:ascii="Arial" w:eastAsia="Times New Roman" w:hAnsi="Arial" w:cs="Arial"/>
          <w:b/>
          <w:sz w:val="20"/>
          <w:szCs w:val="20"/>
          <w:u w:val="single"/>
        </w:rPr>
        <w:t xml:space="preserve">day </w:t>
      </w:r>
      <w:r w:rsidR="00EC31F5">
        <w:rPr>
          <w:rFonts w:ascii="Arial" w:eastAsia="Times New Roman" w:hAnsi="Arial" w:cs="Arial"/>
          <w:b/>
          <w:sz w:val="20"/>
          <w:szCs w:val="20"/>
          <w:u w:val="single"/>
        </w:rPr>
        <w:t>9</w:t>
      </w:r>
      <w:r w:rsidR="008628EB" w:rsidRPr="008628EB">
        <w:rPr>
          <w:rFonts w:ascii="Arial" w:eastAsia="Times New Roman" w:hAnsi="Arial" w:cs="Arial"/>
          <w:b/>
          <w:sz w:val="20"/>
          <w:szCs w:val="20"/>
          <w:u w:val="single"/>
          <w:vertAlign w:val="superscript"/>
        </w:rPr>
        <w:t>th</w:t>
      </w:r>
      <w:r w:rsidR="008628EB">
        <w:rPr>
          <w:rFonts w:ascii="Arial" w:eastAsia="Times New Roman" w:hAnsi="Arial" w:cs="Arial"/>
          <w:b/>
          <w:sz w:val="20"/>
          <w:szCs w:val="20"/>
          <w:u w:val="single"/>
        </w:rPr>
        <w:t xml:space="preserve"> </w:t>
      </w:r>
      <w:r w:rsidR="001D20B7">
        <w:rPr>
          <w:rFonts w:ascii="Arial" w:eastAsia="Times New Roman" w:hAnsi="Arial" w:cs="Arial"/>
          <w:b/>
          <w:sz w:val="20"/>
          <w:szCs w:val="20"/>
          <w:u w:val="single"/>
        </w:rPr>
        <w:t>Ju</w:t>
      </w:r>
      <w:r w:rsidR="00EC31F5">
        <w:rPr>
          <w:rFonts w:ascii="Arial" w:eastAsia="Times New Roman" w:hAnsi="Arial" w:cs="Arial"/>
          <w:b/>
          <w:sz w:val="20"/>
          <w:szCs w:val="20"/>
          <w:u w:val="single"/>
        </w:rPr>
        <w:t>ly</w:t>
      </w:r>
      <w:r w:rsidR="008628EB">
        <w:rPr>
          <w:rFonts w:ascii="Arial" w:eastAsia="Times New Roman" w:hAnsi="Arial" w:cs="Arial"/>
          <w:b/>
          <w:sz w:val="20"/>
          <w:szCs w:val="20"/>
          <w:u w:val="single"/>
        </w:rPr>
        <w:t xml:space="preserve"> 2025</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EC31F5" w:rsidRDefault="006A7F42" w:rsidP="006A7F42">
      <w:pPr>
        <w:spacing w:after="0" w:line="240" w:lineRule="auto"/>
        <w:jc w:val="both"/>
        <w:rPr>
          <w:rFonts w:ascii="Arial" w:eastAsia="Times New Roman" w:hAnsi="Arial" w:cs="Arial"/>
          <w:sz w:val="18"/>
          <w:szCs w:val="18"/>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EC31F5" w:rsidRDefault="001235D9" w:rsidP="001235D9">
      <w:pPr>
        <w:spacing w:after="0" w:line="240" w:lineRule="auto"/>
        <w:jc w:val="both"/>
        <w:rPr>
          <w:rFonts w:ascii="Arial" w:hAnsi="Arial" w:cs="Arial"/>
          <w:sz w:val="18"/>
          <w:szCs w:val="18"/>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D20B7" w:rsidRDefault="001235D9" w:rsidP="001235D9">
      <w:pPr>
        <w:spacing w:after="0" w:line="240" w:lineRule="auto"/>
        <w:jc w:val="both"/>
        <w:rPr>
          <w:rFonts w:ascii="Arial" w:hAnsi="Arial" w:cs="Arial"/>
          <w:sz w:val="16"/>
          <w:szCs w:val="16"/>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1D20B7" w:rsidRDefault="001235D9" w:rsidP="001235D9">
      <w:pPr>
        <w:spacing w:after="0" w:line="240" w:lineRule="auto"/>
        <w:jc w:val="both"/>
        <w:rPr>
          <w:rFonts w:ascii="Arial" w:hAnsi="Arial" w:cs="Arial"/>
          <w:sz w:val="6"/>
          <w:szCs w:val="18"/>
        </w:rPr>
      </w:pPr>
    </w:p>
    <w:p w14:paraId="33A79C59" w14:textId="06FEEFC2" w:rsidR="001235D9" w:rsidRPr="001D20B7" w:rsidRDefault="001235D9" w:rsidP="001D20B7">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422A1E77">
            <wp:extent cx="863600" cy="270103"/>
            <wp:effectExtent l="0" t="0" r="0" b="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960083" cy="300279"/>
                    </a:xfrm>
                    <a:prstGeom prst="rect">
                      <a:avLst/>
                    </a:prstGeom>
                    <a:noFill/>
                    <a:ln>
                      <a:noFill/>
                    </a:ln>
                    <a:extLst>
                      <a:ext uri="{53640926-AAD7-44D8-BBD7-CCE9431645EC}">
                        <a14:shadowObscured xmlns:a14="http://schemas.microsoft.com/office/drawing/2010/main"/>
                      </a:ext>
                    </a:extLst>
                  </pic:spPr>
                </pic:pic>
              </a:graphicData>
            </a:graphic>
          </wp:inline>
        </w:drawing>
      </w: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1D20B7">
      <w:footerReference w:type="default" r:id="rId12"/>
      <w:pgSz w:w="11906" w:h="16838" w:code="9"/>
      <w:pgMar w:top="794"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C1F26"/>
    <w:multiLevelType w:val="hybridMultilevel"/>
    <w:tmpl w:val="4D2E2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10950">
    <w:abstractNumId w:val="4"/>
  </w:num>
  <w:num w:numId="2" w16cid:durableId="1733041632">
    <w:abstractNumId w:val="3"/>
  </w:num>
  <w:num w:numId="3" w16cid:durableId="1266379959">
    <w:abstractNumId w:val="0"/>
  </w:num>
  <w:num w:numId="4" w16cid:durableId="1754812291">
    <w:abstractNumId w:val="6"/>
  </w:num>
  <w:num w:numId="5" w16cid:durableId="1078331136">
    <w:abstractNumId w:val="5"/>
  </w:num>
  <w:num w:numId="6" w16cid:durableId="1179539651">
    <w:abstractNumId w:val="2"/>
  </w:num>
  <w:num w:numId="7" w16cid:durableId="68166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1D20B7"/>
    <w:rsid w:val="00245394"/>
    <w:rsid w:val="00250048"/>
    <w:rsid w:val="002528BB"/>
    <w:rsid w:val="0028265D"/>
    <w:rsid w:val="002B4AFC"/>
    <w:rsid w:val="002E2123"/>
    <w:rsid w:val="002F3B3E"/>
    <w:rsid w:val="00304D9B"/>
    <w:rsid w:val="00335FBC"/>
    <w:rsid w:val="00354EF0"/>
    <w:rsid w:val="00382289"/>
    <w:rsid w:val="003C0E0C"/>
    <w:rsid w:val="00417570"/>
    <w:rsid w:val="00421D9F"/>
    <w:rsid w:val="004223BD"/>
    <w:rsid w:val="00423E01"/>
    <w:rsid w:val="00455DB9"/>
    <w:rsid w:val="00477035"/>
    <w:rsid w:val="004D63CC"/>
    <w:rsid w:val="004F4BC8"/>
    <w:rsid w:val="004F637B"/>
    <w:rsid w:val="00533EB6"/>
    <w:rsid w:val="00563B2D"/>
    <w:rsid w:val="00564180"/>
    <w:rsid w:val="00586587"/>
    <w:rsid w:val="005919C9"/>
    <w:rsid w:val="005B6E0B"/>
    <w:rsid w:val="0063757A"/>
    <w:rsid w:val="00657B20"/>
    <w:rsid w:val="00671626"/>
    <w:rsid w:val="00671746"/>
    <w:rsid w:val="00673711"/>
    <w:rsid w:val="00674F17"/>
    <w:rsid w:val="006A15B0"/>
    <w:rsid w:val="006A7F42"/>
    <w:rsid w:val="006C1395"/>
    <w:rsid w:val="006D1630"/>
    <w:rsid w:val="006F73C0"/>
    <w:rsid w:val="0071588B"/>
    <w:rsid w:val="00724686"/>
    <w:rsid w:val="007A5B10"/>
    <w:rsid w:val="0081798C"/>
    <w:rsid w:val="008628EB"/>
    <w:rsid w:val="008717D2"/>
    <w:rsid w:val="008C2109"/>
    <w:rsid w:val="008D3715"/>
    <w:rsid w:val="009235FC"/>
    <w:rsid w:val="009305E3"/>
    <w:rsid w:val="00974DD1"/>
    <w:rsid w:val="00996808"/>
    <w:rsid w:val="009E4AC1"/>
    <w:rsid w:val="00A3119D"/>
    <w:rsid w:val="00A66324"/>
    <w:rsid w:val="00AA0AD7"/>
    <w:rsid w:val="00AA33C0"/>
    <w:rsid w:val="00AA3981"/>
    <w:rsid w:val="00AC15BA"/>
    <w:rsid w:val="00AC51CB"/>
    <w:rsid w:val="00B05F28"/>
    <w:rsid w:val="00B178D2"/>
    <w:rsid w:val="00BB62C0"/>
    <w:rsid w:val="00BC35B3"/>
    <w:rsid w:val="00C032B3"/>
    <w:rsid w:val="00C342F9"/>
    <w:rsid w:val="00C53F42"/>
    <w:rsid w:val="00CA2DBC"/>
    <w:rsid w:val="00CB7884"/>
    <w:rsid w:val="00CD3C81"/>
    <w:rsid w:val="00CE523D"/>
    <w:rsid w:val="00D45D03"/>
    <w:rsid w:val="00D619C6"/>
    <w:rsid w:val="00D73070"/>
    <w:rsid w:val="00D91F37"/>
    <w:rsid w:val="00E15D87"/>
    <w:rsid w:val="00E30779"/>
    <w:rsid w:val="00E7173D"/>
    <w:rsid w:val="00E73C6A"/>
    <w:rsid w:val="00E81E44"/>
    <w:rsid w:val="00E84EDA"/>
    <w:rsid w:val="00EC171D"/>
    <w:rsid w:val="00EC31F5"/>
    <w:rsid w:val="00EE524B"/>
    <w:rsid w:val="00EE6EF4"/>
    <w:rsid w:val="00EF4078"/>
    <w:rsid w:val="00F0652E"/>
    <w:rsid w:val="00F35048"/>
    <w:rsid w:val="00F51EA4"/>
    <w:rsid w:val="00F618C2"/>
    <w:rsid w:val="00F62E24"/>
    <w:rsid w:val="00F72CD1"/>
    <w:rsid w:val="00F92D50"/>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2025-06-23T14:09:00Z</dcterms:created>
  <dcterms:modified xsi:type="dcterms:W3CDTF">2025-06-23T14:09:00Z</dcterms:modified>
</cp:coreProperties>
</file>