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5AE1" w14:textId="77777777" w:rsidR="00C1385E" w:rsidRDefault="00C1385E" w:rsidP="00835774">
      <w:pPr>
        <w:jc w:val="center"/>
        <w:rPr>
          <w:b/>
          <w:sz w:val="44"/>
          <w:szCs w:val="44"/>
        </w:rPr>
      </w:pPr>
      <w:r>
        <w:rPr>
          <w:noProof/>
          <w:lang w:eastAsia="en-GB"/>
        </w:rPr>
        <w:drawing>
          <wp:inline distT="0" distB="0" distL="0" distR="0" wp14:anchorId="12C9F26A" wp14:editId="68657771">
            <wp:extent cx="1485900" cy="1114425"/>
            <wp:effectExtent l="0" t="0" r="0" b="9525"/>
            <wp:docPr id="1" name="m_1762145273671656225x__x0000_i1051" descr="cid:image001.png@01D3F1CE.5B7A6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_1762145273671656225x__x0000_i1051" descr="cid:image001.png@01D3F1CE.5B7A60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85E">
        <w:rPr>
          <w:b/>
          <w:sz w:val="44"/>
          <w:szCs w:val="44"/>
        </w:rPr>
        <w:t xml:space="preserve"> </w:t>
      </w:r>
    </w:p>
    <w:p w14:paraId="63E5491F" w14:textId="77777777" w:rsidR="00C1385E" w:rsidRPr="00C1385E" w:rsidRDefault="00C1385E" w:rsidP="00835774">
      <w:pPr>
        <w:jc w:val="center"/>
        <w:rPr>
          <w:b/>
          <w:sz w:val="28"/>
          <w:szCs w:val="28"/>
        </w:rPr>
      </w:pPr>
      <w:r w:rsidRPr="00C1385E">
        <w:rPr>
          <w:b/>
          <w:sz w:val="28"/>
          <w:szCs w:val="28"/>
        </w:rPr>
        <w:t>The Priory Primary School</w:t>
      </w:r>
    </w:p>
    <w:p w14:paraId="6E330CDD" w14:textId="77777777" w:rsidR="009C49E6" w:rsidRDefault="009D74B5" w:rsidP="00835774">
      <w:pPr>
        <w:jc w:val="center"/>
        <w:rPr>
          <w:b/>
          <w:color w:val="002060"/>
          <w:sz w:val="44"/>
          <w:szCs w:val="44"/>
        </w:rPr>
      </w:pPr>
      <w:r w:rsidRPr="00C1385E">
        <w:rPr>
          <w:b/>
          <w:color w:val="002060"/>
          <w:sz w:val="44"/>
          <w:szCs w:val="44"/>
        </w:rPr>
        <w:t>Learning Support Assistant</w:t>
      </w:r>
      <w:r w:rsidR="00596E73">
        <w:rPr>
          <w:b/>
          <w:color w:val="002060"/>
          <w:sz w:val="44"/>
          <w:szCs w:val="44"/>
        </w:rPr>
        <w:t xml:space="preserve"> (EYFS)</w:t>
      </w:r>
    </w:p>
    <w:p w14:paraId="37817BFD" w14:textId="77777777" w:rsidR="00262462" w:rsidRDefault="00262462" w:rsidP="00680249">
      <w:pPr>
        <w:rPr>
          <w:b/>
          <w:sz w:val="28"/>
          <w:szCs w:val="28"/>
        </w:rPr>
      </w:pPr>
    </w:p>
    <w:p w14:paraId="7D7E5C91" w14:textId="77777777" w:rsidR="00680249" w:rsidRPr="00D97A9E" w:rsidRDefault="00680249" w:rsidP="00680249">
      <w:pPr>
        <w:rPr>
          <w:sz w:val="28"/>
          <w:szCs w:val="28"/>
        </w:rPr>
      </w:pPr>
      <w:r w:rsidRPr="00D97A9E">
        <w:rPr>
          <w:b/>
          <w:sz w:val="28"/>
          <w:szCs w:val="28"/>
        </w:rPr>
        <w:t>Job start</w:t>
      </w:r>
      <w:r w:rsidR="005D75CF" w:rsidRPr="00D97A9E">
        <w:rPr>
          <w:b/>
          <w:sz w:val="28"/>
          <w:szCs w:val="28"/>
        </w:rPr>
        <w:t xml:space="preserve">:  </w:t>
      </w:r>
      <w:r w:rsidRPr="00D97A9E">
        <w:rPr>
          <w:b/>
          <w:sz w:val="28"/>
          <w:szCs w:val="28"/>
        </w:rPr>
        <w:t xml:space="preserve"> </w:t>
      </w:r>
      <w:r w:rsidR="00835774" w:rsidRPr="00D97A9E">
        <w:rPr>
          <w:b/>
          <w:sz w:val="28"/>
          <w:szCs w:val="28"/>
        </w:rPr>
        <w:tab/>
      </w:r>
      <w:r w:rsidR="00835774" w:rsidRPr="00D97A9E">
        <w:rPr>
          <w:b/>
          <w:sz w:val="28"/>
          <w:szCs w:val="28"/>
        </w:rPr>
        <w:tab/>
      </w:r>
      <w:r w:rsidR="00D16AED">
        <w:rPr>
          <w:b/>
          <w:sz w:val="28"/>
          <w:szCs w:val="28"/>
        </w:rPr>
        <w:t xml:space="preserve">May </w:t>
      </w:r>
      <w:r w:rsidR="00DA7012">
        <w:rPr>
          <w:b/>
          <w:sz w:val="28"/>
          <w:szCs w:val="28"/>
        </w:rPr>
        <w:t>2023</w:t>
      </w:r>
    </w:p>
    <w:p w14:paraId="73B227B3" w14:textId="77777777" w:rsidR="00EE1ED3" w:rsidRDefault="00680249" w:rsidP="00353982">
      <w:pPr>
        <w:ind w:left="2160" w:hanging="2160"/>
        <w:rPr>
          <w:sz w:val="28"/>
          <w:szCs w:val="28"/>
        </w:rPr>
      </w:pPr>
      <w:r w:rsidRPr="00D97A9E">
        <w:rPr>
          <w:b/>
          <w:sz w:val="28"/>
          <w:szCs w:val="28"/>
        </w:rPr>
        <w:t>Salary:</w:t>
      </w:r>
      <w:r w:rsidRPr="00D97A9E">
        <w:rPr>
          <w:b/>
          <w:sz w:val="28"/>
          <w:szCs w:val="28"/>
        </w:rPr>
        <w:tab/>
      </w:r>
      <w:r w:rsidR="00262462">
        <w:rPr>
          <w:sz w:val="28"/>
          <w:szCs w:val="28"/>
        </w:rPr>
        <w:t xml:space="preserve">Band B, SCP </w:t>
      </w:r>
      <w:r w:rsidR="00EE1ED3">
        <w:rPr>
          <w:sz w:val="28"/>
          <w:szCs w:val="28"/>
        </w:rPr>
        <w:t>2</w:t>
      </w:r>
      <w:r w:rsidR="006C0B86">
        <w:rPr>
          <w:sz w:val="28"/>
          <w:szCs w:val="28"/>
        </w:rPr>
        <w:t xml:space="preserve"> </w:t>
      </w:r>
      <w:r w:rsidR="00EE1ED3">
        <w:rPr>
          <w:sz w:val="28"/>
          <w:szCs w:val="28"/>
        </w:rPr>
        <w:t>-</w:t>
      </w:r>
      <w:r w:rsidR="006C0B86">
        <w:rPr>
          <w:sz w:val="28"/>
          <w:szCs w:val="28"/>
        </w:rPr>
        <w:t xml:space="preserve"> </w:t>
      </w:r>
      <w:r w:rsidR="00EE1ED3">
        <w:rPr>
          <w:sz w:val="28"/>
          <w:szCs w:val="28"/>
        </w:rPr>
        <w:t>4 £</w:t>
      </w:r>
      <w:r w:rsidR="00596E73">
        <w:rPr>
          <w:sz w:val="28"/>
          <w:szCs w:val="28"/>
        </w:rPr>
        <w:t>20,</w:t>
      </w:r>
      <w:r w:rsidR="00596E73" w:rsidRPr="00596E73">
        <w:rPr>
          <w:sz w:val="28"/>
          <w:szCs w:val="28"/>
        </w:rPr>
        <w:t>441 - £21,189</w:t>
      </w:r>
      <w:r w:rsidR="00EE1ED3" w:rsidRPr="00596E73">
        <w:rPr>
          <w:sz w:val="28"/>
          <w:szCs w:val="28"/>
        </w:rPr>
        <w:t xml:space="preserve"> </w:t>
      </w:r>
      <w:r w:rsidR="00596E73">
        <w:rPr>
          <w:sz w:val="28"/>
          <w:szCs w:val="28"/>
        </w:rPr>
        <w:t>(£13,205 - £13,688 pro rata)</w:t>
      </w:r>
    </w:p>
    <w:p w14:paraId="14A9F624" w14:textId="77777777" w:rsidR="00680249" w:rsidRPr="00D97A9E" w:rsidRDefault="00680249" w:rsidP="00680249">
      <w:pPr>
        <w:rPr>
          <w:sz w:val="28"/>
          <w:szCs w:val="28"/>
        </w:rPr>
      </w:pPr>
      <w:r w:rsidRPr="00D97A9E">
        <w:rPr>
          <w:b/>
          <w:sz w:val="28"/>
          <w:szCs w:val="28"/>
        </w:rPr>
        <w:t>Location:</w:t>
      </w:r>
      <w:r w:rsidRPr="00D97A9E">
        <w:rPr>
          <w:sz w:val="28"/>
          <w:szCs w:val="28"/>
        </w:rPr>
        <w:t xml:space="preserve"> </w:t>
      </w:r>
      <w:r w:rsidRPr="00D97A9E">
        <w:rPr>
          <w:sz w:val="28"/>
          <w:szCs w:val="28"/>
        </w:rPr>
        <w:tab/>
      </w:r>
      <w:r w:rsidRPr="00D97A9E">
        <w:rPr>
          <w:sz w:val="28"/>
          <w:szCs w:val="28"/>
        </w:rPr>
        <w:tab/>
      </w:r>
      <w:r w:rsidR="00A9376E" w:rsidRPr="00D97A9E">
        <w:rPr>
          <w:sz w:val="28"/>
          <w:szCs w:val="28"/>
        </w:rPr>
        <w:t>The Priory Primary School, Sandwell, WS10 0JG</w:t>
      </w:r>
    </w:p>
    <w:p w14:paraId="57547D25" w14:textId="77777777" w:rsidR="00680249" w:rsidRPr="00D97A9E" w:rsidRDefault="00680249" w:rsidP="00B97F57">
      <w:pPr>
        <w:rPr>
          <w:sz w:val="28"/>
          <w:szCs w:val="28"/>
        </w:rPr>
      </w:pPr>
      <w:r w:rsidRPr="00D97A9E">
        <w:rPr>
          <w:b/>
          <w:sz w:val="28"/>
          <w:szCs w:val="28"/>
        </w:rPr>
        <w:t>Contract term:</w:t>
      </w:r>
      <w:r w:rsidR="00D97A9E">
        <w:rPr>
          <w:sz w:val="28"/>
          <w:szCs w:val="28"/>
        </w:rPr>
        <w:tab/>
      </w:r>
      <w:r w:rsidR="009C49E6" w:rsidRPr="00CB674C">
        <w:rPr>
          <w:b/>
          <w:sz w:val="28"/>
          <w:szCs w:val="28"/>
        </w:rPr>
        <w:t>Permanent</w:t>
      </w:r>
      <w:r w:rsidR="00A9376E" w:rsidRPr="00D97A9E">
        <w:rPr>
          <w:sz w:val="28"/>
          <w:szCs w:val="28"/>
        </w:rPr>
        <w:t xml:space="preserve">, term-time only, </w:t>
      </w:r>
      <w:r w:rsidR="0056075A" w:rsidRPr="00D97A9E">
        <w:rPr>
          <w:sz w:val="28"/>
          <w:szCs w:val="28"/>
        </w:rPr>
        <w:t>27.5</w:t>
      </w:r>
      <w:r w:rsidR="00A9376E" w:rsidRPr="00D97A9E">
        <w:rPr>
          <w:sz w:val="28"/>
          <w:szCs w:val="28"/>
        </w:rPr>
        <w:t xml:space="preserve"> hours</w:t>
      </w:r>
      <w:r w:rsidR="00B97F57">
        <w:rPr>
          <w:sz w:val="28"/>
          <w:szCs w:val="28"/>
        </w:rPr>
        <w:t xml:space="preserve">; </w:t>
      </w:r>
      <w:r w:rsidR="00C20934" w:rsidRPr="00D97A9E">
        <w:rPr>
          <w:sz w:val="28"/>
          <w:szCs w:val="28"/>
        </w:rPr>
        <w:t xml:space="preserve">Monday to Friday </w:t>
      </w:r>
    </w:p>
    <w:p w14:paraId="5F51EBE0" w14:textId="77777777" w:rsidR="00D97A9E" w:rsidRDefault="00D97A9E" w:rsidP="00680249">
      <w:pPr>
        <w:rPr>
          <w:b/>
          <w:sz w:val="28"/>
          <w:szCs w:val="28"/>
        </w:rPr>
      </w:pPr>
    </w:p>
    <w:p w14:paraId="64D2DEBE" w14:textId="77777777" w:rsidR="0047530C" w:rsidRPr="00D97A9E" w:rsidRDefault="001B1EF6" w:rsidP="006802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EYFS - </w:t>
      </w:r>
      <w:r w:rsidR="005B32A6" w:rsidRPr="00D97A9E">
        <w:rPr>
          <w:b/>
          <w:sz w:val="28"/>
          <w:szCs w:val="28"/>
        </w:rPr>
        <w:t>Learning Support Assistant</w:t>
      </w:r>
      <w:r>
        <w:rPr>
          <w:b/>
          <w:sz w:val="28"/>
          <w:szCs w:val="28"/>
        </w:rPr>
        <w:t xml:space="preserve"> </w:t>
      </w:r>
    </w:p>
    <w:p w14:paraId="08B80E39" w14:textId="77777777" w:rsidR="001B1EF6" w:rsidRDefault="001B1EF6" w:rsidP="001B1EF6">
      <w:pPr>
        <w:rPr>
          <w:sz w:val="28"/>
          <w:szCs w:val="28"/>
        </w:rPr>
      </w:pPr>
      <w:r w:rsidRPr="00D97A9E">
        <w:rPr>
          <w:sz w:val="28"/>
          <w:szCs w:val="28"/>
        </w:rPr>
        <w:t xml:space="preserve">As a result of a school expansion, The Priory Primary School needs to recruit </w:t>
      </w:r>
      <w:r w:rsidRPr="001B1EF6">
        <w:rPr>
          <w:sz w:val="28"/>
          <w:szCs w:val="28"/>
        </w:rPr>
        <w:t>a highly professional individual</w:t>
      </w:r>
      <w:r w:rsidRPr="00D97A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who has an </w:t>
      </w:r>
      <w:r w:rsidRPr="001B1EF6">
        <w:rPr>
          <w:b/>
          <w:sz w:val="28"/>
          <w:szCs w:val="28"/>
        </w:rPr>
        <w:t>interest and passion for EYFS provision</w:t>
      </w:r>
      <w:r>
        <w:rPr>
          <w:b/>
          <w:sz w:val="28"/>
          <w:szCs w:val="28"/>
        </w:rPr>
        <w:t xml:space="preserve"> and child development</w:t>
      </w:r>
      <w:r>
        <w:rPr>
          <w:sz w:val="28"/>
          <w:szCs w:val="28"/>
        </w:rPr>
        <w:t xml:space="preserve">.   </w:t>
      </w:r>
    </w:p>
    <w:p w14:paraId="1806431A" w14:textId="77777777" w:rsidR="001B1EF6" w:rsidRPr="00D97A9E" w:rsidRDefault="001B1EF6" w:rsidP="001B1EF6">
      <w:pPr>
        <w:rPr>
          <w:sz w:val="28"/>
          <w:szCs w:val="28"/>
        </w:rPr>
      </w:pPr>
      <w:r w:rsidRPr="00D97A9E">
        <w:rPr>
          <w:sz w:val="28"/>
          <w:szCs w:val="28"/>
        </w:rPr>
        <w:t>Roles will vary from</w:t>
      </w:r>
      <w:r>
        <w:rPr>
          <w:sz w:val="28"/>
          <w:szCs w:val="28"/>
        </w:rPr>
        <w:t xml:space="preserve"> small group work and/or </w:t>
      </w:r>
      <w:r w:rsidRPr="00D97A9E">
        <w:rPr>
          <w:sz w:val="28"/>
          <w:szCs w:val="28"/>
        </w:rPr>
        <w:t>support</w:t>
      </w:r>
      <w:r>
        <w:rPr>
          <w:sz w:val="28"/>
          <w:szCs w:val="28"/>
        </w:rPr>
        <w:t>ing pupils on a 1:1 basis as and when required</w:t>
      </w:r>
      <w:r w:rsidRPr="00D97A9E">
        <w:rPr>
          <w:sz w:val="28"/>
          <w:szCs w:val="28"/>
        </w:rPr>
        <w:t xml:space="preserve">; particularly those individuals with EHCPs or SEN needs.  Recent experience </w:t>
      </w:r>
      <w:r>
        <w:rPr>
          <w:sz w:val="28"/>
          <w:szCs w:val="28"/>
        </w:rPr>
        <w:t xml:space="preserve">of working in </w:t>
      </w:r>
      <w:r w:rsidRPr="00D97A9E">
        <w:rPr>
          <w:sz w:val="28"/>
          <w:szCs w:val="28"/>
        </w:rPr>
        <w:t>an Early Years</w:t>
      </w:r>
      <w:r>
        <w:rPr>
          <w:sz w:val="28"/>
          <w:szCs w:val="28"/>
        </w:rPr>
        <w:t xml:space="preserve"> </w:t>
      </w:r>
      <w:r w:rsidRPr="00D97A9E">
        <w:rPr>
          <w:sz w:val="28"/>
          <w:szCs w:val="28"/>
        </w:rPr>
        <w:t>environment</w:t>
      </w:r>
      <w:r w:rsidR="00DA7012">
        <w:rPr>
          <w:sz w:val="28"/>
          <w:szCs w:val="28"/>
        </w:rPr>
        <w:t xml:space="preserve"> or well developed knowledge of this phase</w:t>
      </w:r>
      <w:r w:rsidRPr="00D97A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is </w:t>
      </w:r>
      <w:r w:rsidR="00CC692C">
        <w:rPr>
          <w:sz w:val="28"/>
          <w:szCs w:val="28"/>
        </w:rPr>
        <w:t xml:space="preserve">an </w:t>
      </w:r>
      <w:r>
        <w:rPr>
          <w:sz w:val="28"/>
          <w:szCs w:val="28"/>
        </w:rPr>
        <w:t xml:space="preserve">essential </w:t>
      </w:r>
      <w:r w:rsidR="00CC692C">
        <w:rPr>
          <w:sz w:val="28"/>
          <w:szCs w:val="28"/>
        </w:rPr>
        <w:t>requirement of this role</w:t>
      </w:r>
      <w:r w:rsidR="00DA7012">
        <w:rPr>
          <w:sz w:val="28"/>
          <w:szCs w:val="28"/>
        </w:rPr>
        <w:t>;</w:t>
      </w:r>
      <w:r>
        <w:rPr>
          <w:sz w:val="28"/>
          <w:szCs w:val="28"/>
        </w:rPr>
        <w:t xml:space="preserve"> as is a commitment to work towards </w:t>
      </w:r>
      <w:r w:rsidR="00DA7012">
        <w:rPr>
          <w:sz w:val="28"/>
          <w:szCs w:val="28"/>
        </w:rPr>
        <w:t>a Level 3 Q</w:t>
      </w:r>
      <w:r>
        <w:rPr>
          <w:sz w:val="28"/>
          <w:szCs w:val="28"/>
        </w:rPr>
        <w:t>ualification</w:t>
      </w:r>
      <w:r w:rsidR="00DA7012">
        <w:rPr>
          <w:sz w:val="28"/>
          <w:szCs w:val="28"/>
        </w:rPr>
        <w:t xml:space="preserve">.  </w:t>
      </w:r>
      <w:r w:rsidRPr="00D97A9E">
        <w:rPr>
          <w:sz w:val="28"/>
          <w:szCs w:val="28"/>
        </w:rPr>
        <w:t xml:space="preserve"> The successful candidate will need to be very flexible and have the capacity to work five days a week (term time only).</w:t>
      </w:r>
      <w:r w:rsidR="00DA7012">
        <w:rPr>
          <w:sz w:val="28"/>
          <w:szCs w:val="28"/>
        </w:rPr>
        <w:t xml:space="preserve">  </w:t>
      </w:r>
    </w:p>
    <w:p w14:paraId="4348FE3C" w14:textId="77777777" w:rsidR="001B1EF6" w:rsidRPr="00D97A9E" w:rsidRDefault="001B1EF6" w:rsidP="001B1EF6">
      <w:pPr>
        <w:rPr>
          <w:sz w:val="28"/>
          <w:szCs w:val="28"/>
        </w:rPr>
      </w:pPr>
      <w:r w:rsidRPr="00D97A9E">
        <w:rPr>
          <w:sz w:val="28"/>
          <w:szCs w:val="28"/>
        </w:rPr>
        <w:t xml:space="preserve">We are looking for a candidate who is ambitious, has a </w:t>
      </w:r>
      <w:r w:rsidRPr="00D97A9E">
        <w:rPr>
          <w:b/>
          <w:sz w:val="28"/>
          <w:szCs w:val="28"/>
        </w:rPr>
        <w:t>very positive and bubbly outlook</w:t>
      </w:r>
      <w:r w:rsidRPr="00D97A9E">
        <w:rPr>
          <w:sz w:val="28"/>
          <w:szCs w:val="28"/>
        </w:rPr>
        <w:t xml:space="preserve"> to life </w:t>
      </w:r>
      <w:r w:rsidR="00DA7012">
        <w:rPr>
          <w:sz w:val="28"/>
          <w:szCs w:val="28"/>
        </w:rPr>
        <w:t xml:space="preserve">and is committed to working in </w:t>
      </w:r>
      <w:r w:rsidR="00DA7012" w:rsidRPr="00DA7012">
        <w:rPr>
          <w:b/>
          <w:sz w:val="28"/>
          <w:szCs w:val="28"/>
        </w:rPr>
        <w:t>Early Years</w:t>
      </w:r>
      <w:r w:rsidR="00DA7012">
        <w:rPr>
          <w:sz w:val="28"/>
          <w:szCs w:val="28"/>
        </w:rPr>
        <w:t xml:space="preserve">.   </w:t>
      </w:r>
      <w:r w:rsidRPr="00D97A9E">
        <w:rPr>
          <w:sz w:val="28"/>
          <w:szCs w:val="28"/>
        </w:rPr>
        <w:t xml:space="preserve">Excellent interpersonal skills are essential, as is the ability to work with minimum supervision.      </w:t>
      </w:r>
    </w:p>
    <w:p w14:paraId="624E09B4" w14:textId="77777777" w:rsidR="00CC692C" w:rsidRDefault="00DA7012" w:rsidP="00596E73">
      <w:pPr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 xml:space="preserve">As part of the interview applicants will be observed delivering a small group or 1:1 activity; this will be followed by a short interview. </w:t>
      </w:r>
    </w:p>
    <w:p w14:paraId="66D72A49" w14:textId="77777777" w:rsidR="00596E73" w:rsidRPr="00596E73" w:rsidRDefault="00596E73" w:rsidP="00596E73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14:paraId="677E21F0" w14:textId="77777777" w:rsidR="00596E73" w:rsidRDefault="00596E73" w:rsidP="00596E73">
      <w:pPr>
        <w:rPr>
          <w:sz w:val="28"/>
          <w:szCs w:val="28"/>
        </w:rPr>
      </w:pPr>
      <w:r w:rsidRPr="00596E73">
        <w:rPr>
          <w:sz w:val="28"/>
          <w:szCs w:val="28"/>
        </w:rPr>
        <w:t>Our school is committed to safeguarding and promoting the welfare of children and young people and expects its entire staff to share this commitment. All post-holders will be required to have an Enhanced Disclosure from the Disclosure and Barring Service (DBS), including a Children’s Barred List check for posts carrying out a regulated activity.</w:t>
      </w:r>
    </w:p>
    <w:p w14:paraId="6CE8D1D8" w14:textId="77777777" w:rsidR="00596E73" w:rsidRPr="007463CE" w:rsidRDefault="00596E73" w:rsidP="00596E73">
      <w:pPr>
        <w:ind w:left="360" w:hanging="360"/>
        <w:rPr>
          <w:rFonts w:cs="Arial"/>
          <w:sz w:val="28"/>
          <w:szCs w:val="28"/>
        </w:rPr>
      </w:pPr>
      <w:r w:rsidRPr="007463CE">
        <w:rPr>
          <w:rFonts w:cs="Arial"/>
          <w:sz w:val="28"/>
          <w:szCs w:val="28"/>
        </w:rPr>
        <w:t>In accordance with Keeping Children Safe in Education an online search will be carried out on all shortlisted applicants.</w:t>
      </w:r>
    </w:p>
    <w:p w14:paraId="3AC74D9F" w14:textId="77777777" w:rsidR="00CC692C" w:rsidRDefault="00CC692C" w:rsidP="00CC692C">
      <w:pPr>
        <w:rPr>
          <w:sz w:val="28"/>
          <w:szCs w:val="28"/>
        </w:rPr>
      </w:pPr>
      <w:r w:rsidRPr="00D97A9E">
        <w:rPr>
          <w:sz w:val="28"/>
          <w:szCs w:val="28"/>
        </w:rPr>
        <w:t xml:space="preserve">We </w:t>
      </w:r>
      <w:r w:rsidRPr="00D97A9E">
        <w:rPr>
          <w:b/>
          <w:sz w:val="28"/>
          <w:szCs w:val="28"/>
        </w:rPr>
        <w:t>actively encourage</w:t>
      </w:r>
      <w:r w:rsidRPr="00D97A9E">
        <w:rPr>
          <w:sz w:val="28"/>
          <w:szCs w:val="28"/>
        </w:rPr>
        <w:t xml:space="preserve"> and welcome visits to our school.  Please contact </w:t>
      </w:r>
      <w:r>
        <w:rPr>
          <w:sz w:val="28"/>
          <w:szCs w:val="28"/>
        </w:rPr>
        <w:t xml:space="preserve">the school receptionist, Michelle Masters </w:t>
      </w:r>
      <w:r w:rsidRPr="00D97A9E">
        <w:rPr>
          <w:sz w:val="28"/>
          <w:szCs w:val="28"/>
        </w:rPr>
        <w:t xml:space="preserve">on 0121 5561383 or e-mail: </w:t>
      </w:r>
      <w:hyperlink r:id="rId6" w:history="1">
        <w:r w:rsidRPr="00367A53">
          <w:rPr>
            <w:rStyle w:val="Hyperlink"/>
            <w:sz w:val="28"/>
            <w:szCs w:val="28"/>
          </w:rPr>
          <w:t>m.masters@theprioryprimary.co.uk</w:t>
        </w:r>
      </w:hyperlink>
      <w:r w:rsidRPr="00D97A9E">
        <w:rPr>
          <w:sz w:val="28"/>
          <w:szCs w:val="28"/>
        </w:rPr>
        <w:t xml:space="preserve"> to arrange an appointment </w:t>
      </w:r>
      <w:r w:rsidRPr="00D97A9E">
        <w:rPr>
          <w:b/>
          <w:sz w:val="28"/>
          <w:szCs w:val="28"/>
        </w:rPr>
        <w:t>and application pack.</w:t>
      </w:r>
      <w:r w:rsidRPr="00D97A9E">
        <w:rPr>
          <w:sz w:val="28"/>
          <w:szCs w:val="28"/>
        </w:rPr>
        <w:t xml:space="preserve">  </w:t>
      </w:r>
    </w:p>
    <w:p w14:paraId="0AF993DF" w14:textId="77777777" w:rsidR="00CC692C" w:rsidRPr="00D97A9E" w:rsidRDefault="00CC692C" w:rsidP="00CC692C">
      <w:pPr>
        <w:rPr>
          <w:b/>
          <w:sz w:val="28"/>
          <w:szCs w:val="28"/>
        </w:rPr>
      </w:pPr>
      <w:r w:rsidRPr="00D97A9E">
        <w:rPr>
          <w:b/>
          <w:sz w:val="28"/>
          <w:szCs w:val="28"/>
        </w:rPr>
        <w:t xml:space="preserve">Closing date:  </w:t>
      </w:r>
      <w:r>
        <w:rPr>
          <w:b/>
          <w:sz w:val="28"/>
          <w:szCs w:val="28"/>
        </w:rPr>
        <w:t>Friday 5</w:t>
      </w:r>
      <w:r w:rsidRPr="001F7F6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 2023</w:t>
      </w:r>
    </w:p>
    <w:p w14:paraId="23AA93F3" w14:textId="77777777" w:rsidR="00CC692C" w:rsidRPr="00D97A9E" w:rsidRDefault="00CC692C" w:rsidP="00CC692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Interviews:  Week beginning 15</w:t>
      </w:r>
      <w:r w:rsidRPr="001F7F6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 2023</w:t>
      </w:r>
    </w:p>
    <w:p w14:paraId="61FAA51F" w14:textId="77777777" w:rsidR="00CC692C" w:rsidRPr="00D97A9E" w:rsidRDefault="00CC692C" w:rsidP="00CC692C">
      <w:pPr>
        <w:rPr>
          <w:sz w:val="28"/>
          <w:szCs w:val="28"/>
        </w:rPr>
      </w:pPr>
      <w:r w:rsidRPr="00D97A9E">
        <w:rPr>
          <w:sz w:val="28"/>
          <w:szCs w:val="28"/>
        </w:rPr>
        <w:t xml:space="preserve">Please note, if you have not heard from us by </w:t>
      </w:r>
      <w:r>
        <w:rPr>
          <w:sz w:val="28"/>
          <w:szCs w:val="28"/>
        </w:rPr>
        <w:t>Thursday 11</w:t>
      </w:r>
      <w:r w:rsidRPr="001F7F6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</w:t>
      </w:r>
      <w:r w:rsidRPr="00D97A9E">
        <w:rPr>
          <w:sz w:val="28"/>
          <w:szCs w:val="28"/>
        </w:rPr>
        <w:t>, unfortunately you have not been successful on this occasion.</w:t>
      </w:r>
    </w:p>
    <w:p w14:paraId="679D79EA" w14:textId="77777777" w:rsidR="00CC692C" w:rsidRPr="00D97A9E" w:rsidRDefault="00CC692C" w:rsidP="00CC692C">
      <w:pPr>
        <w:spacing w:after="0"/>
        <w:rPr>
          <w:b/>
          <w:sz w:val="28"/>
          <w:szCs w:val="28"/>
        </w:rPr>
      </w:pPr>
      <w:r w:rsidRPr="00D97A9E">
        <w:rPr>
          <w:b/>
          <w:sz w:val="28"/>
          <w:szCs w:val="28"/>
        </w:rPr>
        <w:t>The Priory Primary School</w:t>
      </w:r>
    </w:p>
    <w:p w14:paraId="1F5AF62E" w14:textId="77777777" w:rsidR="00CC692C" w:rsidRPr="00D97A9E" w:rsidRDefault="00CC692C" w:rsidP="00CC692C">
      <w:pPr>
        <w:spacing w:after="0"/>
        <w:rPr>
          <w:b/>
          <w:sz w:val="28"/>
          <w:szCs w:val="28"/>
        </w:rPr>
      </w:pPr>
      <w:r w:rsidRPr="00D97A9E">
        <w:rPr>
          <w:b/>
          <w:sz w:val="28"/>
          <w:szCs w:val="28"/>
        </w:rPr>
        <w:t>Dorsett Road</w:t>
      </w:r>
    </w:p>
    <w:p w14:paraId="7FA2F2F6" w14:textId="77777777" w:rsidR="00CC692C" w:rsidRPr="00D97A9E" w:rsidRDefault="00CC692C" w:rsidP="00CC692C">
      <w:pPr>
        <w:spacing w:after="0"/>
        <w:rPr>
          <w:b/>
          <w:sz w:val="28"/>
          <w:szCs w:val="28"/>
        </w:rPr>
      </w:pPr>
      <w:r w:rsidRPr="00D97A9E">
        <w:rPr>
          <w:b/>
          <w:sz w:val="28"/>
          <w:szCs w:val="28"/>
        </w:rPr>
        <w:t>Friar Park</w:t>
      </w:r>
    </w:p>
    <w:p w14:paraId="294FC6AC" w14:textId="77777777" w:rsidR="00CC692C" w:rsidRPr="00D97A9E" w:rsidRDefault="00CC692C" w:rsidP="00CC692C">
      <w:pPr>
        <w:spacing w:after="0"/>
        <w:rPr>
          <w:b/>
          <w:sz w:val="28"/>
          <w:szCs w:val="28"/>
        </w:rPr>
      </w:pPr>
      <w:r w:rsidRPr="00D97A9E">
        <w:rPr>
          <w:b/>
          <w:sz w:val="28"/>
          <w:szCs w:val="28"/>
        </w:rPr>
        <w:t xml:space="preserve">Wednesbury </w:t>
      </w:r>
    </w:p>
    <w:p w14:paraId="74857F56" w14:textId="77777777" w:rsidR="00CC692C" w:rsidRPr="00D97A9E" w:rsidRDefault="00CC692C" w:rsidP="00CC692C">
      <w:pPr>
        <w:spacing w:after="0"/>
        <w:rPr>
          <w:b/>
          <w:sz w:val="28"/>
          <w:szCs w:val="28"/>
        </w:rPr>
      </w:pPr>
      <w:r w:rsidRPr="00D97A9E">
        <w:rPr>
          <w:b/>
          <w:sz w:val="28"/>
          <w:szCs w:val="28"/>
        </w:rPr>
        <w:t>West Midlands</w:t>
      </w:r>
    </w:p>
    <w:p w14:paraId="4072F1B1" w14:textId="77777777" w:rsidR="00CC692C" w:rsidRPr="004643F0" w:rsidRDefault="00CC692C" w:rsidP="00CC692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WS10 0JG</w:t>
      </w:r>
    </w:p>
    <w:p w14:paraId="14AED910" w14:textId="77777777" w:rsidR="00A02D12" w:rsidRPr="004643F0" w:rsidRDefault="00A02D12" w:rsidP="00CC692C">
      <w:pPr>
        <w:rPr>
          <w:b/>
          <w:sz w:val="28"/>
          <w:szCs w:val="28"/>
        </w:rPr>
      </w:pPr>
    </w:p>
    <w:sectPr w:rsidR="00A02D12" w:rsidRPr="004643F0" w:rsidSect="00C1385E">
      <w:pgSz w:w="16838" w:h="23811" w:code="8"/>
      <w:pgMar w:top="993" w:right="138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97A"/>
    <w:rsid w:val="0002587A"/>
    <w:rsid w:val="00033E9D"/>
    <w:rsid w:val="00071F0A"/>
    <w:rsid w:val="000D0DE6"/>
    <w:rsid w:val="00137966"/>
    <w:rsid w:val="001527C5"/>
    <w:rsid w:val="001B1EF6"/>
    <w:rsid w:val="002429BB"/>
    <w:rsid w:val="0024397A"/>
    <w:rsid w:val="00262462"/>
    <w:rsid w:val="002B5B94"/>
    <w:rsid w:val="00315258"/>
    <w:rsid w:val="00353982"/>
    <w:rsid w:val="003C35C7"/>
    <w:rsid w:val="00400024"/>
    <w:rsid w:val="004643F0"/>
    <w:rsid w:val="0047530C"/>
    <w:rsid w:val="00501F19"/>
    <w:rsid w:val="0056075A"/>
    <w:rsid w:val="005813A0"/>
    <w:rsid w:val="00596E73"/>
    <w:rsid w:val="005B32A6"/>
    <w:rsid w:val="005D75CF"/>
    <w:rsid w:val="0066337D"/>
    <w:rsid w:val="00680249"/>
    <w:rsid w:val="006C0B86"/>
    <w:rsid w:val="006C6C4A"/>
    <w:rsid w:val="007471D9"/>
    <w:rsid w:val="0077350B"/>
    <w:rsid w:val="007906D9"/>
    <w:rsid w:val="007C73AD"/>
    <w:rsid w:val="007F5360"/>
    <w:rsid w:val="007F5ECE"/>
    <w:rsid w:val="008157CE"/>
    <w:rsid w:val="00835774"/>
    <w:rsid w:val="00851C9B"/>
    <w:rsid w:val="008A62C6"/>
    <w:rsid w:val="00946295"/>
    <w:rsid w:val="0096683C"/>
    <w:rsid w:val="009C49E6"/>
    <w:rsid w:val="009D74B5"/>
    <w:rsid w:val="009E39B9"/>
    <w:rsid w:val="00A02D12"/>
    <w:rsid w:val="00A87174"/>
    <w:rsid w:val="00A9376E"/>
    <w:rsid w:val="00AB48EE"/>
    <w:rsid w:val="00AF5C60"/>
    <w:rsid w:val="00B128B9"/>
    <w:rsid w:val="00B630B1"/>
    <w:rsid w:val="00B7262A"/>
    <w:rsid w:val="00B97F57"/>
    <w:rsid w:val="00BD6684"/>
    <w:rsid w:val="00C1385E"/>
    <w:rsid w:val="00C20934"/>
    <w:rsid w:val="00C343F2"/>
    <w:rsid w:val="00C75896"/>
    <w:rsid w:val="00CB674C"/>
    <w:rsid w:val="00CC692C"/>
    <w:rsid w:val="00CF7223"/>
    <w:rsid w:val="00D16AED"/>
    <w:rsid w:val="00D2756B"/>
    <w:rsid w:val="00D41EB9"/>
    <w:rsid w:val="00D97A9E"/>
    <w:rsid w:val="00DA7012"/>
    <w:rsid w:val="00DD1E9D"/>
    <w:rsid w:val="00DD5A70"/>
    <w:rsid w:val="00E7164A"/>
    <w:rsid w:val="00E74CC7"/>
    <w:rsid w:val="00E80AE9"/>
    <w:rsid w:val="00EB0B8F"/>
    <w:rsid w:val="00EE1ED3"/>
    <w:rsid w:val="00F227D1"/>
    <w:rsid w:val="00F356E7"/>
    <w:rsid w:val="00F7080B"/>
    <w:rsid w:val="00FD7971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EE34"/>
  <w15:docId w15:val="{42487F50-FE62-4A1A-B030-0E2021F6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2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4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.masters@theprioryprimary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FF56-82D6-4D3D-8AE6-228144A9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Butcher</dc:creator>
  <cp:lastModifiedBy>Lorraine Thompson</cp:lastModifiedBy>
  <cp:revision>2</cp:revision>
  <cp:lastPrinted>2023-02-03T10:45:00Z</cp:lastPrinted>
  <dcterms:created xsi:type="dcterms:W3CDTF">2023-02-07T10:54:00Z</dcterms:created>
  <dcterms:modified xsi:type="dcterms:W3CDTF">2023-02-07T10:54:00Z</dcterms:modified>
</cp:coreProperties>
</file>