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A3779" w14:textId="725421E5" w:rsidR="005D01F7" w:rsidRPr="00EE48E4" w:rsidRDefault="003E5B67" w:rsidP="00754E4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1" locked="0" layoutInCell="1" allowOverlap="1" wp14:anchorId="4B49C8B5" wp14:editId="5B031913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1242682" cy="888485"/>
            <wp:effectExtent l="0" t="0" r="0" b="698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682" cy="888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03C3"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E9C71FB" wp14:editId="09E63349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932815" cy="932815"/>
            <wp:effectExtent l="0" t="0" r="63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9ECF02" w14:textId="3FE6FDF5" w:rsidR="005D01F7" w:rsidRPr="00EE48E4" w:rsidRDefault="005D01F7" w:rsidP="00754E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2786675" w14:textId="4C3AA778" w:rsidR="005D01F7" w:rsidRPr="00EE48E4" w:rsidRDefault="005D01F7" w:rsidP="00754E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FFF4B2D" w14:textId="77777777" w:rsidR="005D01F7" w:rsidRPr="00EE48E4" w:rsidRDefault="005D01F7" w:rsidP="00754E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FF3F1C8" w14:textId="77777777" w:rsidR="005D01F7" w:rsidRPr="00EE48E4" w:rsidRDefault="005D01F7" w:rsidP="00754E4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E48E4">
        <w:rPr>
          <w:rFonts w:ascii="Arial" w:hAnsi="Arial" w:cs="Arial"/>
          <w:b/>
          <w:bCs/>
          <w:sz w:val="22"/>
          <w:szCs w:val="22"/>
        </w:rPr>
        <w:t xml:space="preserve">                                              </w:t>
      </w:r>
    </w:p>
    <w:p w14:paraId="5F5622FA" w14:textId="77777777" w:rsidR="004503C3" w:rsidRDefault="004503C3" w:rsidP="00754E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C8F9059" w14:textId="1CDCD7F9" w:rsidR="005D01F7" w:rsidRPr="003E5B67" w:rsidRDefault="004503C3" w:rsidP="00754E4F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3E5B67">
        <w:rPr>
          <w:rFonts w:ascii="Century Gothic" w:hAnsi="Century Gothic" w:cs="Arial"/>
          <w:b/>
          <w:bCs/>
          <w:sz w:val="22"/>
          <w:szCs w:val="22"/>
        </w:rPr>
        <w:t>SAPIENTIA EDUCATION TRUST</w:t>
      </w:r>
    </w:p>
    <w:p w14:paraId="50D2AC63" w14:textId="77777777" w:rsidR="004503C3" w:rsidRPr="003E5B67" w:rsidRDefault="004503C3" w:rsidP="00754E4F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3AA18890" w14:textId="472AD24D" w:rsidR="00754E4F" w:rsidRPr="003E5B67" w:rsidRDefault="00143A2D" w:rsidP="00754E4F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3E5B67">
        <w:rPr>
          <w:rFonts w:ascii="Century Gothic" w:hAnsi="Century Gothic" w:cs="Arial"/>
          <w:b/>
          <w:bCs/>
          <w:sz w:val="22"/>
          <w:szCs w:val="22"/>
        </w:rPr>
        <w:t>FRAMINGHAM EARL</w:t>
      </w:r>
      <w:r w:rsidR="00EE48E4" w:rsidRPr="003E5B67">
        <w:rPr>
          <w:rFonts w:ascii="Century Gothic" w:hAnsi="Century Gothic" w:cs="Arial"/>
          <w:b/>
          <w:bCs/>
          <w:sz w:val="22"/>
          <w:szCs w:val="22"/>
        </w:rPr>
        <w:t xml:space="preserve"> HIGH SCHOOL</w:t>
      </w:r>
      <w:r w:rsidR="00754E4F" w:rsidRPr="003E5B67">
        <w:rPr>
          <w:rFonts w:ascii="Century Gothic" w:hAnsi="Century Gothic" w:cs="Arial"/>
          <w:b/>
          <w:bCs/>
          <w:sz w:val="22"/>
          <w:szCs w:val="22"/>
        </w:rPr>
        <w:t xml:space="preserve"> JOB DESCRIPTION</w:t>
      </w:r>
    </w:p>
    <w:p w14:paraId="6200DB2C" w14:textId="77777777" w:rsidR="00754E4F" w:rsidRPr="003E5B67" w:rsidRDefault="00754E4F" w:rsidP="00F30926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55E4FF2D" w14:textId="53126C2D" w:rsidR="00BB749C" w:rsidRPr="003E5B67" w:rsidRDefault="00143A2D" w:rsidP="00BB749C">
      <w:pPr>
        <w:jc w:val="center"/>
        <w:rPr>
          <w:rFonts w:ascii="Century Gothic" w:eastAsiaTheme="minorEastAsia" w:hAnsi="Century Gothic" w:cs="Arial"/>
          <w:b/>
          <w:sz w:val="22"/>
          <w:szCs w:val="22"/>
          <w:lang w:val="en-GB" w:eastAsia="en-GB"/>
        </w:rPr>
      </w:pPr>
      <w:r w:rsidRPr="003E5B67">
        <w:rPr>
          <w:rFonts w:ascii="Century Gothic" w:eastAsiaTheme="minorEastAsia" w:hAnsi="Century Gothic" w:cs="Arial"/>
          <w:b/>
          <w:sz w:val="22"/>
          <w:szCs w:val="22"/>
          <w:lang w:val="en-GB" w:eastAsia="en-GB"/>
        </w:rPr>
        <w:t>LEARNING SUPPORT ASSISTANT</w:t>
      </w:r>
    </w:p>
    <w:p w14:paraId="6487B943" w14:textId="77777777" w:rsidR="004503C3" w:rsidRPr="003E5B67" w:rsidRDefault="004503C3" w:rsidP="00BB749C">
      <w:pPr>
        <w:jc w:val="center"/>
        <w:rPr>
          <w:rFonts w:ascii="Century Gothic" w:eastAsiaTheme="minorEastAsia" w:hAnsi="Century Gothic" w:cs="Arial"/>
          <w:b/>
          <w:sz w:val="22"/>
          <w:szCs w:val="22"/>
          <w:lang w:val="en-GB" w:eastAsia="en-GB"/>
        </w:rPr>
      </w:pPr>
    </w:p>
    <w:p w14:paraId="4D1E332B" w14:textId="3D2C38B1" w:rsidR="00BB749C" w:rsidRPr="003E5B67" w:rsidRDefault="00BB749C" w:rsidP="00BB749C">
      <w:pPr>
        <w:jc w:val="center"/>
        <w:rPr>
          <w:rFonts w:ascii="Century Gothic" w:eastAsiaTheme="minorEastAsia" w:hAnsi="Century Gothic" w:cs="Arial"/>
          <w:b/>
          <w:sz w:val="22"/>
          <w:szCs w:val="22"/>
          <w:lang w:val="en-GB" w:eastAsia="en-GB"/>
        </w:rPr>
      </w:pPr>
      <w:r w:rsidRPr="003E5B67">
        <w:rPr>
          <w:rFonts w:ascii="Century Gothic" w:eastAsiaTheme="minorEastAsia" w:hAnsi="Century Gothic" w:cs="Arial"/>
          <w:b/>
          <w:sz w:val="22"/>
          <w:szCs w:val="22"/>
          <w:lang w:val="en-GB" w:eastAsia="en-GB"/>
        </w:rPr>
        <w:t>(</w:t>
      </w:r>
      <w:r w:rsidR="006C02E7" w:rsidRPr="003E5B67">
        <w:rPr>
          <w:rFonts w:ascii="Century Gothic" w:eastAsiaTheme="minorEastAsia" w:hAnsi="Century Gothic" w:cs="Arial"/>
          <w:b/>
          <w:sz w:val="22"/>
          <w:szCs w:val="22"/>
          <w:lang w:val="en-GB" w:eastAsia="en-GB"/>
        </w:rPr>
        <w:t>FIXED TERM</w:t>
      </w:r>
      <w:r w:rsidRPr="003E5B67">
        <w:rPr>
          <w:rFonts w:ascii="Century Gothic" w:eastAsiaTheme="minorEastAsia" w:hAnsi="Century Gothic" w:cs="Arial"/>
          <w:b/>
          <w:sz w:val="22"/>
          <w:szCs w:val="22"/>
          <w:lang w:val="en-GB" w:eastAsia="en-GB"/>
        </w:rPr>
        <w:t xml:space="preserve"> </w:t>
      </w:r>
      <w:r w:rsidR="006C02E7" w:rsidRPr="003E5B67">
        <w:rPr>
          <w:rFonts w:ascii="Century Gothic" w:eastAsiaTheme="minorEastAsia" w:hAnsi="Century Gothic" w:cs="Arial"/>
          <w:b/>
          <w:sz w:val="22"/>
          <w:szCs w:val="22"/>
          <w:lang w:val="en-GB" w:eastAsia="en-GB"/>
        </w:rPr>
        <w:t>UNTIL 31</w:t>
      </w:r>
      <w:r w:rsidR="006C02E7" w:rsidRPr="003E5B67">
        <w:rPr>
          <w:rFonts w:ascii="Century Gothic" w:eastAsiaTheme="minorEastAsia" w:hAnsi="Century Gothic" w:cs="Arial"/>
          <w:b/>
          <w:sz w:val="22"/>
          <w:szCs w:val="22"/>
          <w:vertAlign w:val="superscript"/>
          <w:lang w:val="en-GB" w:eastAsia="en-GB"/>
        </w:rPr>
        <w:t>ST</w:t>
      </w:r>
      <w:r w:rsidR="006C02E7" w:rsidRPr="003E5B67">
        <w:rPr>
          <w:rFonts w:ascii="Century Gothic" w:eastAsiaTheme="minorEastAsia" w:hAnsi="Century Gothic" w:cs="Arial"/>
          <w:b/>
          <w:sz w:val="22"/>
          <w:szCs w:val="22"/>
          <w:lang w:val="en-GB" w:eastAsia="en-GB"/>
        </w:rPr>
        <w:t xml:space="preserve"> AUGUST 202</w:t>
      </w:r>
      <w:r w:rsidR="004503C3" w:rsidRPr="003E5B67">
        <w:rPr>
          <w:rFonts w:ascii="Century Gothic" w:eastAsiaTheme="minorEastAsia" w:hAnsi="Century Gothic" w:cs="Arial"/>
          <w:b/>
          <w:sz w:val="22"/>
          <w:szCs w:val="22"/>
          <w:lang w:val="en-GB" w:eastAsia="en-GB"/>
        </w:rPr>
        <w:t>2</w:t>
      </w:r>
      <w:r w:rsidR="006C02E7" w:rsidRPr="003E5B67">
        <w:rPr>
          <w:rFonts w:ascii="Century Gothic" w:eastAsiaTheme="minorEastAsia" w:hAnsi="Century Gothic" w:cs="Arial"/>
          <w:b/>
          <w:sz w:val="22"/>
          <w:szCs w:val="22"/>
          <w:lang w:val="en-GB" w:eastAsia="en-GB"/>
        </w:rPr>
        <w:t>)</w:t>
      </w:r>
    </w:p>
    <w:p w14:paraId="1A9DDFF3" w14:textId="77777777" w:rsidR="00F30926" w:rsidRPr="003E5B67" w:rsidRDefault="00F30926" w:rsidP="00F30926">
      <w:pPr>
        <w:jc w:val="center"/>
        <w:rPr>
          <w:rFonts w:ascii="Century Gothic" w:hAnsi="Century Gothic" w:cs="Arial"/>
          <w:b/>
          <w:bCs/>
          <w:color w:val="00B05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7"/>
        <w:gridCol w:w="6917"/>
      </w:tblGrid>
      <w:tr w:rsidR="00F3422A" w:rsidRPr="003E5B67" w14:paraId="7898EC66" w14:textId="77777777" w:rsidTr="00052FF2">
        <w:tc>
          <w:tcPr>
            <w:tcW w:w="2518" w:type="dxa"/>
          </w:tcPr>
          <w:p w14:paraId="35A53343" w14:textId="77777777" w:rsidR="00F3422A" w:rsidRPr="003E5B67" w:rsidRDefault="00F3422A" w:rsidP="00F30926">
            <w:pPr>
              <w:rPr>
                <w:rFonts w:ascii="Century Gothic" w:hAnsi="Century Gothic" w:cs="Arial"/>
                <w:b/>
                <w:bCs/>
              </w:rPr>
            </w:pPr>
            <w:r w:rsidRPr="003E5B67">
              <w:rPr>
                <w:rFonts w:ascii="Century Gothic" w:hAnsi="Century Gothic" w:cs="Arial"/>
                <w:b/>
                <w:bCs/>
              </w:rPr>
              <w:t>Line Manager:</w:t>
            </w:r>
          </w:p>
        </w:tc>
        <w:tc>
          <w:tcPr>
            <w:tcW w:w="7102" w:type="dxa"/>
          </w:tcPr>
          <w:p w14:paraId="1DAC5DD8" w14:textId="27F0EB30" w:rsidR="00F3422A" w:rsidRPr="003E5B67" w:rsidRDefault="000A4348" w:rsidP="00F30926">
            <w:pPr>
              <w:rPr>
                <w:rFonts w:ascii="Century Gothic" w:hAnsi="Century Gothic" w:cs="Arial"/>
                <w:color w:val="FF0000"/>
                <w:sz w:val="22"/>
                <w:szCs w:val="22"/>
                <w:lang w:val="en-GB"/>
              </w:rPr>
            </w:pPr>
            <w:r w:rsidRPr="003E5B67">
              <w:rPr>
                <w:rFonts w:ascii="Century Gothic" w:hAnsi="Century Gothic" w:cs="Arial"/>
              </w:rPr>
              <w:t>Assistant Headteacher/ SENDCO</w:t>
            </w:r>
          </w:p>
        </w:tc>
      </w:tr>
      <w:tr w:rsidR="00F3422A" w:rsidRPr="003E5B67" w14:paraId="6E839472" w14:textId="77777777" w:rsidTr="00052FF2">
        <w:tc>
          <w:tcPr>
            <w:tcW w:w="2518" w:type="dxa"/>
          </w:tcPr>
          <w:p w14:paraId="1DB20975" w14:textId="77777777" w:rsidR="00F3422A" w:rsidRPr="003E5B67" w:rsidRDefault="00F3422A" w:rsidP="00F30926">
            <w:pPr>
              <w:rPr>
                <w:rFonts w:ascii="Century Gothic" w:hAnsi="Century Gothic" w:cs="Arial"/>
                <w:b/>
                <w:bCs/>
              </w:rPr>
            </w:pPr>
            <w:r w:rsidRPr="003E5B67">
              <w:rPr>
                <w:rFonts w:ascii="Century Gothic" w:hAnsi="Century Gothic" w:cs="Arial"/>
                <w:b/>
                <w:bCs/>
              </w:rPr>
              <w:t>Salary:</w:t>
            </w:r>
          </w:p>
        </w:tc>
        <w:tc>
          <w:tcPr>
            <w:tcW w:w="7102" w:type="dxa"/>
          </w:tcPr>
          <w:p w14:paraId="52217F7B" w14:textId="5239FAFC" w:rsidR="00506122" w:rsidRPr="003E5B67" w:rsidRDefault="00F3422A" w:rsidP="00F30926">
            <w:pPr>
              <w:rPr>
                <w:rFonts w:ascii="Century Gothic" w:hAnsi="Century Gothic" w:cs="Arial"/>
                <w:bCs/>
              </w:rPr>
            </w:pPr>
            <w:r w:rsidRPr="003E5B67">
              <w:rPr>
                <w:rFonts w:ascii="Century Gothic" w:hAnsi="Century Gothic" w:cs="Arial"/>
                <w:bCs/>
              </w:rPr>
              <w:t>Scale</w:t>
            </w:r>
            <w:r w:rsidR="00143A2D" w:rsidRPr="003E5B67">
              <w:rPr>
                <w:rFonts w:ascii="Century Gothic" w:hAnsi="Century Gothic" w:cs="Arial"/>
                <w:bCs/>
              </w:rPr>
              <w:t xml:space="preserve"> 3</w:t>
            </w:r>
            <w:r w:rsidR="005451C3" w:rsidRPr="003E5B67">
              <w:rPr>
                <w:rFonts w:ascii="Century Gothic" w:hAnsi="Century Gothic" w:cs="Arial"/>
                <w:bCs/>
              </w:rPr>
              <w:t>-4</w:t>
            </w:r>
            <w:r w:rsidR="004503C3" w:rsidRPr="003E5B67">
              <w:rPr>
                <w:rFonts w:ascii="Century Gothic" w:hAnsi="Century Gothic" w:cs="Arial"/>
                <w:bCs/>
              </w:rPr>
              <w:t xml:space="preserve"> of the</w:t>
            </w:r>
            <w:r w:rsidR="00D559D6" w:rsidRPr="003E5B67">
              <w:rPr>
                <w:rFonts w:ascii="Century Gothic" w:hAnsi="Century Gothic" w:cs="Arial"/>
                <w:bCs/>
              </w:rPr>
              <w:t xml:space="preserve"> </w:t>
            </w:r>
            <w:r w:rsidR="00BC165B" w:rsidRPr="003E5B67">
              <w:rPr>
                <w:rFonts w:ascii="Century Gothic" w:hAnsi="Century Gothic" w:cs="Arial"/>
                <w:bCs/>
              </w:rPr>
              <w:t xml:space="preserve">Support Staff </w:t>
            </w:r>
            <w:r w:rsidRPr="003E5B67">
              <w:rPr>
                <w:rFonts w:ascii="Century Gothic" w:hAnsi="Century Gothic" w:cs="Arial"/>
                <w:bCs/>
              </w:rPr>
              <w:t>Salary Scale</w:t>
            </w:r>
            <w:r w:rsidR="00506122" w:rsidRPr="003E5B67">
              <w:rPr>
                <w:rFonts w:ascii="Century Gothic" w:hAnsi="Century Gothic" w:cs="Arial"/>
                <w:bCs/>
              </w:rPr>
              <w:t>:</w:t>
            </w:r>
            <w:r w:rsidRPr="003E5B67">
              <w:rPr>
                <w:rFonts w:ascii="Century Gothic" w:hAnsi="Century Gothic" w:cs="Arial"/>
                <w:bCs/>
              </w:rPr>
              <w:t xml:space="preserve"> </w:t>
            </w:r>
          </w:p>
          <w:p w14:paraId="6A247171" w14:textId="1188A1EF" w:rsidR="00F3422A" w:rsidRPr="003E5B67" w:rsidRDefault="00F3422A" w:rsidP="00F30926">
            <w:pPr>
              <w:rPr>
                <w:rFonts w:ascii="Century Gothic" w:hAnsi="Century Gothic" w:cs="Arial"/>
                <w:bCs/>
              </w:rPr>
            </w:pPr>
            <w:r w:rsidRPr="003E5B67">
              <w:rPr>
                <w:rFonts w:ascii="Century Gothic" w:hAnsi="Century Gothic" w:cs="Arial"/>
                <w:b/>
                <w:bCs/>
              </w:rPr>
              <w:t>FTE</w:t>
            </w:r>
            <w:r w:rsidRPr="003E5B67">
              <w:rPr>
                <w:rFonts w:ascii="Century Gothic" w:hAnsi="Century Gothic" w:cs="Arial"/>
                <w:bCs/>
              </w:rPr>
              <w:t xml:space="preserve"> </w:t>
            </w:r>
            <w:r w:rsidR="00F30926" w:rsidRPr="003E5B67">
              <w:rPr>
                <w:rFonts w:ascii="Century Gothic" w:hAnsi="Century Gothic" w:cs="Arial"/>
                <w:bCs/>
              </w:rPr>
              <w:t>£</w:t>
            </w:r>
            <w:r w:rsidR="006C02E7" w:rsidRPr="003E5B67">
              <w:rPr>
                <w:rFonts w:ascii="Century Gothic" w:hAnsi="Century Gothic" w:cs="Arial"/>
                <w:bCs/>
              </w:rPr>
              <w:t>18,562</w:t>
            </w:r>
            <w:r w:rsidR="005451C3" w:rsidRPr="003E5B67">
              <w:rPr>
                <w:rFonts w:ascii="Century Gothic" w:hAnsi="Century Gothic" w:cs="Arial"/>
                <w:bCs/>
              </w:rPr>
              <w:t xml:space="preserve"> - £18,933</w:t>
            </w:r>
            <w:r w:rsidR="006C02E7" w:rsidRPr="003E5B67">
              <w:rPr>
                <w:rFonts w:ascii="Century Gothic" w:hAnsi="Century Gothic" w:cs="Arial"/>
                <w:bCs/>
              </w:rPr>
              <w:t xml:space="preserve"> </w:t>
            </w:r>
            <w:r w:rsidRPr="003E5B67">
              <w:rPr>
                <w:rFonts w:ascii="Century Gothic" w:hAnsi="Century Gothic" w:cs="Arial"/>
                <w:bCs/>
              </w:rPr>
              <w:t>per annum</w:t>
            </w:r>
          </w:p>
          <w:p w14:paraId="1320DB23" w14:textId="20BBD2E3" w:rsidR="00F3422A" w:rsidRPr="003E5B67" w:rsidRDefault="00506122" w:rsidP="00BB749C">
            <w:pPr>
              <w:rPr>
                <w:rFonts w:ascii="Century Gothic" w:hAnsi="Century Gothic" w:cs="Arial"/>
                <w:bCs/>
              </w:rPr>
            </w:pPr>
            <w:r w:rsidRPr="003E5B67">
              <w:rPr>
                <w:rFonts w:ascii="Century Gothic" w:hAnsi="Century Gothic" w:cs="Arial"/>
                <w:b/>
                <w:bCs/>
              </w:rPr>
              <w:t>Pro Rata</w:t>
            </w:r>
            <w:r w:rsidRPr="003E5B67">
              <w:rPr>
                <w:rFonts w:ascii="Century Gothic" w:hAnsi="Century Gothic" w:cs="Arial"/>
                <w:bCs/>
              </w:rPr>
              <w:t xml:space="preserve"> </w:t>
            </w:r>
            <w:r w:rsidR="00E0321A" w:rsidRPr="003E5B67">
              <w:rPr>
                <w:rFonts w:ascii="Century Gothic" w:hAnsi="Century Gothic" w:cs="Arial"/>
                <w:color w:val="000000"/>
              </w:rPr>
              <w:t>£</w:t>
            </w:r>
            <w:r w:rsidR="005451C3" w:rsidRPr="003E5B67">
              <w:rPr>
                <w:rFonts w:ascii="Century Gothic" w:hAnsi="Century Gothic" w:cs="Arial"/>
                <w:color w:val="000000"/>
              </w:rPr>
              <w:t>8,699</w:t>
            </w:r>
            <w:r w:rsidR="00E0321A" w:rsidRPr="003E5B67">
              <w:rPr>
                <w:rFonts w:ascii="Century Gothic" w:hAnsi="Century Gothic" w:cs="Arial"/>
                <w:color w:val="000000"/>
              </w:rPr>
              <w:t xml:space="preserve"> to £</w:t>
            </w:r>
            <w:r w:rsidR="005451C3" w:rsidRPr="003E5B67">
              <w:rPr>
                <w:rFonts w:ascii="Century Gothic" w:hAnsi="Century Gothic" w:cs="Arial"/>
                <w:color w:val="000000"/>
              </w:rPr>
              <w:t>9,031</w:t>
            </w:r>
            <w:r w:rsidR="00E0321A" w:rsidRPr="003E5B67">
              <w:rPr>
                <w:rFonts w:ascii="Century Gothic" w:hAnsi="Century Gothic" w:cs="Arial"/>
                <w:color w:val="000000"/>
              </w:rPr>
              <w:t xml:space="preserve"> </w:t>
            </w:r>
            <w:r w:rsidRPr="003E5B67">
              <w:rPr>
                <w:rFonts w:ascii="Century Gothic" w:hAnsi="Century Gothic" w:cs="Arial"/>
                <w:bCs/>
              </w:rPr>
              <w:t>per annum</w:t>
            </w:r>
            <w:r w:rsidR="006C02E7" w:rsidRPr="003E5B67">
              <w:rPr>
                <w:rFonts w:ascii="Century Gothic" w:hAnsi="Century Gothic" w:cs="Arial"/>
                <w:bCs/>
              </w:rPr>
              <w:t xml:space="preserve"> – salary includes an allowance for holiday pay</w:t>
            </w:r>
          </w:p>
        </w:tc>
      </w:tr>
    </w:tbl>
    <w:p w14:paraId="2F0A1E6D" w14:textId="77777777" w:rsidR="00AC2356" w:rsidRPr="003E5B67" w:rsidRDefault="00AC2356" w:rsidP="00F30926">
      <w:pPr>
        <w:rPr>
          <w:rFonts w:ascii="Century Gothic" w:hAnsi="Century Gothic" w:cs="Arial"/>
          <w:bCs/>
          <w:sz w:val="22"/>
          <w:szCs w:val="22"/>
        </w:rPr>
      </w:pPr>
      <w:r w:rsidRPr="003E5B67">
        <w:rPr>
          <w:rFonts w:ascii="Century Gothic" w:hAnsi="Century Gothic" w:cs="Arial"/>
          <w:b/>
          <w:bCs/>
          <w:sz w:val="22"/>
          <w:szCs w:val="22"/>
        </w:rPr>
        <w:tab/>
      </w:r>
      <w:r w:rsidRPr="003E5B67">
        <w:rPr>
          <w:rFonts w:ascii="Century Gothic" w:hAnsi="Century Gothic" w:cs="Arial"/>
          <w:b/>
          <w:bCs/>
          <w:sz w:val="22"/>
          <w:szCs w:val="22"/>
        </w:rPr>
        <w:tab/>
      </w:r>
    </w:p>
    <w:p w14:paraId="323E0687" w14:textId="77777777" w:rsidR="00E23383" w:rsidRPr="003E5B67" w:rsidRDefault="00BB749C" w:rsidP="00F30926">
      <w:pPr>
        <w:jc w:val="both"/>
        <w:rPr>
          <w:rFonts w:ascii="Century Gothic" w:hAnsi="Century Gothic" w:cs="Arial"/>
          <w:b/>
          <w:sz w:val="22"/>
          <w:szCs w:val="22"/>
          <w:lang w:val="en-GB"/>
        </w:rPr>
      </w:pPr>
      <w:r w:rsidRPr="003E5B67">
        <w:rPr>
          <w:rFonts w:ascii="Century Gothic" w:hAnsi="Century Gothic" w:cs="Arial"/>
          <w:b/>
          <w:sz w:val="22"/>
          <w:szCs w:val="22"/>
          <w:lang w:val="en-GB"/>
        </w:rPr>
        <w:t>THE POST</w:t>
      </w:r>
    </w:p>
    <w:p w14:paraId="108D3519" w14:textId="77777777" w:rsidR="00BB749C" w:rsidRPr="003E5B67" w:rsidRDefault="00BB749C" w:rsidP="00F30926">
      <w:pPr>
        <w:jc w:val="both"/>
        <w:rPr>
          <w:rFonts w:ascii="Century Gothic" w:hAnsi="Century Gothic" w:cs="Arial"/>
          <w:sz w:val="22"/>
          <w:szCs w:val="22"/>
          <w:lang w:val="en-GB"/>
        </w:rPr>
      </w:pPr>
    </w:p>
    <w:p w14:paraId="55052387" w14:textId="6CFFE291" w:rsidR="00143A2D" w:rsidRPr="003E5B67" w:rsidRDefault="00143A2D" w:rsidP="00143A2D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3E5B67">
        <w:rPr>
          <w:rFonts w:ascii="Century Gothic" w:hAnsi="Century Gothic" w:cs="Arial"/>
          <w:bCs/>
          <w:sz w:val="22"/>
          <w:szCs w:val="22"/>
        </w:rPr>
        <w:t xml:space="preserve">Framingham Earl seeks to appoint a Learning Support Assistant to work with students with SEND under the direction/instruction of the Director/Deputy of Learning Support, Learning Support Operational </w:t>
      </w:r>
      <w:proofErr w:type="gramStart"/>
      <w:r w:rsidRPr="003E5B67">
        <w:rPr>
          <w:rFonts w:ascii="Century Gothic" w:hAnsi="Century Gothic" w:cs="Arial"/>
          <w:bCs/>
          <w:sz w:val="22"/>
          <w:szCs w:val="22"/>
        </w:rPr>
        <w:t>Manager</w:t>
      </w:r>
      <w:proofErr w:type="gramEnd"/>
      <w:r w:rsidRPr="003E5B67">
        <w:rPr>
          <w:rFonts w:ascii="Century Gothic" w:hAnsi="Century Gothic" w:cs="Arial"/>
          <w:bCs/>
          <w:sz w:val="22"/>
          <w:szCs w:val="22"/>
        </w:rPr>
        <w:t xml:space="preserve"> and subject teachers and to supervise physical and general care for students with special educational needs.</w:t>
      </w:r>
    </w:p>
    <w:p w14:paraId="2D20CE70" w14:textId="77777777" w:rsidR="00BB749C" w:rsidRPr="003E5B67" w:rsidRDefault="00BB749C" w:rsidP="00F30926">
      <w:pPr>
        <w:jc w:val="both"/>
        <w:rPr>
          <w:rFonts w:ascii="Century Gothic" w:hAnsi="Century Gothic" w:cs="Arial"/>
          <w:sz w:val="22"/>
          <w:szCs w:val="22"/>
          <w:lang w:val="en-GB"/>
        </w:rPr>
      </w:pPr>
    </w:p>
    <w:p w14:paraId="5E9C74B4" w14:textId="146A1DFE" w:rsidR="00433270" w:rsidRPr="003E5B67" w:rsidRDefault="006F3F76" w:rsidP="00433270">
      <w:pPr>
        <w:jc w:val="both"/>
        <w:rPr>
          <w:rFonts w:ascii="Century Gothic" w:hAnsi="Century Gothic" w:cs="Arial"/>
          <w:sz w:val="22"/>
          <w:szCs w:val="22"/>
        </w:rPr>
      </w:pPr>
      <w:r w:rsidRPr="003E5B67">
        <w:rPr>
          <w:rFonts w:ascii="Century Gothic" w:hAnsi="Century Gothic" w:cs="Arial"/>
          <w:bCs/>
          <w:sz w:val="22"/>
          <w:szCs w:val="22"/>
        </w:rPr>
        <w:t>Framingham Earl</w:t>
      </w:r>
      <w:r w:rsidR="00EE48E4" w:rsidRPr="003E5B67">
        <w:rPr>
          <w:rFonts w:ascii="Century Gothic" w:hAnsi="Century Gothic" w:cs="Arial"/>
          <w:bCs/>
          <w:sz w:val="22"/>
          <w:szCs w:val="22"/>
        </w:rPr>
        <w:t xml:space="preserve"> High School </w:t>
      </w:r>
      <w:r w:rsidR="00433270" w:rsidRPr="003E5B67">
        <w:rPr>
          <w:rFonts w:ascii="Century Gothic" w:hAnsi="Century Gothic" w:cs="Arial"/>
          <w:sz w:val="22"/>
          <w:szCs w:val="22"/>
        </w:rPr>
        <w:t xml:space="preserve">is a member of the </w:t>
      </w:r>
      <w:proofErr w:type="spellStart"/>
      <w:r w:rsidR="00433270" w:rsidRPr="003E5B67">
        <w:rPr>
          <w:rFonts w:ascii="Century Gothic" w:hAnsi="Century Gothic" w:cs="Arial"/>
          <w:sz w:val="22"/>
          <w:szCs w:val="22"/>
        </w:rPr>
        <w:t>Sapientia</w:t>
      </w:r>
      <w:proofErr w:type="spellEnd"/>
      <w:r w:rsidR="00433270" w:rsidRPr="003E5B67">
        <w:rPr>
          <w:rFonts w:ascii="Century Gothic" w:hAnsi="Century Gothic" w:cs="Arial"/>
          <w:sz w:val="22"/>
          <w:szCs w:val="22"/>
        </w:rPr>
        <w:t xml:space="preserve"> Education Trust (SET).</w:t>
      </w:r>
    </w:p>
    <w:p w14:paraId="33360B50" w14:textId="77777777" w:rsidR="00C2519E" w:rsidRPr="003E5B67" w:rsidRDefault="00C2519E" w:rsidP="00A51C59">
      <w:pPr>
        <w:jc w:val="both"/>
        <w:rPr>
          <w:rFonts w:ascii="Century Gothic" w:hAnsi="Century Gothic" w:cs="Arial"/>
          <w:sz w:val="22"/>
          <w:szCs w:val="22"/>
        </w:rPr>
      </w:pPr>
    </w:p>
    <w:p w14:paraId="3B5CC172" w14:textId="77777777" w:rsidR="00C2519E" w:rsidRPr="003E5B67" w:rsidRDefault="00C2519E" w:rsidP="00C2519E">
      <w:pPr>
        <w:jc w:val="both"/>
        <w:rPr>
          <w:rFonts w:ascii="Century Gothic" w:hAnsi="Century Gothic" w:cs="Arial"/>
          <w:sz w:val="22"/>
          <w:szCs w:val="22"/>
          <w:lang w:val="en-GB"/>
        </w:rPr>
      </w:pPr>
      <w:r w:rsidRPr="003E5B67">
        <w:rPr>
          <w:rFonts w:ascii="Century Gothic" w:hAnsi="Century Gothic" w:cs="Arial"/>
          <w:sz w:val="22"/>
          <w:szCs w:val="22"/>
          <w:lang w:val="en-GB"/>
        </w:rPr>
        <w:t xml:space="preserve">On appointment, the successful candidate will be required to complete a </w:t>
      </w:r>
      <w:proofErr w:type="gramStart"/>
      <w:r w:rsidRPr="003E5B67">
        <w:rPr>
          <w:rFonts w:ascii="Century Gothic" w:hAnsi="Century Gothic" w:cs="Arial"/>
          <w:sz w:val="22"/>
          <w:szCs w:val="22"/>
          <w:lang w:val="en-GB"/>
        </w:rPr>
        <w:t>six month</w:t>
      </w:r>
      <w:proofErr w:type="gramEnd"/>
      <w:r w:rsidRPr="003E5B67">
        <w:rPr>
          <w:rFonts w:ascii="Century Gothic" w:hAnsi="Century Gothic" w:cs="Arial"/>
          <w:sz w:val="22"/>
          <w:szCs w:val="22"/>
          <w:lang w:val="en-GB"/>
        </w:rPr>
        <w:t xml:space="preserve"> probationary period.</w:t>
      </w:r>
    </w:p>
    <w:p w14:paraId="707613E5" w14:textId="77777777" w:rsidR="00C2519E" w:rsidRPr="003E5B67" w:rsidRDefault="00C2519E" w:rsidP="00A51C59">
      <w:pPr>
        <w:jc w:val="both"/>
        <w:rPr>
          <w:rFonts w:ascii="Century Gothic" w:hAnsi="Century Gothic" w:cs="Arial"/>
          <w:sz w:val="22"/>
          <w:szCs w:val="22"/>
        </w:rPr>
      </w:pPr>
    </w:p>
    <w:p w14:paraId="7CE61E17" w14:textId="77777777" w:rsidR="00CC1D86" w:rsidRPr="003E5B67" w:rsidRDefault="00CC1D86" w:rsidP="00CC1D86">
      <w:pPr>
        <w:pStyle w:val="ListParagraph"/>
        <w:adjustRightInd w:val="0"/>
        <w:spacing w:after="240"/>
        <w:ind w:left="0"/>
        <w:rPr>
          <w:rFonts w:ascii="Century Gothic" w:eastAsia="Arial" w:hAnsi="Century Gothic" w:cs="Arial"/>
          <w:b/>
          <w:lang w:eastAsia="en-GB"/>
        </w:rPr>
      </w:pPr>
      <w:r w:rsidRPr="003E5B67">
        <w:rPr>
          <w:rFonts w:ascii="Century Gothic" w:eastAsia="Arial" w:hAnsi="Century Gothic" w:cs="Arial"/>
          <w:b/>
          <w:lang w:eastAsia="en-GB"/>
        </w:rPr>
        <w:t>PERSON SPECIFICATION</w:t>
      </w:r>
    </w:p>
    <w:p w14:paraId="231D59C2" w14:textId="77777777" w:rsidR="00CC1D86" w:rsidRPr="003E5B67" w:rsidRDefault="00CC1D86" w:rsidP="00CC1D86">
      <w:pPr>
        <w:spacing w:after="240"/>
        <w:jc w:val="both"/>
        <w:rPr>
          <w:rFonts w:ascii="Century Gothic" w:eastAsia="Calibri" w:hAnsi="Century Gothic" w:cs="Arial"/>
          <w:sz w:val="22"/>
          <w:szCs w:val="22"/>
        </w:rPr>
      </w:pPr>
      <w:r w:rsidRPr="003E5B67">
        <w:rPr>
          <w:rFonts w:ascii="Century Gothic" w:eastAsia="Calibri" w:hAnsi="Century Gothic" w:cs="Arial"/>
          <w:sz w:val="22"/>
          <w:szCs w:val="22"/>
        </w:rPr>
        <w:t xml:space="preserve">The personal competencies expected of all </w:t>
      </w:r>
      <w:r w:rsidR="00EE48E4" w:rsidRPr="003E5B67">
        <w:rPr>
          <w:rFonts w:ascii="Century Gothic" w:eastAsia="Calibri" w:hAnsi="Century Gothic" w:cs="Arial"/>
          <w:sz w:val="22"/>
          <w:szCs w:val="22"/>
        </w:rPr>
        <w:t>School</w:t>
      </w:r>
      <w:r w:rsidRPr="003E5B67">
        <w:rPr>
          <w:rFonts w:ascii="Century Gothic" w:eastAsia="Calibri" w:hAnsi="Century Gothic" w:cs="Arial"/>
          <w:sz w:val="22"/>
          <w:szCs w:val="22"/>
        </w:rPr>
        <w:t xml:space="preserve"> support staff are:</w:t>
      </w:r>
    </w:p>
    <w:p w14:paraId="380935A1" w14:textId="7E34EE4C" w:rsidR="00CC1D86" w:rsidRPr="003E5B67" w:rsidRDefault="00CC1D86" w:rsidP="00CC1D86">
      <w:pPr>
        <w:pStyle w:val="ListParagraph"/>
        <w:numPr>
          <w:ilvl w:val="0"/>
          <w:numId w:val="17"/>
        </w:numPr>
        <w:rPr>
          <w:rFonts w:ascii="Century Gothic" w:hAnsi="Century Gothic" w:cs="Arial"/>
        </w:rPr>
      </w:pPr>
      <w:r w:rsidRPr="003E5B67">
        <w:rPr>
          <w:rFonts w:ascii="Century Gothic" w:hAnsi="Century Gothic" w:cs="Arial"/>
        </w:rPr>
        <w:t>The ability to communicate clearly and tactfully using appropriate methods and an awareness of the impact of y</w:t>
      </w:r>
      <w:r w:rsidR="00827648" w:rsidRPr="003E5B67">
        <w:rPr>
          <w:rFonts w:ascii="Century Gothic" w:hAnsi="Century Gothic" w:cs="Arial"/>
        </w:rPr>
        <w:t>our own communication on others</w:t>
      </w:r>
      <w:r w:rsidR="006C02E7" w:rsidRPr="003E5B67">
        <w:rPr>
          <w:rFonts w:ascii="Century Gothic" w:hAnsi="Century Gothic" w:cs="Arial"/>
        </w:rPr>
        <w:t>.</w:t>
      </w:r>
    </w:p>
    <w:p w14:paraId="545B2646" w14:textId="4C4FD125" w:rsidR="00CC1D86" w:rsidRPr="003E5B67" w:rsidRDefault="00CC1D86" w:rsidP="00CC1D86">
      <w:pPr>
        <w:pStyle w:val="ListParagraph"/>
        <w:numPr>
          <w:ilvl w:val="0"/>
          <w:numId w:val="17"/>
        </w:numPr>
        <w:rPr>
          <w:rFonts w:ascii="Century Gothic" w:hAnsi="Century Gothic" w:cs="Arial"/>
        </w:rPr>
      </w:pPr>
      <w:r w:rsidRPr="003E5B67">
        <w:rPr>
          <w:rFonts w:ascii="Century Gothic" w:hAnsi="Century Gothic" w:cs="Arial"/>
        </w:rPr>
        <w:t>Able to maintain positive relationships with all and able to work as an effective and flexible part of a team; willing to change methods of work a</w:t>
      </w:r>
      <w:r w:rsidR="00827648" w:rsidRPr="003E5B67">
        <w:rPr>
          <w:rFonts w:ascii="Century Gothic" w:hAnsi="Century Gothic" w:cs="Arial"/>
        </w:rPr>
        <w:t>nd routines to benefit the team</w:t>
      </w:r>
      <w:r w:rsidR="006C02E7" w:rsidRPr="003E5B67">
        <w:rPr>
          <w:rFonts w:ascii="Century Gothic" w:hAnsi="Century Gothic" w:cs="Arial"/>
        </w:rPr>
        <w:t>.</w:t>
      </w:r>
    </w:p>
    <w:p w14:paraId="47D81B87" w14:textId="77777777" w:rsidR="00CC1D86" w:rsidRPr="003E5B67" w:rsidRDefault="00CC1D86" w:rsidP="00CC1D86">
      <w:pPr>
        <w:pStyle w:val="ListParagraph"/>
        <w:numPr>
          <w:ilvl w:val="0"/>
          <w:numId w:val="17"/>
        </w:numPr>
        <w:rPr>
          <w:rFonts w:ascii="Century Gothic" w:hAnsi="Century Gothic" w:cs="Arial"/>
        </w:rPr>
      </w:pPr>
      <w:r w:rsidRPr="003E5B67">
        <w:rPr>
          <w:rFonts w:ascii="Century Gothic" w:hAnsi="Century Gothic" w:cs="Arial"/>
        </w:rPr>
        <w:t>Willingness to accept responsibility for your own actions; the ability to prioritise effectively, meet deadlines and accept challenges.</w:t>
      </w:r>
    </w:p>
    <w:p w14:paraId="48A4EA8D" w14:textId="77777777" w:rsidR="00CC1D86" w:rsidRPr="003E5B67" w:rsidRDefault="00CC1D86" w:rsidP="00CC1D86">
      <w:pPr>
        <w:rPr>
          <w:rFonts w:ascii="Century Gothic" w:hAnsi="Century Gothic" w:cs="Arial"/>
          <w:sz w:val="22"/>
          <w:szCs w:val="22"/>
        </w:rPr>
      </w:pPr>
    </w:p>
    <w:p w14:paraId="79C6FB43" w14:textId="493DE9A9" w:rsidR="00CC1D86" w:rsidRPr="003E5B67" w:rsidRDefault="00CC1D86" w:rsidP="00CC1D86">
      <w:pPr>
        <w:rPr>
          <w:rFonts w:ascii="Century Gothic" w:hAnsi="Century Gothic" w:cs="Arial"/>
          <w:sz w:val="22"/>
          <w:szCs w:val="22"/>
        </w:rPr>
      </w:pPr>
      <w:r w:rsidRPr="003E5B67">
        <w:rPr>
          <w:rFonts w:ascii="Century Gothic" w:hAnsi="Century Gothic" w:cs="Arial"/>
          <w:sz w:val="22"/>
          <w:szCs w:val="22"/>
        </w:rPr>
        <w:t xml:space="preserve">The </w:t>
      </w:r>
      <w:r w:rsidR="00C2574F" w:rsidRPr="003E5B67">
        <w:rPr>
          <w:rFonts w:ascii="Century Gothic" w:hAnsi="Century Gothic" w:cs="Arial"/>
          <w:sz w:val="22"/>
          <w:szCs w:val="22"/>
        </w:rPr>
        <w:t>professional</w:t>
      </w:r>
      <w:r w:rsidRPr="003E5B67">
        <w:rPr>
          <w:rFonts w:ascii="Century Gothic" w:hAnsi="Century Gothic" w:cs="Arial"/>
          <w:sz w:val="22"/>
          <w:szCs w:val="22"/>
        </w:rPr>
        <w:t xml:space="preserve"> competencies expected of a </w:t>
      </w:r>
      <w:r w:rsidR="00143A2D" w:rsidRPr="003E5B67">
        <w:rPr>
          <w:rFonts w:ascii="Century Gothic" w:hAnsi="Century Gothic" w:cs="Arial"/>
          <w:sz w:val="22"/>
          <w:szCs w:val="22"/>
        </w:rPr>
        <w:t>Learning Support Assistant</w:t>
      </w:r>
      <w:r w:rsidRPr="003E5B67">
        <w:rPr>
          <w:rFonts w:ascii="Century Gothic" w:hAnsi="Century Gothic" w:cs="Arial"/>
          <w:sz w:val="22"/>
          <w:szCs w:val="22"/>
        </w:rPr>
        <w:t xml:space="preserve"> are:</w:t>
      </w:r>
    </w:p>
    <w:p w14:paraId="61A22396" w14:textId="77777777" w:rsidR="00CC1D86" w:rsidRPr="003E5B67" w:rsidRDefault="00CC1D86" w:rsidP="00CC1D86">
      <w:pPr>
        <w:rPr>
          <w:rFonts w:ascii="Century Gothic" w:hAnsi="Century Gothic" w:cs="Arial"/>
          <w:sz w:val="22"/>
          <w:szCs w:val="22"/>
        </w:rPr>
      </w:pPr>
    </w:p>
    <w:p w14:paraId="1E596A63" w14:textId="70CB1C33" w:rsidR="00143A2D" w:rsidRPr="003E5B67" w:rsidRDefault="00143A2D" w:rsidP="007467A5">
      <w:pPr>
        <w:pStyle w:val="ListParagraph"/>
        <w:numPr>
          <w:ilvl w:val="0"/>
          <w:numId w:val="17"/>
        </w:numPr>
        <w:rPr>
          <w:rFonts w:ascii="Century Gothic" w:hAnsi="Century Gothic" w:cs="Arial"/>
        </w:rPr>
      </w:pPr>
      <w:r w:rsidRPr="003E5B67">
        <w:rPr>
          <w:rFonts w:ascii="Century Gothic" w:hAnsi="Century Gothic" w:cs="Arial"/>
        </w:rPr>
        <w:t xml:space="preserve">To attend to the personal and social needs of students and any other special requirements depending on the nature of a student’s special needs and, wherever possible, making </w:t>
      </w:r>
      <w:proofErr w:type="gramStart"/>
      <w:r w:rsidRPr="003E5B67">
        <w:rPr>
          <w:rFonts w:ascii="Century Gothic" w:hAnsi="Century Gothic" w:cs="Arial"/>
        </w:rPr>
        <w:t>these part of the learning experience</w:t>
      </w:r>
      <w:proofErr w:type="gramEnd"/>
      <w:r w:rsidR="006C02E7" w:rsidRPr="003E5B67">
        <w:rPr>
          <w:rFonts w:ascii="Century Gothic" w:hAnsi="Century Gothic" w:cs="Arial"/>
        </w:rPr>
        <w:t>.</w:t>
      </w:r>
    </w:p>
    <w:p w14:paraId="6753122F" w14:textId="66AFE3ED" w:rsidR="00143A2D" w:rsidRPr="003E5B67" w:rsidRDefault="00143A2D" w:rsidP="007467A5">
      <w:pPr>
        <w:pStyle w:val="ListParagraph"/>
        <w:numPr>
          <w:ilvl w:val="0"/>
          <w:numId w:val="17"/>
        </w:numPr>
        <w:rPr>
          <w:rFonts w:ascii="Century Gothic" w:hAnsi="Century Gothic" w:cs="Arial"/>
        </w:rPr>
      </w:pPr>
      <w:r w:rsidRPr="003E5B67">
        <w:rPr>
          <w:rFonts w:ascii="Century Gothic" w:hAnsi="Century Gothic" w:cs="Arial"/>
        </w:rPr>
        <w:t>Supervise and support students ensuring their safety and access to learning</w:t>
      </w:r>
      <w:r w:rsidR="006C02E7" w:rsidRPr="003E5B67">
        <w:rPr>
          <w:rFonts w:ascii="Century Gothic" w:hAnsi="Century Gothic" w:cs="Arial"/>
        </w:rPr>
        <w:t>.</w:t>
      </w:r>
    </w:p>
    <w:p w14:paraId="344B4AF4" w14:textId="77777777" w:rsidR="00143A2D" w:rsidRPr="003E5B67" w:rsidRDefault="00143A2D" w:rsidP="007467A5">
      <w:pPr>
        <w:pStyle w:val="ListParagraph"/>
        <w:numPr>
          <w:ilvl w:val="0"/>
          <w:numId w:val="17"/>
        </w:numPr>
        <w:rPr>
          <w:rFonts w:ascii="Century Gothic" w:hAnsi="Century Gothic" w:cs="Arial"/>
        </w:rPr>
      </w:pPr>
      <w:r w:rsidRPr="003E5B67">
        <w:rPr>
          <w:rFonts w:ascii="Century Gothic" w:hAnsi="Century Gothic" w:cs="Arial"/>
        </w:rPr>
        <w:lastRenderedPageBreak/>
        <w:t xml:space="preserve">Establish good relationships with students, acting as a role model and being aware of and responding appropriately to individual needs; promote the inclusion and acceptance of all students, and encourage students to interact with others and engage in activities led by the </w:t>
      </w:r>
      <w:proofErr w:type="gramStart"/>
      <w:r w:rsidRPr="003E5B67">
        <w:rPr>
          <w:rFonts w:ascii="Century Gothic" w:hAnsi="Century Gothic" w:cs="Arial"/>
        </w:rPr>
        <w:t>teacher;</w:t>
      </w:r>
      <w:bookmarkStart w:id="0" w:name="_Hlk518552352"/>
      <w:proofErr w:type="gramEnd"/>
    </w:p>
    <w:p w14:paraId="77E9B407" w14:textId="0434CADA" w:rsidR="00143A2D" w:rsidRPr="003E5B67" w:rsidRDefault="00143A2D" w:rsidP="007467A5">
      <w:pPr>
        <w:pStyle w:val="ListParagraph"/>
        <w:numPr>
          <w:ilvl w:val="0"/>
          <w:numId w:val="17"/>
        </w:numPr>
        <w:rPr>
          <w:rFonts w:ascii="Century Gothic" w:hAnsi="Century Gothic" w:cs="Arial"/>
        </w:rPr>
      </w:pPr>
      <w:r w:rsidRPr="003E5B67">
        <w:rPr>
          <w:rFonts w:ascii="Century Gothic" w:hAnsi="Century Gothic" w:cs="Arial"/>
        </w:rPr>
        <w:t>Be aware of student problems, progress and achievements, report to the Director/Deputy of Learning Support, Learning Support Operational Manager and teacher as agreed and undertake student record-keeping as requested</w:t>
      </w:r>
      <w:r w:rsidR="006C02E7" w:rsidRPr="003E5B67">
        <w:rPr>
          <w:rFonts w:ascii="Century Gothic" w:hAnsi="Century Gothic" w:cs="Arial"/>
        </w:rPr>
        <w:t>.</w:t>
      </w:r>
    </w:p>
    <w:p w14:paraId="5BAC7816" w14:textId="31A6499E" w:rsidR="00143A2D" w:rsidRPr="003E5B67" w:rsidRDefault="00143A2D" w:rsidP="007467A5">
      <w:pPr>
        <w:pStyle w:val="ListParagraph"/>
        <w:numPr>
          <w:ilvl w:val="0"/>
          <w:numId w:val="17"/>
        </w:numPr>
        <w:rPr>
          <w:rFonts w:ascii="Century Gothic" w:hAnsi="Century Gothic" w:cs="Arial"/>
        </w:rPr>
      </w:pPr>
      <w:r w:rsidRPr="003E5B67">
        <w:rPr>
          <w:rFonts w:ascii="Century Gothic" w:hAnsi="Century Gothic" w:cs="Arial"/>
        </w:rPr>
        <w:t>Support the teacher in managing student behaviour, reporting difficulties as appropriate</w:t>
      </w:r>
      <w:r w:rsidR="006C02E7" w:rsidRPr="003E5B67">
        <w:rPr>
          <w:rFonts w:ascii="Century Gothic" w:hAnsi="Century Gothic" w:cs="Arial"/>
        </w:rPr>
        <w:t>.</w:t>
      </w:r>
    </w:p>
    <w:p w14:paraId="6B8AC518" w14:textId="2673E41F" w:rsidR="00143A2D" w:rsidRPr="003E5B67" w:rsidRDefault="00143A2D" w:rsidP="007467A5">
      <w:pPr>
        <w:pStyle w:val="ListParagraph"/>
        <w:numPr>
          <w:ilvl w:val="0"/>
          <w:numId w:val="17"/>
        </w:numPr>
        <w:rPr>
          <w:rFonts w:ascii="Century Gothic" w:hAnsi="Century Gothic" w:cs="Arial"/>
        </w:rPr>
      </w:pPr>
      <w:r w:rsidRPr="003E5B67">
        <w:rPr>
          <w:rFonts w:ascii="Century Gothic" w:hAnsi="Century Gothic" w:cs="Arial"/>
        </w:rPr>
        <w:t xml:space="preserve">Support students to understand instructions and in undertaking literacy and numeracy tasks as directed by the Director/Deputy of Learning Support, Learning Support Operational </w:t>
      </w:r>
      <w:proofErr w:type="gramStart"/>
      <w:r w:rsidRPr="003E5B67">
        <w:rPr>
          <w:rFonts w:ascii="Century Gothic" w:hAnsi="Century Gothic" w:cs="Arial"/>
        </w:rPr>
        <w:t>Manager</w:t>
      </w:r>
      <w:proofErr w:type="gramEnd"/>
      <w:r w:rsidRPr="003E5B67">
        <w:rPr>
          <w:rFonts w:ascii="Century Gothic" w:hAnsi="Century Gothic" w:cs="Arial"/>
        </w:rPr>
        <w:t xml:space="preserve"> or teacher</w:t>
      </w:r>
      <w:r w:rsidR="00E0321A" w:rsidRPr="003E5B67">
        <w:rPr>
          <w:rFonts w:ascii="Century Gothic" w:hAnsi="Century Gothic" w:cs="Arial"/>
        </w:rPr>
        <w:t>.</w:t>
      </w:r>
    </w:p>
    <w:bookmarkEnd w:id="0"/>
    <w:p w14:paraId="0D6051D9" w14:textId="77777777" w:rsidR="007467A5" w:rsidRPr="003E5B67" w:rsidRDefault="007467A5" w:rsidP="007467A5">
      <w:pPr>
        <w:pStyle w:val="BodyTextIndent"/>
        <w:tabs>
          <w:tab w:val="left" w:pos="1440"/>
        </w:tabs>
        <w:ind w:left="0" w:firstLine="0"/>
        <w:jc w:val="both"/>
        <w:rPr>
          <w:rFonts w:ascii="Century Gothic" w:hAnsi="Century Gothic" w:cs="Arial"/>
          <w:sz w:val="22"/>
          <w:szCs w:val="22"/>
        </w:rPr>
      </w:pPr>
    </w:p>
    <w:p w14:paraId="0312FBB1" w14:textId="065887D9" w:rsidR="00CC1D86" w:rsidRPr="003E5B67" w:rsidRDefault="00CC1D86" w:rsidP="007467A5">
      <w:pPr>
        <w:pStyle w:val="BodyTextIndent"/>
        <w:tabs>
          <w:tab w:val="left" w:pos="1440"/>
        </w:tabs>
        <w:ind w:left="0" w:firstLine="0"/>
        <w:jc w:val="both"/>
        <w:rPr>
          <w:rFonts w:ascii="Century Gothic" w:hAnsi="Century Gothic" w:cs="Arial"/>
          <w:sz w:val="22"/>
          <w:szCs w:val="22"/>
        </w:rPr>
      </w:pPr>
      <w:r w:rsidRPr="003E5B67">
        <w:rPr>
          <w:rFonts w:ascii="Century Gothic" w:hAnsi="Century Gothic" w:cs="Arial"/>
          <w:sz w:val="22"/>
          <w:szCs w:val="22"/>
        </w:rPr>
        <w:t xml:space="preserve">The qualifications and previous experience required for a </w:t>
      </w:r>
      <w:r w:rsidR="00143A2D" w:rsidRPr="003E5B67">
        <w:rPr>
          <w:rFonts w:ascii="Century Gothic" w:hAnsi="Century Gothic" w:cs="Arial"/>
          <w:sz w:val="22"/>
          <w:szCs w:val="22"/>
        </w:rPr>
        <w:t xml:space="preserve">Learning Support Assistant </w:t>
      </w:r>
      <w:r w:rsidRPr="003E5B67">
        <w:rPr>
          <w:rFonts w:ascii="Century Gothic" w:hAnsi="Century Gothic" w:cs="Arial"/>
          <w:sz w:val="22"/>
          <w:szCs w:val="22"/>
        </w:rPr>
        <w:t>are:</w:t>
      </w:r>
    </w:p>
    <w:p w14:paraId="0A4E5779" w14:textId="77777777" w:rsidR="00CC1D86" w:rsidRPr="003E5B67" w:rsidRDefault="00CC1D86" w:rsidP="00CC1D86">
      <w:pPr>
        <w:rPr>
          <w:rFonts w:ascii="Century Gothic" w:hAnsi="Century Gothic" w:cs="Arial"/>
          <w:color w:val="FF0000"/>
          <w:sz w:val="22"/>
          <w:szCs w:val="22"/>
        </w:rPr>
      </w:pPr>
    </w:p>
    <w:p w14:paraId="7A7E69D7" w14:textId="797FE482" w:rsidR="00CC1D86" w:rsidRPr="003E5B67" w:rsidRDefault="00CC1D86" w:rsidP="00CC1D86">
      <w:pPr>
        <w:pStyle w:val="ListParagraph"/>
        <w:numPr>
          <w:ilvl w:val="0"/>
          <w:numId w:val="19"/>
        </w:numPr>
        <w:rPr>
          <w:rFonts w:ascii="Century Gothic" w:hAnsi="Century Gothic" w:cs="Arial"/>
        </w:rPr>
      </w:pPr>
      <w:r w:rsidRPr="003E5B67">
        <w:rPr>
          <w:rFonts w:ascii="Century Gothic" w:hAnsi="Century Gothic" w:cs="Arial"/>
        </w:rPr>
        <w:t>A good level of literacy and numeracy.</w:t>
      </w:r>
    </w:p>
    <w:p w14:paraId="3A6E3DAC" w14:textId="51EC81A4" w:rsidR="000A4348" w:rsidRPr="003E5B67" w:rsidRDefault="000A4348" w:rsidP="00CC1D86">
      <w:pPr>
        <w:pStyle w:val="ListParagraph"/>
        <w:numPr>
          <w:ilvl w:val="0"/>
          <w:numId w:val="19"/>
        </w:numPr>
        <w:rPr>
          <w:rFonts w:ascii="Century Gothic" w:hAnsi="Century Gothic" w:cs="Arial"/>
        </w:rPr>
      </w:pPr>
      <w:r w:rsidRPr="003E5B67">
        <w:rPr>
          <w:rFonts w:ascii="Century Gothic" w:hAnsi="Century Gothic" w:cs="Arial"/>
        </w:rPr>
        <w:t xml:space="preserve">Educated to A Level desirable </w:t>
      </w:r>
    </w:p>
    <w:p w14:paraId="79365128" w14:textId="25CE97E5" w:rsidR="000A4348" w:rsidRPr="003E5B67" w:rsidRDefault="000A4348" w:rsidP="00CC1D86">
      <w:pPr>
        <w:pStyle w:val="ListParagraph"/>
        <w:numPr>
          <w:ilvl w:val="0"/>
          <w:numId w:val="19"/>
        </w:numPr>
        <w:rPr>
          <w:rFonts w:ascii="Century Gothic" w:hAnsi="Century Gothic" w:cs="Arial"/>
        </w:rPr>
      </w:pPr>
      <w:r w:rsidRPr="003E5B67">
        <w:rPr>
          <w:rFonts w:ascii="Century Gothic" w:hAnsi="Century Gothic" w:cs="Arial"/>
        </w:rPr>
        <w:t xml:space="preserve">Previous experience desirable </w:t>
      </w:r>
    </w:p>
    <w:p w14:paraId="01A5E896" w14:textId="503E9144" w:rsidR="000A4348" w:rsidRPr="003E5B67" w:rsidRDefault="000A4348" w:rsidP="00CC1D86">
      <w:pPr>
        <w:pStyle w:val="ListParagraph"/>
        <w:numPr>
          <w:ilvl w:val="0"/>
          <w:numId w:val="19"/>
        </w:numPr>
        <w:rPr>
          <w:rFonts w:ascii="Century Gothic" w:hAnsi="Century Gothic" w:cs="Arial"/>
        </w:rPr>
      </w:pPr>
      <w:r w:rsidRPr="003E5B67">
        <w:rPr>
          <w:rFonts w:ascii="Century Gothic" w:hAnsi="Century Gothic" w:cs="Arial"/>
        </w:rPr>
        <w:t xml:space="preserve">Experience of working with children with a range of specific learning difficulties desirable </w:t>
      </w:r>
    </w:p>
    <w:p w14:paraId="052B7D03" w14:textId="77777777" w:rsidR="00E23383" w:rsidRPr="003E5B67" w:rsidRDefault="00E23383" w:rsidP="00D80C7D">
      <w:pPr>
        <w:rPr>
          <w:rFonts w:ascii="Century Gothic" w:hAnsi="Century Gothic" w:cs="Arial"/>
          <w:sz w:val="22"/>
          <w:szCs w:val="22"/>
        </w:rPr>
      </w:pPr>
    </w:p>
    <w:p w14:paraId="70678F0A" w14:textId="77777777" w:rsidR="00452E67" w:rsidRPr="003E5B67" w:rsidRDefault="00452E67" w:rsidP="00F30926">
      <w:pPr>
        <w:jc w:val="both"/>
        <w:rPr>
          <w:rFonts w:ascii="Century Gothic" w:hAnsi="Century Gothic" w:cs="Arial"/>
          <w:b/>
          <w:sz w:val="22"/>
          <w:szCs w:val="22"/>
          <w:lang w:val="en-GB"/>
        </w:rPr>
      </w:pPr>
      <w:r w:rsidRPr="003E5B67">
        <w:rPr>
          <w:rFonts w:ascii="Century Gothic" w:hAnsi="Century Gothic" w:cs="Arial"/>
          <w:b/>
          <w:sz w:val="22"/>
          <w:szCs w:val="22"/>
          <w:lang w:val="en-GB"/>
        </w:rPr>
        <w:t>JOB SPECIFICATION</w:t>
      </w:r>
    </w:p>
    <w:p w14:paraId="4FE76041" w14:textId="77777777" w:rsidR="00AC2356" w:rsidRPr="003E5B67" w:rsidRDefault="00AC2356" w:rsidP="00F30926">
      <w:pPr>
        <w:jc w:val="both"/>
        <w:rPr>
          <w:rFonts w:ascii="Century Gothic" w:hAnsi="Century Gothic" w:cs="Arial"/>
          <w:b/>
          <w:sz w:val="22"/>
          <w:szCs w:val="22"/>
          <w:lang w:val="en-GB"/>
        </w:rPr>
      </w:pPr>
    </w:p>
    <w:p w14:paraId="7A646D8F" w14:textId="77777777" w:rsidR="00AC2356" w:rsidRPr="003E5B67" w:rsidRDefault="00AC2356" w:rsidP="00F30926">
      <w:pPr>
        <w:jc w:val="both"/>
        <w:rPr>
          <w:rFonts w:ascii="Century Gothic" w:hAnsi="Century Gothic" w:cs="Arial"/>
          <w:b/>
          <w:sz w:val="22"/>
          <w:szCs w:val="22"/>
          <w:lang w:val="en-GB"/>
        </w:rPr>
      </w:pPr>
      <w:r w:rsidRPr="003E5B67">
        <w:rPr>
          <w:rFonts w:ascii="Century Gothic" w:hAnsi="Century Gothic" w:cs="Arial"/>
          <w:b/>
          <w:sz w:val="22"/>
          <w:szCs w:val="22"/>
          <w:lang w:val="en-GB"/>
        </w:rPr>
        <w:t>General Responsibilities</w:t>
      </w:r>
    </w:p>
    <w:p w14:paraId="79CBFFE1" w14:textId="77777777" w:rsidR="00AC2356" w:rsidRPr="003E5B67" w:rsidRDefault="00AC2356" w:rsidP="00F30926">
      <w:pPr>
        <w:jc w:val="both"/>
        <w:rPr>
          <w:rFonts w:ascii="Century Gothic" w:hAnsi="Century Gothic" w:cs="Arial"/>
          <w:b/>
          <w:sz w:val="22"/>
          <w:szCs w:val="22"/>
          <w:lang w:val="en-GB"/>
        </w:rPr>
      </w:pPr>
    </w:p>
    <w:p w14:paraId="27168950" w14:textId="16EDF376" w:rsidR="00143A2D" w:rsidRPr="003E5B67" w:rsidRDefault="00143A2D" w:rsidP="007467A5">
      <w:pPr>
        <w:pStyle w:val="ListParagraph"/>
        <w:numPr>
          <w:ilvl w:val="0"/>
          <w:numId w:val="17"/>
        </w:numPr>
        <w:rPr>
          <w:rFonts w:ascii="Century Gothic" w:hAnsi="Century Gothic" w:cs="Arial"/>
        </w:rPr>
      </w:pPr>
      <w:r w:rsidRPr="003E5B67">
        <w:rPr>
          <w:rFonts w:ascii="Century Gothic" w:hAnsi="Century Gothic" w:cs="Arial"/>
        </w:rPr>
        <w:t xml:space="preserve">Be aware of and comply with policies and procedures relating to child protection, health, safety and security, </w:t>
      </w:r>
      <w:proofErr w:type="gramStart"/>
      <w:r w:rsidRPr="003E5B67">
        <w:rPr>
          <w:rFonts w:ascii="Century Gothic" w:hAnsi="Century Gothic" w:cs="Arial"/>
        </w:rPr>
        <w:t>confidentiality</w:t>
      </w:r>
      <w:proofErr w:type="gramEnd"/>
      <w:r w:rsidRPr="003E5B67">
        <w:rPr>
          <w:rFonts w:ascii="Century Gothic" w:hAnsi="Century Gothic" w:cs="Arial"/>
        </w:rPr>
        <w:t xml:space="preserve"> and data protection, reporting all concerns to an appropriate person</w:t>
      </w:r>
      <w:r w:rsidR="006C02E7" w:rsidRPr="003E5B67">
        <w:rPr>
          <w:rFonts w:ascii="Century Gothic" w:hAnsi="Century Gothic" w:cs="Arial"/>
        </w:rPr>
        <w:t>.</w:t>
      </w:r>
    </w:p>
    <w:p w14:paraId="269E813B" w14:textId="7171AC12" w:rsidR="00143A2D" w:rsidRPr="003E5B67" w:rsidRDefault="00143A2D" w:rsidP="007467A5">
      <w:pPr>
        <w:pStyle w:val="ListParagraph"/>
        <w:numPr>
          <w:ilvl w:val="0"/>
          <w:numId w:val="17"/>
        </w:numPr>
        <w:rPr>
          <w:rFonts w:ascii="Century Gothic" w:hAnsi="Century Gothic" w:cs="Arial"/>
        </w:rPr>
      </w:pPr>
      <w:r w:rsidRPr="003E5B67">
        <w:rPr>
          <w:rFonts w:ascii="Century Gothic" w:hAnsi="Century Gothic" w:cs="Arial"/>
        </w:rPr>
        <w:t>Be aware of and support difference and ensure all students have equal access to opportunities to learn and develop</w:t>
      </w:r>
      <w:r w:rsidR="006C02E7" w:rsidRPr="003E5B67">
        <w:rPr>
          <w:rFonts w:ascii="Century Gothic" w:hAnsi="Century Gothic" w:cs="Arial"/>
        </w:rPr>
        <w:t>.</w:t>
      </w:r>
    </w:p>
    <w:p w14:paraId="29D06CA2" w14:textId="13A521E1" w:rsidR="00143A2D" w:rsidRPr="003E5B67" w:rsidRDefault="00143A2D" w:rsidP="007467A5">
      <w:pPr>
        <w:pStyle w:val="ListParagraph"/>
        <w:numPr>
          <w:ilvl w:val="0"/>
          <w:numId w:val="17"/>
        </w:numPr>
        <w:rPr>
          <w:rFonts w:ascii="Century Gothic" w:hAnsi="Century Gothic" w:cs="Arial"/>
        </w:rPr>
      </w:pPr>
      <w:r w:rsidRPr="003E5B67">
        <w:rPr>
          <w:rFonts w:ascii="Century Gothic" w:hAnsi="Century Gothic" w:cs="Arial"/>
        </w:rPr>
        <w:t>Attend relevant meetings as required and participate in training and other learning activities and performance development as required</w:t>
      </w:r>
      <w:r w:rsidR="006C02E7" w:rsidRPr="003E5B67">
        <w:rPr>
          <w:rFonts w:ascii="Century Gothic" w:hAnsi="Century Gothic" w:cs="Arial"/>
        </w:rPr>
        <w:t>.</w:t>
      </w:r>
    </w:p>
    <w:p w14:paraId="6235EC67" w14:textId="1983B23A" w:rsidR="00E0321A" w:rsidRPr="003E5B67" w:rsidRDefault="00143A2D" w:rsidP="007467A5">
      <w:pPr>
        <w:pStyle w:val="ListParagraph"/>
        <w:numPr>
          <w:ilvl w:val="0"/>
          <w:numId w:val="17"/>
        </w:numPr>
        <w:rPr>
          <w:rFonts w:ascii="Century Gothic" w:hAnsi="Century Gothic" w:cs="Arial"/>
        </w:rPr>
      </w:pPr>
      <w:r w:rsidRPr="003E5B67">
        <w:rPr>
          <w:rFonts w:ascii="Century Gothic" w:hAnsi="Century Gothic" w:cs="Arial"/>
        </w:rPr>
        <w:t>Assist with the supervision of students out of lesson times, including before and after school</w:t>
      </w:r>
      <w:r w:rsidR="006C02E7" w:rsidRPr="003E5B67">
        <w:rPr>
          <w:rFonts w:ascii="Century Gothic" w:hAnsi="Century Gothic" w:cs="Arial"/>
        </w:rPr>
        <w:t>.</w:t>
      </w:r>
    </w:p>
    <w:p w14:paraId="3BE43F2B" w14:textId="306778D5" w:rsidR="00143A2D" w:rsidRPr="003E5B67" w:rsidRDefault="00143A2D" w:rsidP="007467A5">
      <w:pPr>
        <w:pStyle w:val="ListParagraph"/>
        <w:numPr>
          <w:ilvl w:val="0"/>
          <w:numId w:val="17"/>
        </w:numPr>
        <w:rPr>
          <w:rFonts w:ascii="Century Gothic" w:hAnsi="Century Gothic" w:cs="Arial"/>
        </w:rPr>
      </w:pPr>
      <w:r w:rsidRPr="003E5B67">
        <w:rPr>
          <w:rFonts w:ascii="Century Gothic" w:hAnsi="Century Gothic" w:cs="Arial"/>
        </w:rPr>
        <w:t>Accompany teaching staff and students in visits and out of school activities as required</w:t>
      </w:r>
      <w:r w:rsidR="006C02E7" w:rsidRPr="003E5B67">
        <w:rPr>
          <w:rFonts w:ascii="Century Gothic" w:hAnsi="Century Gothic" w:cs="Arial"/>
        </w:rPr>
        <w:t>.</w:t>
      </w:r>
    </w:p>
    <w:p w14:paraId="3E5836ED" w14:textId="77777777" w:rsidR="00143A2D" w:rsidRPr="003E5B67" w:rsidRDefault="00143A2D" w:rsidP="007467A5">
      <w:pPr>
        <w:pStyle w:val="ListParagraph"/>
        <w:numPr>
          <w:ilvl w:val="0"/>
          <w:numId w:val="17"/>
        </w:numPr>
        <w:rPr>
          <w:rFonts w:ascii="Century Gothic" w:hAnsi="Century Gothic" w:cs="Arial"/>
        </w:rPr>
      </w:pPr>
      <w:r w:rsidRPr="003E5B67">
        <w:rPr>
          <w:rFonts w:ascii="Century Gothic" w:hAnsi="Century Gothic" w:cs="Arial"/>
        </w:rPr>
        <w:t>Undertake other similar duties and activities that fall within the grade and scope of the post, as directed by the Headteacher.</w:t>
      </w:r>
    </w:p>
    <w:p w14:paraId="087CE32C" w14:textId="77777777" w:rsidR="00143A2D" w:rsidRPr="003E5B67" w:rsidRDefault="00143A2D" w:rsidP="00F30926">
      <w:pPr>
        <w:jc w:val="both"/>
        <w:rPr>
          <w:rFonts w:ascii="Century Gothic" w:hAnsi="Century Gothic" w:cs="Arial"/>
          <w:sz w:val="22"/>
          <w:szCs w:val="22"/>
        </w:rPr>
      </w:pPr>
    </w:p>
    <w:p w14:paraId="68BE95EA" w14:textId="49B29383" w:rsidR="00E23383" w:rsidRPr="003E5B67" w:rsidRDefault="00C81600" w:rsidP="00F30926">
      <w:pPr>
        <w:jc w:val="both"/>
        <w:rPr>
          <w:rFonts w:ascii="Century Gothic" w:hAnsi="Century Gothic" w:cs="Arial"/>
          <w:sz w:val="22"/>
          <w:szCs w:val="22"/>
        </w:rPr>
      </w:pPr>
      <w:r w:rsidRPr="003E5B67">
        <w:rPr>
          <w:rFonts w:ascii="Century Gothic" w:hAnsi="Century Gothic" w:cs="Arial"/>
          <w:sz w:val="22"/>
          <w:szCs w:val="22"/>
        </w:rPr>
        <w:t>The post-</w:t>
      </w:r>
      <w:r w:rsidR="00E23383" w:rsidRPr="003E5B67">
        <w:rPr>
          <w:rFonts w:ascii="Century Gothic" w:hAnsi="Century Gothic" w:cs="Arial"/>
          <w:sz w:val="22"/>
          <w:szCs w:val="22"/>
        </w:rPr>
        <w:t xml:space="preserve">holder will be required to comply with the </w:t>
      </w:r>
      <w:r w:rsidR="006F3F76" w:rsidRPr="003E5B67">
        <w:rPr>
          <w:rFonts w:ascii="Century Gothic" w:hAnsi="Century Gothic" w:cs="Arial"/>
          <w:sz w:val="22"/>
          <w:szCs w:val="22"/>
        </w:rPr>
        <w:t>Framingham Earl</w:t>
      </w:r>
      <w:r w:rsidR="00EE48E4" w:rsidRPr="003E5B67">
        <w:rPr>
          <w:rFonts w:ascii="Century Gothic" w:hAnsi="Century Gothic" w:cs="Arial"/>
          <w:sz w:val="22"/>
          <w:szCs w:val="22"/>
        </w:rPr>
        <w:t xml:space="preserve"> High School</w:t>
      </w:r>
      <w:r w:rsidR="00EE48E4" w:rsidRPr="003E5B67">
        <w:rPr>
          <w:rFonts w:ascii="Century Gothic" w:hAnsi="Century Gothic" w:cs="Arial"/>
          <w:bCs/>
        </w:rPr>
        <w:t xml:space="preserve"> </w:t>
      </w:r>
      <w:r w:rsidR="00E23383" w:rsidRPr="003E5B67">
        <w:rPr>
          <w:rFonts w:ascii="Century Gothic" w:hAnsi="Century Gothic" w:cs="Arial"/>
          <w:sz w:val="22"/>
          <w:szCs w:val="22"/>
        </w:rPr>
        <w:t>Code of Conduct</w:t>
      </w:r>
      <w:r w:rsidR="00D559D6" w:rsidRPr="003E5B67">
        <w:rPr>
          <w:rFonts w:ascii="Century Gothic" w:hAnsi="Century Gothic" w:cs="Arial"/>
          <w:sz w:val="22"/>
          <w:szCs w:val="22"/>
        </w:rPr>
        <w:t xml:space="preserve"> for Staff and Volunteers</w:t>
      </w:r>
      <w:r w:rsidR="00E23383" w:rsidRPr="003E5B67">
        <w:rPr>
          <w:rFonts w:ascii="Century Gothic" w:hAnsi="Century Gothic" w:cs="Arial"/>
          <w:sz w:val="22"/>
          <w:szCs w:val="22"/>
        </w:rPr>
        <w:t>.</w:t>
      </w:r>
    </w:p>
    <w:p w14:paraId="728A2758" w14:textId="77777777" w:rsidR="00E23383" w:rsidRPr="003E5B67" w:rsidRDefault="00E23383" w:rsidP="00F30926">
      <w:pPr>
        <w:jc w:val="both"/>
        <w:rPr>
          <w:rFonts w:ascii="Century Gothic" w:hAnsi="Century Gothic" w:cs="Arial"/>
          <w:sz w:val="22"/>
          <w:szCs w:val="22"/>
        </w:rPr>
      </w:pPr>
    </w:p>
    <w:p w14:paraId="3914460B" w14:textId="72B9D80F" w:rsidR="003C1347" w:rsidRPr="003E5B67" w:rsidRDefault="006F3F76" w:rsidP="00F30926">
      <w:pPr>
        <w:spacing w:after="240"/>
        <w:jc w:val="both"/>
        <w:rPr>
          <w:rFonts w:ascii="Century Gothic" w:hAnsi="Century Gothic" w:cs="Arial"/>
          <w:sz w:val="22"/>
          <w:szCs w:val="22"/>
        </w:rPr>
      </w:pPr>
      <w:r w:rsidRPr="003E5B67">
        <w:rPr>
          <w:rFonts w:ascii="Century Gothic" w:hAnsi="Century Gothic" w:cs="Arial"/>
          <w:sz w:val="22"/>
          <w:szCs w:val="22"/>
        </w:rPr>
        <w:t>Framingham Earl</w:t>
      </w:r>
      <w:r w:rsidR="00EE48E4" w:rsidRPr="003E5B67">
        <w:rPr>
          <w:rFonts w:ascii="Century Gothic" w:hAnsi="Century Gothic" w:cs="Arial"/>
          <w:sz w:val="22"/>
          <w:szCs w:val="22"/>
        </w:rPr>
        <w:t xml:space="preserve"> High School </w:t>
      </w:r>
      <w:r w:rsidR="003C1347" w:rsidRPr="003E5B67">
        <w:rPr>
          <w:rFonts w:ascii="Century Gothic" w:hAnsi="Century Gothic" w:cs="Arial"/>
          <w:sz w:val="22"/>
          <w:szCs w:val="22"/>
        </w:rPr>
        <w:t>is committed to safeguarding and promoting the welfare of children and young people and expects all staff and volunteers to share this commitment.</w:t>
      </w:r>
    </w:p>
    <w:p w14:paraId="59CFDD33" w14:textId="58B01D20" w:rsidR="00AC2356" w:rsidRPr="003E5B67" w:rsidRDefault="00AC2356" w:rsidP="00F30926">
      <w:pPr>
        <w:jc w:val="both"/>
        <w:rPr>
          <w:rFonts w:ascii="Century Gothic" w:hAnsi="Century Gothic" w:cs="Arial"/>
          <w:sz w:val="22"/>
          <w:szCs w:val="22"/>
        </w:rPr>
      </w:pPr>
      <w:r w:rsidRPr="003E5B67">
        <w:rPr>
          <w:rFonts w:ascii="Century Gothic" w:hAnsi="Century Gothic" w:cs="Arial"/>
          <w:sz w:val="22"/>
          <w:szCs w:val="22"/>
        </w:rPr>
        <w:t>The post</w:t>
      </w:r>
      <w:r w:rsidR="00C81600" w:rsidRPr="003E5B67">
        <w:rPr>
          <w:rFonts w:ascii="Century Gothic" w:hAnsi="Century Gothic" w:cs="Arial"/>
          <w:sz w:val="22"/>
          <w:szCs w:val="22"/>
        </w:rPr>
        <w:t>-</w:t>
      </w:r>
      <w:r w:rsidRPr="003E5B67">
        <w:rPr>
          <w:rFonts w:ascii="Century Gothic" w:hAnsi="Century Gothic" w:cs="Arial"/>
          <w:sz w:val="22"/>
          <w:szCs w:val="22"/>
        </w:rPr>
        <w:t xml:space="preserve">holder will have access to and be responsible for confidential information and documentation.  </w:t>
      </w:r>
      <w:r w:rsidR="004503C3" w:rsidRPr="003E5B67">
        <w:rPr>
          <w:rFonts w:ascii="Century Gothic" w:hAnsi="Century Gothic" w:cs="Arial"/>
          <w:sz w:val="22"/>
          <w:szCs w:val="22"/>
        </w:rPr>
        <w:t>They</w:t>
      </w:r>
      <w:r w:rsidRPr="003E5B67">
        <w:rPr>
          <w:rFonts w:ascii="Century Gothic" w:hAnsi="Century Gothic" w:cs="Arial"/>
          <w:sz w:val="22"/>
          <w:szCs w:val="22"/>
        </w:rPr>
        <w:t xml:space="preserve"> must ensure confidential or sensitive material is handled appropriately and accurately. </w:t>
      </w:r>
    </w:p>
    <w:p w14:paraId="1665D921" w14:textId="77777777" w:rsidR="00AC2356" w:rsidRPr="003E5B67" w:rsidRDefault="00AC2356" w:rsidP="00F30926">
      <w:pPr>
        <w:jc w:val="both"/>
        <w:rPr>
          <w:rFonts w:ascii="Century Gothic" w:hAnsi="Century Gothic" w:cs="Arial"/>
          <w:b/>
          <w:sz w:val="22"/>
          <w:szCs w:val="22"/>
          <w:lang w:val="en-GB"/>
        </w:rPr>
      </w:pPr>
    </w:p>
    <w:p w14:paraId="5C47742B" w14:textId="77777777" w:rsidR="004352DA" w:rsidRPr="003E5B67" w:rsidRDefault="004352DA" w:rsidP="004352DA">
      <w:pPr>
        <w:pStyle w:val="ListParagraph"/>
        <w:ind w:left="0"/>
        <w:rPr>
          <w:rFonts w:ascii="Century Gothic" w:hAnsi="Century Gothic" w:cs="Arial"/>
          <w:color w:val="000000"/>
        </w:rPr>
      </w:pPr>
      <w:r w:rsidRPr="003E5B67">
        <w:rPr>
          <w:rFonts w:ascii="Century Gothic" w:hAnsi="Century Gothic" w:cs="Arial"/>
          <w:color w:val="000000"/>
        </w:rPr>
        <w:lastRenderedPageBreak/>
        <w:t xml:space="preserve">The post-holder shall participate in the </w:t>
      </w:r>
      <w:proofErr w:type="gramStart"/>
      <w:r w:rsidR="00EE48E4" w:rsidRPr="003E5B67">
        <w:rPr>
          <w:rFonts w:ascii="Century Gothic" w:hAnsi="Century Gothic" w:cs="Arial"/>
          <w:color w:val="000000"/>
        </w:rPr>
        <w:t>School</w:t>
      </w:r>
      <w:r w:rsidRPr="003E5B67">
        <w:rPr>
          <w:rFonts w:ascii="Century Gothic" w:hAnsi="Century Gothic" w:cs="Arial"/>
          <w:color w:val="000000"/>
        </w:rPr>
        <w:t>’s</w:t>
      </w:r>
      <w:proofErr w:type="gramEnd"/>
      <w:r w:rsidRPr="003E5B67">
        <w:rPr>
          <w:rFonts w:ascii="Century Gothic" w:hAnsi="Century Gothic" w:cs="Arial"/>
          <w:color w:val="000000"/>
        </w:rPr>
        <w:t xml:space="preserve"> programme of Performance Management and Continuing Professional Development.</w:t>
      </w:r>
    </w:p>
    <w:p w14:paraId="3C4083C4" w14:textId="77777777" w:rsidR="004352DA" w:rsidRPr="003E5B67" w:rsidRDefault="004352DA" w:rsidP="00F30926">
      <w:pPr>
        <w:jc w:val="both"/>
        <w:rPr>
          <w:rFonts w:ascii="Century Gothic" w:hAnsi="Century Gothic" w:cs="Arial"/>
          <w:sz w:val="22"/>
          <w:szCs w:val="22"/>
          <w:lang w:val="en-GB"/>
        </w:rPr>
      </w:pPr>
    </w:p>
    <w:p w14:paraId="120BD07F" w14:textId="77777777" w:rsidR="00D93265" w:rsidRPr="003E5B67" w:rsidRDefault="00D93265" w:rsidP="00F30926">
      <w:pPr>
        <w:jc w:val="both"/>
        <w:rPr>
          <w:rFonts w:ascii="Century Gothic" w:hAnsi="Century Gothic" w:cs="Arial"/>
          <w:sz w:val="22"/>
          <w:szCs w:val="22"/>
          <w:lang w:val="en-GB"/>
        </w:rPr>
      </w:pPr>
      <w:r w:rsidRPr="003E5B67">
        <w:rPr>
          <w:rFonts w:ascii="Century Gothic" w:hAnsi="Century Gothic" w:cs="Arial"/>
          <w:sz w:val="22"/>
          <w:szCs w:val="22"/>
          <w:lang w:val="en-GB"/>
        </w:rPr>
        <w:t xml:space="preserve">A non-exhaustive list of specific responsibilities for </w:t>
      </w:r>
      <w:r w:rsidR="00AE46D2" w:rsidRPr="003E5B67">
        <w:rPr>
          <w:rFonts w:ascii="Century Gothic" w:hAnsi="Century Gothic" w:cs="Arial"/>
          <w:sz w:val="22"/>
          <w:szCs w:val="22"/>
          <w:lang w:val="en-GB"/>
        </w:rPr>
        <w:t>the</w:t>
      </w:r>
      <w:r w:rsidRPr="003E5B67">
        <w:rPr>
          <w:rFonts w:ascii="Century Gothic" w:hAnsi="Century Gothic" w:cs="Arial"/>
          <w:sz w:val="22"/>
          <w:szCs w:val="22"/>
          <w:lang w:val="en-GB"/>
        </w:rPr>
        <w:t xml:space="preserve"> role </w:t>
      </w:r>
      <w:r w:rsidR="00AE46D2" w:rsidRPr="003E5B67">
        <w:rPr>
          <w:rFonts w:ascii="Century Gothic" w:hAnsi="Century Gothic" w:cs="Arial"/>
          <w:sz w:val="22"/>
          <w:szCs w:val="22"/>
          <w:lang w:val="en-GB"/>
        </w:rPr>
        <w:t>is</w:t>
      </w:r>
      <w:r w:rsidRPr="003E5B67">
        <w:rPr>
          <w:rFonts w:ascii="Century Gothic" w:hAnsi="Century Gothic" w:cs="Arial"/>
          <w:sz w:val="22"/>
          <w:szCs w:val="22"/>
          <w:lang w:val="en-GB"/>
        </w:rPr>
        <w:t xml:space="preserve"> below and you will be required to undertake other duties and responsibilities as may reasonably be required.</w:t>
      </w:r>
    </w:p>
    <w:p w14:paraId="6A4A46E4" w14:textId="77777777" w:rsidR="00F30926" w:rsidRPr="003E5B67" w:rsidRDefault="00F30926" w:rsidP="00F30926">
      <w:pPr>
        <w:jc w:val="both"/>
        <w:rPr>
          <w:rFonts w:ascii="Century Gothic" w:hAnsi="Century Gothic" w:cs="Arial"/>
          <w:sz w:val="22"/>
          <w:szCs w:val="22"/>
          <w:lang w:val="en-GB"/>
        </w:rPr>
      </w:pPr>
    </w:p>
    <w:p w14:paraId="3E8E7FDB" w14:textId="77777777" w:rsidR="00AC2356" w:rsidRPr="003E5B67" w:rsidRDefault="00AC2356" w:rsidP="00F30926">
      <w:pPr>
        <w:jc w:val="both"/>
        <w:rPr>
          <w:rFonts w:ascii="Century Gothic" w:hAnsi="Century Gothic" w:cs="Arial"/>
          <w:b/>
          <w:sz w:val="22"/>
          <w:szCs w:val="22"/>
          <w:lang w:val="en-GB"/>
        </w:rPr>
      </w:pPr>
      <w:r w:rsidRPr="003E5B67">
        <w:rPr>
          <w:rFonts w:ascii="Century Gothic" w:hAnsi="Century Gothic" w:cs="Arial"/>
          <w:b/>
          <w:sz w:val="22"/>
          <w:szCs w:val="22"/>
          <w:lang w:val="en-GB"/>
        </w:rPr>
        <w:t>Specific Responsibilities</w:t>
      </w:r>
    </w:p>
    <w:p w14:paraId="7BCBC507" w14:textId="77777777" w:rsidR="00AC2356" w:rsidRPr="003E5B67" w:rsidRDefault="00AC2356" w:rsidP="00F30926">
      <w:pPr>
        <w:jc w:val="both"/>
        <w:rPr>
          <w:rFonts w:ascii="Century Gothic" w:hAnsi="Century Gothic" w:cs="Arial"/>
          <w:b/>
          <w:sz w:val="22"/>
          <w:szCs w:val="22"/>
          <w:lang w:val="en-GB"/>
        </w:rPr>
      </w:pPr>
    </w:p>
    <w:p w14:paraId="62C06BE1" w14:textId="31EB8EE8" w:rsidR="007467A5" w:rsidRPr="003E5B67" w:rsidRDefault="007467A5" w:rsidP="007467A5">
      <w:pPr>
        <w:pStyle w:val="ListParagraph"/>
        <w:numPr>
          <w:ilvl w:val="0"/>
          <w:numId w:val="17"/>
        </w:numPr>
        <w:rPr>
          <w:rFonts w:ascii="Century Gothic" w:hAnsi="Century Gothic" w:cs="Arial"/>
        </w:rPr>
      </w:pPr>
      <w:r w:rsidRPr="003E5B67">
        <w:rPr>
          <w:rFonts w:ascii="Century Gothic" w:hAnsi="Century Gothic" w:cs="Arial"/>
        </w:rPr>
        <w:t xml:space="preserve">To work with students with SEND under the direction/instruction of the Director/Deputy of Learning Support, Learning Support Operational </w:t>
      </w:r>
      <w:proofErr w:type="gramStart"/>
      <w:r w:rsidRPr="003E5B67">
        <w:rPr>
          <w:rFonts w:ascii="Century Gothic" w:hAnsi="Century Gothic" w:cs="Arial"/>
        </w:rPr>
        <w:t>Manager</w:t>
      </w:r>
      <w:proofErr w:type="gramEnd"/>
      <w:r w:rsidRPr="003E5B67">
        <w:rPr>
          <w:rFonts w:ascii="Century Gothic" w:hAnsi="Century Gothic" w:cs="Arial"/>
        </w:rPr>
        <w:t xml:space="preserve"> and subject teachers</w:t>
      </w:r>
      <w:r w:rsidR="006C02E7" w:rsidRPr="003E5B67">
        <w:rPr>
          <w:rFonts w:ascii="Century Gothic" w:hAnsi="Century Gothic" w:cs="Arial"/>
        </w:rPr>
        <w:t>.</w:t>
      </w:r>
    </w:p>
    <w:p w14:paraId="0AF79140" w14:textId="15D45AE1" w:rsidR="007467A5" w:rsidRPr="003E5B67" w:rsidRDefault="007467A5" w:rsidP="007467A5">
      <w:pPr>
        <w:pStyle w:val="ListParagraph"/>
        <w:numPr>
          <w:ilvl w:val="0"/>
          <w:numId w:val="17"/>
        </w:numPr>
        <w:rPr>
          <w:rFonts w:ascii="Century Gothic" w:hAnsi="Century Gothic" w:cs="Arial"/>
        </w:rPr>
      </w:pPr>
      <w:r w:rsidRPr="003E5B67">
        <w:rPr>
          <w:rFonts w:ascii="Century Gothic" w:hAnsi="Century Gothic" w:cs="Arial"/>
        </w:rPr>
        <w:t>To support access to learning for students with SEND</w:t>
      </w:r>
      <w:r w:rsidR="006C02E7" w:rsidRPr="003E5B67">
        <w:rPr>
          <w:rFonts w:ascii="Century Gothic" w:hAnsi="Century Gothic" w:cs="Arial"/>
        </w:rPr>
        <w:t>.</w:t>
      </w:r>
    </w:p>
    <w:p w14:paraId="568BF70D" w14:textId="662CE91F" w:rsidR="007467A5" w:rsidRPr="003E5B67" w:rsidRDefault="007467A5" w:rsidP="007467A5">
      <w:pPr>
        <w:pStyle w:val="ListParagraph"/>
        <w:numPr>
          <w:ilvl w:val="0"/>
          <w:numId w:val="17"/>
        </w:numPr>
        <w:rPr>
          <w:rFonts w:ascii="Century Gothic" w:hAnsi="Century Gothic" w:cs="Arial"/>
        </w:rPr>
      </w:pPr>
      <w:r w:rsidRPr="003E5B67">
        <w:rPr>
          <w:rFonts w:ascii="Century Gothic" w:hAnsi="Century Gothic" w:cs="Arial"/>
        </w:rPr>
        <w:t>To supervise physical and general care for students with special educational needs</w:t>
      </w:r>
      <w:r w:rsidR="006C02E7" w:rsidRPr="003E5B67">
        <w:rPr>
          <w:rFonts w:ascii="Century Gothic" w:hAnsi="Century Gothic" w:cs="Arial"/>
        </w:rPr>
        <w:t>.</w:t>
      </w:r>
    </w:p>
    <w:p w14:paraId="52918D68" w14:textId="42E0FBDB" w:rsidR="007467A5" w:rsidRPr="003E5B67" w:rsidRDefault="007467A5" w:rsidP="007467A5">
      <w:pPr>
        <w:pStyle w:val="ListParagraph"/>
        <w:numPr>
          <w:ilvl w:val="0"/>
          <w:numId w:val="17"/>
        </w:numPr>
        <w:rPr>
          <w:rFonts w:ascii="Century Gothic" w:hAnsi="Century Gothic" w:cs="Arial"/>
        </w:rPr>
      </w:pPr>
      <w:r w:rsidRPr="003E5B67">
        <w:rPr>
          <w:rFonts w:ascii="Century Gothic" w:hAnsi="Century Gothic" w:cs="Arial"/>
        </w:rPr>
        <w:t>To provide support for the teacher in the management of students in the classroom</w:t>
      </w:r>
      <w:r w:rsidR="006C02E7" w:rsidRPr="003E5B67">
        <w:rPr>
          <w:rFonts w:ascii="Century Gothic" w:hAnsi="Century Gothic" w:cs="Arial"/>
        </w:rPr>
        <w:t>.</w:t>
      </w:r>
    </w:p>
    <w:p w14:paraId="34EAA6E6" w14:textId="78679FDA" w:rsidR="007467A5" w:rsidRPr="003E5B67" w:rsidRDefault="007467A5" w:rsidP="007467A5">
      <w:pPr>
        <w:pStyle w:val="ListParagraph"/>
        <w:numPr>
          <w:ilvl w:val="0"/>
          <w:numId w:val="17"/>
        </w:numPr>
        <w:rPr>
          <w:rFonts w:ascii="Century Gothic" w:hAnsi="Century Gothic" w:cs="Arial"/>
        </w:rPr>
      </w:pPr>
      <w:r w:rsidRPr="003E5B67">
        <w:rPr>
          <w:rFonts w:ascii="Century Gothic" w:hAnsi="Century Gothic" w:cs="Arial"/>
        </w:rPr>
        <w:t>To undertake lunchtime duties, providing safe and structured activities to support social and emotional development</w:t>
      </w:r>
      <w:r w:rsidR="00E0321A" w:rsidRPr="003E5B67">
        <w:rPr>
          <w:rFonts w:ascii="Century Gothic" w:hAnsi="Century Gothic" w:cs="Arial"/>
        </w:rPr>
        <w:t>.</w:t>
      </w:r>
    </w:p>
    <w:p w14:paraId="4439AA1E" w14:textId="77777777" w:rsidR="00F30926" w:rsidRPr="003E5B67" w:rsidRDefault="00F30926" w:rsidP="00F30926">
      <w:pPr>
        <w:tabs>
          <w:tab w:val="left" w:pos="8647"/>
        </w:tabs>
        <w:spacing w:after="200"/>
        <w:ind w:left="720"/>
        <w:contextualSpacing/>
        <w:jc w:val="both"/>
        <w:rPr>
          <w:rFonts w:ascii="Century Gothic" w:eastAsiaTheme="minorEastAsia" w:hAnsi="Century Gothic" w:cs="Arial"/>
          <w:sz w:val="22"/>
          <w:szCs w:val="22"/>
          <w:lang w:val="en-GB" w:eastAsia="en-GB"/>
        </w:rPr>
      </w:pPr>
    </w:p>
    <w:p w14:paraId="73401ABC" w14:textId="77777777" w:rsidR="00AC2356" w:rsidRPr="003E5B67" w:rsidRDefault="00AC2356" w:rsidP="00F30926">
      <w:pPr>
        <w:jc w:val="both"/>
        <w:rPr>
          <w:rFonts w:ascii="Century Gothic" w:hAnsi="Century Gothic" w:cs="Arial"/>
          <w:b/>
          <w:sz w:val="22"/>
          <w:szCs w:val="22"/>
          <w:lang w:val="en-GB"/>
        </w:rPr>
      </w:pPr>
      <w:r w:rsidRPr="003E5B67">
        <w:rPr>
          <w:rFonts w:ascii="Century Gothic" w:hAnsi="Century Gothic" w:cs="Arial"/>
          <w:b/>
          <w:sz w:val="22"/>
          <w:szCs w:val="22"/>
          <w:lang w:val="en-GB"/>
        </w:rPr>
        <w:t>HOURS OF WORK</w:t>
      </w:r>
    </w:p>
    <w:p w14:paraId="7D4E9654" w14:textId="77777777" w:rsidR="00AC2356" w:rsidRPr="003E5B67" w:rsidRDefault="00AC2356" w:rsidP="00F30926">
      <w:pPr>
        <w:jc w:val="both"/>
        <w:rPr>
          <w:rFonts w:ascii="Century Gothic" w:hAnsi="Century Gothic" w:cs="Arial"/>
          <w:sz w:val="22"/>
          <w:szCs w:val="22"/>
          <w:lang w:val="en-GB"/>
        </w:rPr>
      </w:pP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2864"/>
        <w:gridCol w:w="6634"/>
      </w:tblGrid>
      <w:tr w:rsidR="00084E5F" w:rsidRPr="003E5B67" w14:paraId="4D1BE1A6" w14:textId="77777777" w:rsidTr="00D80C7D">
        <w:tc>
          <w:tcPr>
            <w:tcW w:w="2864" w:type="dxa"/>
          </w:tcPr>
          <w:p w14:paraId="4AEA146B" w14:textId="77777777" w:rsidR="00084E5F" w:rsidRPr="003E5B67" w:rsidRDefault="005A0E19" w:rsidP="00F30926">
            <w:pPr>
              <w:jc w:val="both"/>
              <w:rPr>
                <w:rFonts w:ascii="Century Gothic" w:hAnsi="Century Gothic" w:cs="Arial"/>
                <w:lang w:val="en-GB"/>
              </w:rPr>
            </w:pPr>
            <w:r w:rsidRPr="003E5B67">
              <w:rPr>
                <w:rFonts w:ascii="Century Gothic" w:hAnsi="Century Gothic" w:cs="Arial"/>
                <w:lang w:val="en-GB"/>
              </w:rPr>
              <w:t xml:space="preserve">Paid </w:t>
            </w:r>
            <w:r w:rsidR="009E4887" w:rsidRPr="003E5B67">
              <w:rPr>
                <w:rFonts w:ascii="Century Gothic" w:hAnsi="Century Gothic" w:cs="Arial"/>
                <w:lang w:val="en-GB"/>
              </w:rPr>
              <w:t>Weeks per year</w:t>
            </w:r>
          </w:p>
        </w:tc>
        <w:tc>
          <w:tcPr>
            <w:tcW w:w="6634" w:type="dxa"/>
          </w:tcPr>
          <w:p w14:paraId="111E291C" w14:textId="6E6B43F0" w:rsidR="00084E5F" w:rsidRPr="003E5B67" w:rsidRDefault="007467A5" w:rsidP="00F30926">
            <w:pPr>
              <w:jc w:val="both"/>
              <w:rPr>
                <w:rFonts w:ascii="Century Gothic" w:hAnsi="Century Gothic" w:cs="Arial"/>
                <w:lang w:val="en-GB"/>
              </w:rPr>
            </w:pPr>
            <w:r w:rsidRPr="003E5B67">
              <w:rPr>
                <w:rFonts w:ascii="Century Gothic" w:hAnsi="Century Gothic" w:cs="Arial"/>
                <w:lang w:val="en-GB"/>
              </w:rPr>
              <w:t>52</w:t>
            </w:r>
          </w:p>
        </w:tc>
      </w:tr>
      <w:tr w:rsidR="009E4887" w:rsidRPr="003E5B67" w14:paraId="6D2FD080" w14:textId="77777777" w:rsidTr="00D80C7D">
        <w:tc>
          <w:tcPr>
            <w:tcW w:w="2864" w:type="dxa"/>
          </w:tcPr>
          <w:p w14:paraId="41AC8C46" w14:textId="77777777" w:rsidR="009E4887" w:rsidRPr="003E5B67" w:rsidRDefault="009E4887" w:rsidP="00F30926">
            <w:pPr>
              <w:jc w:val="both"/>
              <w:rPr>
                <w:rFonts w:ascii="Century Gothic" w:hAnsi="Century Gothic" w:cs="Arial"/>
                <w:lang w:val="en-GB"/>
              </w:rPr>
            </w:pPr>
            <w:r w:rsidRPr="003E5B67">
              <w:rPr>
                <w:rFonts w:ascii="Century Gothic" w:hAnsi="Century Gothic" w:cs="Arial"/>
                <w:lang w:val="en-GB"/>
              </w:rPr>
              <w:t>Working weeks</w:t>
            </w:r>
          </w:p>
        </w:tc>
        <w:tc>
          <w:tcPr>
            <w:tcW w:w="6634" w:type="dxa"/>
          </w:tcPr>
          <w:p w14:paraId="51600F17" w14:textId="775A4431" w:rsidR="00BB749C" w:rsidRPr="003E5B67" w:rsidRDefault="00EE48E4" w:rsidP="00BB749C">
            <w:pPr>
              <w:jc w:val="both"/>
              <w:rPr>
                <w:rFonts w:ascii="Century Gothic" w:hAnsi="Century Gothic" w:cs="Arial"/>
                <w:lang w:val="en-GB"/>
              </w:rPr>
            </w:pPr>
            <w:r w:rsidRPr="003E5B67">
              <w:rPr>
                <w:rFonts w:ascii="Century Gothic" w:hAnsi="Century Gothic" w:cs="Arial"/>
                <w:lang w:val="en-GB"/>
              </w:rPr>
              <w:t xml:space="preserve">Term Time </w:t>
            </w:r>
            <w:r w:rsidR="006C02E7" w:rsidRPr="003E5B67">
              <w:rPr>
                <w:rFonts w:ascii="Century Gothic" w:hAnsi="Century Gothic" w:cs="Arial"/>
                <w:lang w:val="en-GB"/>
              </w:rPr>
              <w:t xml:space="preserve">Plus 1 week </w:t>
            </w:r>
            <w:r w:rsidRPr="003E5B67">
              <w:rPr>
                <w:rFonts w:ascii="Century Gothic" w:hAnsi="Century Gothic" w:cs="Arial"/>
                <w:lang w:val="en-GB"/>
              </w:rPr>
              <w:t>(39</w:t>
            </w:r>
            <w:r w:rsidR="009E4887" w:rsidRPr="003E5B67">
              <w:rPr>
                <w:rFonts w:ascii="Century Gothic" w:hAnsi="Century Gothic" w:cs="Arial"/>
                <w:lang w:val="en-GB"/>
              </w:rPr>
              <w:t xml:space="preserve"> weeks)</w:t>
            </w:r>
          </w:p>
        </w:tc>
      </w:tr>
      <w:tr w:rsidR="00084E5F" w:rsidRPr="003E5B67" w14:paraId="2D90464A" w14:textId="77777777" w:rsidTr="00D80C7D">
        <w:tc>
          <w:tcPr>
            <w:tcW w:w="2864" w:type="dxa"/>
          </w:tcPr>
          <w:p w14:paraId="5E5EB4F6" w14:textId="77777777" w:rsidR="00084E5F" w:rsidRPr="003E5B67" w:rsidRDefault="009E4887" w:rsidP="00F30926">
            <w:pPr>
              <w:jc w:val="both"/>
              <w:rPr>
                <w:rFonts w:ascii="Century Gothic" w:hAnsi="Century Gothic" w:cs="Arial"/>
                <w:lang w:val="en-GB"/>
              </w:rPr>
            </w:pPr>
            <w:r w:rsidRPr="003E5B67">
              <w:rPr>
                <w:rFonts w:ascii="Century Gothic" w:hAnsi="Century Gothic" w:cs="Arial"/>
                <w:lang w:val="en-GB"/>
              </w:rPr>
              <w:t>Hours per week</w:t>
            </w:r>
          </w:p>
        </w:tc>
        <w:tc>
          <w:tcPr>
            <w:tcW w:w="6634" w:type="dxa"/>
          </w:tcPr>
          <w:p w14:paraId="725121F2" w14:textId="551905DE" w:rsidR="00084E5F" w:rsidRPr="003E5B67" w:rsidRDefault="00AB4F41" w:rsidP="00F30926">
            <w:pPr>
              <w:jc w:val="both"/>
              <w:rPr>
                <w:rFonts w:ascii="Century Gothic" w:hAnsi="Century Gothic" w:cs="Arial"/>
                <w:color w:val="00B050"/>
                <w:lang w:val="en-GB"/>
              </w:rPr>
            </w:pPr>
            <w:r w:rsidRPr="003E5B67">
              <w:rPr>
                <w:rFonts w:ascii="Century Gothic" w:hAnsi="Century Gothic" w:cs="Arial"/>
                <w:lang w:val="en-GB"/>
              </w:rPr>
              <w:t>20.25</w:t>
            </w:r>
          </w:p>
        </w:tc>
      </w:tr>
      <w:tr w:rsidR="00084E5F" w:rsidRPr="003E5B67" w14:paraId="296696A7" w14:textId="77777777" w:rsidTr="00D80C7D">
        <w:tc>
          <w:tcPr>
            <w:tcW w:w="2864" w:type="dxa"/>
          </w:tcPr>
          <w:p w14:paraId="12E544A6" w14:textId="77777777" w:rsidR="00084E5F" w:rsidRPr="003E5B67" w:rsidRDefault="009E4887" w:rsidP="00D80C7D">
            <w:pPr>
              <w:rPr>
                <w:rFonts w:ascii="Century Gothic" w:hAnsi="Century Gothic" w:cs="Arial"/>
                <w:lang w:val="en-GB"/>
              </w:rPr>
            </w:pPr>
            <w:r w:rsidRPr="003E5B67">
              <w:rPr>
                <w:rFonts w:ascii="Century Gothic" w:hAnsi="Century Gothic" w:cs="Arial"/>
                <w:lang w:val="en-GB"/>
              </w:rPr>
              <w:t>Normal Working Pattern</w:t>
            </w:r>
          </w:p>
        </w:tc>
        <w:tc>
          <w:tcPr>
            <w:tcW w:w="6634" w:type="dxa"/>
          </w:tcPr>
          <w:p w14:paraId="64298F2D" w14:textId="08A18A8C" w:rsidR="00B06B05" w:rsidRPr="003E5B67" w:rsidRDefault="000F2980" w:rsidP="00F30926">
            <w:pPr>
              <w:jc w:val="both"/>
              <w:rPr>
                <w:rFonts w:ascii="Century Gothic" w:hAnsi="Century Gothic" w:cs="Arial"/>
                <w:lang w:val="en-GB"/>
              </w:rPr>
            </w:pPr>
            <w:r w:rsidRPr="003E5B67">
              <w:rPr>
                <w:rFonts w:ascii="Century Gothic" w:hAnsi="Century Gothic" w:cs="Arial"/>
                <w:lang w:val="en-GB"/>
              </w:rPr>
              <w:t>3 days per week</w:t>
            </w:r>
            <w:r w:rsidR="00F30926" w:rsidRPr="003E5B67">
              <w:rPr>
                <w:rFonts w:ascii="Century Gothic" w:hAnsi="Century Gothic" w:cs="Arial"/>
                <w:lang w:val="en-GB"/>
              </w:rPr>
              <w:t xml:space="preserve">               08</w:t>
            </w:r>
            <w:r w:rsidR="007467A5" w:rsidRPr="003E5B67">
              <w:rPr>
                <w:rFonts w:ascii="Century Gothic" w:hAnsi="Century Gothic" w:cs="Arial"/>
                <w:lang w:val="en-GB"/>
              </w:rPr>
              <w:t>0</w:t>
            </w:r>
            <w:r w:rsidR="00F30926" w:rsidRPr="003E5B67">
              <w:rPr>
                <w:rFonts w:ascii="Century Gothic" w:hAnsi="Century Gothic" w:cs="Arial"/>
                <w:lang w:val="en-GB"/>
              </w:rPr>
              <w:t>0-</w:t>
            </w:r>
            <w:r w:rsidR="007467A5" w:rsidRPr="003E5B67">
              <w:rPr>
                <w:rFonts w:ascii="Century Gothic" w:hAnsi="Century Gothic" w:cs="Arial"/>
                <w:lang w:val="en-GB"/>
              </w:rPr>
              <w:t>1515</w:t>
            </w:r>
            <w:r w:rsidR="00F30926" w:rsidRPr="003E5B67">
              <w:rPr>
                <w:rFonts w:ascii="Century Gothic" w:hAnsi="Century Gothic" w:cs="Arial"/>
                <w:lang w:val="en-GB"/>
              </w:rPr>
              <w:t>hrs</w:t>
            </w:r>
          </w:p>
        </w:tc>
      </w:tr>
      <w:tr w:rsidR="009E4887" w:rsidRPr="003E5B67" w14:paraId="1B2CABD6" w14:textId="77777777" w:rsidTr="00D80C7D">
        <w:tc>
          <w:tcPr>
            <w:tcW w:w="2864" w:type="dxa"/>
          </w:tcPr>
          <w:p w14:paraId="5FAE59C9" w14:textId="77777777" w:rsidR="009E4887" w:rsidRPr="003E5B67" w:rsidRDefault="009E4887" w:rsidP="00F30926">
            <w:pPr>
              <w:jc w:val="both"/>
              <w:rPr>
                <w:rFonts w:ascii="Century Gothic" w:hAnsi="Century Gothic" w:cs="Arial"/>
                <w:lang w:val="en-GB"/>
              </w:rPr>
            </w:pPr>
            <w:r w:rsidRPr="003E5B67">
              <w:rPr>
                <w:rFonts w:ascii="Century Gothic" w:hAnsi="Century Gothic" w:cs="Arial"/>
                <w:lang w:val="en-GB"/>
              </w:rPr>
              <w:t>Unpaid Breaks</w:t>
            </w:r>
          </w:p>
        </w:tc>
        <w:tc>
          <w:tcPr>
            <w:tcW w:w="6634" w:type="dxa"/>
          </w:tcPr>
          <w:p w14:paraId="3EB75B0C" w14:textId="77777777" w:rsidR="009E4887" w:rsidRPr="003E5B67" w:rsidRDefault="009E4887" w:rsidP="00F30926">
            <w:pPr>
              <w:jc w:val="both"/>
              <w:rPr>
                <w:rFonts w:ascii="Century Gothic" w:hAnsi="Century Gothic" w:cs="Arial"/>
                <w:lang w:val="en-GB"/>
              </w:rPr>
            </w:pPr>
            <w:r w:rsidRPr="003E5B67">
              <w:rPr>
                <w:rFonts w:ascii="Century Gothic" w:hAnsi="Century Gothic" w:cs="Arial"/>
                <w:lang w:val="en-GB"/>
              </w:rPr>
              <w:t>30 minutes lunch break</w:t>
            </w:r>
          </w:p>
        </w:tc>
      </w:tr>
      <w:tr w:rsidR="009E4887" w:rsidRPr="003E5B67" w14:paraId="54CD16A9" w14:textId="77777777" w:rsidTr="00D80C7D">
        <w:tc>
          <w:tcPr>
            <w:tcW w:w="2864" w:type="dxa"/>
          </w:tcPr>
          <w:p w14:paraId="1BC8E75E" w14:textId="77777777" w:rsidR="009E4887" w:rsidRPr="003E5B67" w:rsidRDefault="009E4887" w:rsidP="00F30926">
            <w:pPr>
              <w:jc w:val="both"/>
              <w:rPr>
                <w:rFonts w:ascii="Century Gothic" w:hAnsi="Century Gothic" w:cs="Arial"/>
                <w:lang w:val="en-GB"/>
              </w:rPr>
            </w:pPr>
            <w:r w:rsidRPr="003E5B67">
              <w:rPr>
                <w:rFonts w:ascii="Century Gothic" w:hAnsi="Century Gothic" w:cs="Arial"/>
                <w:lang w:val="en-GB"/>
              </w:rPr>
              <w:t>Holiday</w:t>
            </w:r>
            <w:r w:rsidR="00057684" w:rsidRPr="003E5B67">
              <w:rPr>
                <w:rFonts w:ascii="Century Gothic" w:hAnsi="Century Gothic" w:cs="Arial"/>
                <w:lang w:val="en-GB"/>
              </w:rPr>
              <w:t>s</w:t>
            </w:r>
          </w:p>
        </w:tc>
        <w:tc>
          <w:tcPr>
            <w:tcW w:w="6634" w:type="dxa"/>
          </w:tcPr>
          <w:p w14:paraId="1C8C7E11" w14:textId="2BCACAE3" w:rsidR="00BB749C" w:rsidRPr="003E5B67" w:rsidRDefault="009E4887" w:rsidP="00BB749C">
            <w:pPr>
              <w:jc w:val="both"/>
              <w:rPr>
                <w:rFonts w:ascii="Century Gothic" w:hAnsi="Century Gothic" w:cs="Arial"/>
                <w:lang w:val="en-GB"/>
              </w:rPr>
            </w:pPr>
            <w:r w:rsidRPr="003E5B67">
              <w:rPr>
                <w:rFonts w:ascii="Century Gothic" w:hAnsi="Century Gothic" w:cs="Arial"/>
                <w:lang w:val="en-GB"/>
              </w:rPr>
              <w:t>Holiday pay entitlement is included in the pro rata salary for the post and there is no entitlement to take holidays during term-time</w:t>
            </w:r>
            <w:r w:rsidR="00FC6AA2" w:rsidRPr="003E5B67">
              <w:rPr>
                <w:rFonts w:ascii="Century Gothic" w:hAnsi="Century Gothic" w:cs="Arial"/>
                <w:lang w:val="en-GB"/>
              </w:rPr>
              <w:t xml:space="preserve">.  </w:t>
            </w:r>
          </w:p>
        </w:tc>
      </w:tr>
      <w:tr w:rsidR="00057684" w:rsidRPr="003E5B67" w14:paraId="2F99A89E" w14:textId="77777777" w:rsidTr="00D80C7D">
        <w:tc>
          <w:tcPr>
            <w:tcW w:w="2864" w:type="dxa"/>
          </w:tcPr>
          <w:p w14:paraId="5AEB2BFB" w14:textId="651FAD90" w:rsidR="00057684" w:rsidRPr="003E5B67" w:rsidRDefault="00057684" w:rsidP="00B06B05">
            <w:pPr>
              <w:jc w:val="both"/>
              <w:rPr>
                <w:rFonts w:ascii="Century Gothic" w:hAnsi="Century Gothic" w:cs="Arial"/>
                <w:lang w:val="en-GB"/>
              </w:rPr>
            </w:pPr>
            <w:r w:rsidRPr="003E5B67">
              <w:rPr>
                <w:rFonts w:ascii="Century Gothic" w:hAnsi="Century Gothic" w:cs="Arial"/>
                <w:lang w:val="en-GB"/>
              </w:rPr>
              <w:t>C</w:t>
            </w:r>
            <w:r w:rsidR="007467A5" w:rsidRPr="003E5B67">
              <w:rPr>
                <w:rFonts w:ascii="Century Gothic" w:hAnsi="Century Gothic" w:cs="Arial"/>
                <w:lang w:val="en-GB"/>
              </w:rPr>
              <w:t xml:space="preserve">ontinuous Professional Development (CPD) </w:t>
            </w:r>
            <w:r w:rsidRPr="003E5B67">
              <w:rPr>
                <w:rFonts w:ascii="Century Gothic" w:hAnsi="Century Gothic" w:cs="Arial"/>
                <w:lang w:val="en-GB"/>
              </w:rPr>
              <w:t>Days</w:t>
            </w:r>
          </w:p>
        </w:tc>
        <w:tc>
          <w:tcPr>
            <w:tcW w:w="6634" w:type="dxa"/>
          </w:tcPr>
          <w:p w14:paraId="6080285F" w14:textId="3DA1D6B3" w:rsidR="00B06B05" w:rsidRPr="003E5B67" w:rsidRDefault="00EE48E4" w:rsidP="00BB749C">
            <w:pPr>
              <w:jc w:val="both"/>
              <w:rPr>
                <w:rFonts w:ascii="Century Gothic" w:hAnsi="Century Gothic" w:cs="Arial"/>
                <w:lang w:val="en-GB"/>
              </w:rPr>
            </w:pPr>
            <w:r w:rsidRPr="003E5B67">
              <w:rPr>
                <w:rFonts w:ascii="Century Gothic" w:hAnsi="Century Gothic" w:cs="Arial"/>
                <w:lang w:val="en-GB"/>
              </w:rPr>
              <w:t xml:space="preserve">School </w:t>
            </w:r>
            <w:r w:rsidR="00057684" w:rsidRPr="003E5B67">
              <w:rPr>
                <w:rFonts w:ascii="Century Gothic" w:hAnsi="Century Gothic" w:cs="Arial"/>
                <w:lang w:val="en-GB"/>
              </w:rPr>
              <w:t xml:space="preserve">CPD is included in </w:t>
            </w:r>
            <w:r w:rsidR="00401693" w:rsidRPr="003E5B67">
              <w:rPr>
                <w:rFonts w:ascii="Century Gothic" w:hAnsi="Century Gothic" w:cs="Arial"/>
                <w:lang w:val="en-GB"/>
              </w:rPr>
              <w:t xml:space="preserve">your </w:t>
            </w:r>
            <w:r w:rsidR="00057684" w:rsidRPr="003E5B67">
              <w:rPr>
                <w:rFonts w:ascii="Century Gothic" w:hAnsi="Century Gothic" w:cs="Arial"/>
                <w:lang w:val="en-GB"/>
              </w:rPr>
              <w:t xml:space="preserve">pro-rata </w:t>
            </w:r>
            <w:proofErr w:type="gramStart"/>
            <w:r w:rsidR="00057684" w:rsidRPr="003E5B67">
              <w:rPr>
                <w:rFonts w:ascii="Century Gothic" w:hAnsi="Century Gothic" w:cs="Arial"/>
                <w:lang w:val="en-GB"/>
              </w:rPr>
              <w:t>salary</w:t>
            </w:r>
            <w:proofErr w:type="gramEnd"/>
            <w:r w:rsidR="00057684" w:rsidRPr="003E5B67">
              <w:rPr>
                <w:rFonts w:ascii="Century Gothic" w:hAnsi="Century Gothic" w:cs="Arial"/>
                <w:lang w:val="en-GB"/>
              </w:rPr>
              <w:t xml:space="preserve"> and you will be expected </w:t>
            </w:r>
            <w:r w:rsidR="008A0000" w:rsidRPr="003E5B67">
              <w:rPr>
                <w:rFonts w:ascii="Century Gothic" w:hAnsi="Century Gothic" w:cs="Arial"/>
                <w:lang w:val="en-GB"/>
              </w:rPr>
              <w:t xml:space="preserve">to work on all published </w:t>
            </w:r>
            <w:r w:rsidR="00090325" w:rsidRPr="003E5B67">
              <w:rPr>
                <w:rFonts w:ascii="Century Gothic" w:hAnsi="Century Gothic" w:cs="Arial"/>
                <w:lang w:val="en-GB"/>
              </w:rPr>
              <w:t>CPD</w:t>
            </w:r>
            <w:r w:rsidR="008A0000" w:rsidRPr="003E5B67">
              <w:rPr>
                <w:rFonts w:ascii="Century Gothic" w:hAnsi="Century Gothic" w:cs="Arial"/>
                <w:lang w:val="en-GB"/>
              </w:rPr>
              <w:t xml:space="preserve"> Days</w:t>
            </w:r>
            <w:r w:rsidR="00605579" w:rsidRPr="003E5B67">
              <w:rPr>
                <w:rFonts w:ascii="Century Gothic" w:hAnsi="Century Gothic" w:cs="Arial"/>
                <w:lang w:val="en-GB"/>
              </w:rPr>
              <w:t xml:space="preserve"> that fall on your normal working days.  Any additional time required for CPD can be claimed on a timesheet.</w:t>
            </w:r>
          </w:p>
        </w:tc>
      </w:tr>
    </w:tbl>
    <w:p w14:paraId="34E682A7" w14:textId="77777777" w:rsidR="00084E5F" w:rsidRPr="003E5B67" w:rsidRDefault="00084E5F" w:rsidP="00F30926">
      <w:pPr>
        <w:jc w:val="both"/>
        <w:rPr>
          <w:rFonts w:ascii="Century Gothic" w:hAnsi="Century Gothic" w:cs="Arial"/>
          <w:sz w:val="22"/>
          <w:szCs w:val="22"/>
          <w:lang w:val="en-GB"/>
        </w:rPr>
      </w:pPr>
    </w:p>
    <w:p w14:paraId="47E88F23" w14:textId="77777777" w:rsidR="00AC2356" w:rsidRPr="003E5B67" w:rsidRDefault="00AC2356" w:rsidP="00F30926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3E5B67">
        <w:rPr>
          <w:rFonts w:ascii="Century Gothic" w:hAnsi="Century Gothic" w:cs="Arial"/>
          <w:b/>
          <w:sz w:val="22"/>
          <w:szCs w:val="22"/>
        </w:rPr>
        <w:t>REMUNERATION</w:t>
      </w:r>
    </w:p>
    <w:p w14:paraId="3FC80DBA" w14:textId="77777777" w:rsidR="00AC2356" w:rsidRPr="003E5B67" w:rsidRDefault="00AC2356" w:rsidP="00F30926">
      <w:pPr>
        <w:jc w:val="both"/>
        <w:rPr>
          <w:rFonts w:ascii="Century Gothic" w:hAnsi="Century Gothic" w:cs="Arial"/>
          <w:color w:val="000000"/>
          <w:sz w:val="22"/>
          <w:szCs w:val="22"/>
        </w:rPr>
      </w:pPr>
    </w:p>
    <w:p w14:paraId="78C37481" w14:textId="77777777" w:rsidR="006317BA" w:rsidRPr="003E5B67" w:rsidRDefault="006317BA" w:rsidP="00F30926">
      <w:pPr>
        <w:jc w:val="both"/>
        <w:rPr>
          <w:rFonts w:ascii="Century Gothic" w:hAnsi="Century Gothic" w:cs="Arial"/>
          <w:sz w:val="22"/>
          <w:szCs w:val="22"/>
        </w:rPr>
      </w:pPr>
      <w:r w:rsidRPr="003E5B67">
        <w:rPr>
          <w:rFonts w:ascii="Century Gothic" w:hAnsi="Century Gothic" w:cs="Arial"/>
          <w:sz w:val="22"/>
          <w:szCs w:val="22"/>
          <w:u w:val="single"/>
        </w:rPr>
        <w:t>Salary Details</w:t>
      </w:r>
      <w:r w:rsidRPr="003E5B67">
        <w:rPr>
          <w:rFonts w:ascii="Century Gothic" w:hAnsi="Century Gothic" w:cs="Arial"/>
          <w:sz w:val="22"/>
          <w:szCs w:val="22"/>
        </w:rPr>
        <w:t>:</w:t>
      </w:r>
    </w:p>
    <w:p w14:paraId="7D597431" w14:textId="79059ACC" w:rsidR="006317BA" w:rsidRPr="003E5B67" w:rsidRDefault="00AC2356" w:rsidP="00F30926">
      <w:pPr>
        <w:pStyle w:val="ListParagraph"/>
        <w:numPr>
          <w:ilvl w:val="0"/>
          <w:numId w:val="14"/>
        </w:numPr>
        <w:rPr>
          <w:rFonts w:ascii="Century Gothic" w:hAnsi="Century Gothic" w:cs="Arial"/>
          <w:b/>
          <w:bCs/>
        </w:rPr>
      </w:pPr>
      <w:r w:rsidRPr="003E5B67">
        <w:rPr>
          <w:rFonts w:ascii="Century Gothic" w:hAnsi="Century Gothic" w:cs="Arial"/>
          <w:b/>
          <w:bCs/>
        </w:rPr>
        <w:t xml:space="preserve">Scale </w:t>
      </w:r>
      <w:r w:rsidR="007467A5" w:rsidRPr="003E5B67">
        <w:rPr>
          <w:rFonts w:ascii="Century Gothic" w:hAnsi="Century Gothic" w:cs="Arial"/>
          <w:b/>
          <w:bCs/>
        </w:rPr>
        <w:t>3</w:t>
      </w:r>
      <w:r w:rsidR="005451C3" w:rsidRPr="003E5B67">
        <w:rPr>
          <w:rFonts w:ascii="Century Gothic" w:hAnsi="Century Gothic" w:cs="Arial"/>
          <w:b/>
          <w:bCs/>
        </w:rPr>
        <w:t xml:space="preserve"> - 4</w:t>
      </w:r>
      <w:r w:rsidRPr="003E5B67">
        <w:rPr>
          <w:rFonts w:ascii="Century Gothic" w:hAnsi="Century Gothic" w:cs="Arial"/>
          <w:b/>
          <w:bCs/>
        </w:rPr>
        <w:t xml:space="preserve"> of the </w:t>
      </w:r>
      <w:r w:rsidR="00BC165B" w:rsidRPr="003E5B67">
        <w:rPr>
          <w:rFonts w:ascii="Century Gothic" w:hAnsi="Century Gothic" w:cs="Arial"/>
          <w:b/>
          <w:bCs/>
        </w:rPr>
        <w:t>Support Staff</w:t>
      </w:r>
      <w:r w:rsidRPr="003E5B67">
        <w:rPr>
          <w:rFonts w:ascii="Century Gothic" w:hAnsi="Century Gothic" w:cs="Arial"/>
          <w:b/>
          <w:bCs/>
        </w:rPr>
        <w:t xml:space="preserve"> Salary Scale</w:t>
      </w:r>
    </w:p>
    <w:p w14:paraId="6BCB7B67" w14:textId="07BF659F" w:rsidR="00AC2356" w:rsidRPr="003E5B67" w:rsidRDefault="006317BA" w:rsidP="00F30926">
      <w:pPr>
        <w:pStyle w:val="ListParagraph"/>
        <w:numPr>
          <w:ilvl w:val="0"/>
          <w:numId w:val="14"/>
        </w:numPr>
        <w:rPr>
          <w:rFonts w:ascii="Century Gothic" w:hAnsi="Century Gothic" w:cs="Arial"/>
          <w:color w:val="000000"/>
        </w:rPr>
      </w:pPr>
      <w:r w:rsidRPr="003E5B67">
        <w:rPr>
          <w:rFonts w:ascii="Century Gothic" w:hAnsi="Century Gothic" w:cs="Arial"/>
        </w:rPr>
        <w:t xml:space="preserve">FTE Salary: </w:t>
      </w:r>
      <w:r w:rsidR="00401693" w:rsidRPr="003E5B67">
        <w:rPr>
          <w:rFonts w:ascii="Century Gothic" w:hAnsi="Century Gothic" w:cs="Arial"/>
          <w:bCs/>
        </w:rPr>
        <w:t>£</w:t>
      </w:r>
      <w:r w:rsidR="006C02E7" w:rsidRPr="003E5B67">
        <w:rPr>
          <w:rFonts w:ascii="Century Gothic" w:hAnsi="Century Gothic" w:cs="Arial"/>
          <w:bCs/>
        </w:rPr>
        <w:t>18,562</w:t>
      </w:r>
      <w:r w:rsidR="005451C3" w:rsidRPr="003E5B67">
        <w:rPr>
          <w:rFonts w:ascii="Century Gothic" w:hAnsi="Century Gothic" w:cs="Arial"/>
          <w:bCs/>
        </w:rPr>
        <w:t xml:space="preserve"> - £18,933</w:t>
      </w:r>
      <w:r w:rsidR="006C02E7" w:rsidRPr="003E5B67">
        <w:rPr>
          <w:rFonts w:ascii="Century Gothic" w:hAnsi="Century Gothic" w:cs="Arial"/>
          <w:bCs/>
        </w:rPr>
        <w:t xml:space="preserve"> </w:t>
      </w:r>
      <w:r w:rsidR="00401693" w:rsidRPr="003E5B67">
        <w:rPr>
          <w:rFonts w:ascii="Century Gothic" w:hAnsi="Century Gothic" w:cs="Arial"/>
          <w:bCs/>
        </w:rPr>
        <w:t>per annum</w:t>
      </w:r>
    </w:p>
    <w:p w14:paraId="784A0524" w14:textId="13DE2870" w:rsidR="00AC2356" w:rsidRPr="003E5B67" w:rsidRDefault="006317BA" w:rsidP="00F30926">
      <w:pPr>
        <w:pStyle w:val="ListParagraph"/>
        <w:numPr>
          <w:ilvl w:val="0"/>
          <w:numId w:val="14"/>
        </w:numPr>
        <w:rPr>
          <w:rFonts w:ascii="Century Gothic" w:hAnsi="Century Gothic" w:cs="Arial"/>
          <w:color w:val="000000"/>
        </w:rPr>
      </w:pPr>
      <w:r w:rsidRPr="003E5B67">
        <w:rPr>
          <w:rFonts w:ascii="Century Gothic" w:hAnsi="Century Gothic" w:cs="Arial"/>
          <w:b/>
          <w:bCs/>
          <w:color w:val="000000"/>
        </w:rPr>
        <w:t xml:space="preserve">Pro-Rata Salary: </w:t>
      </w:r>
      <w:r w:rsidR="007467A5" w:rsidRPr="003E5B67">
        <w:rPr>
          <w:rFonts w:ascii="Century Gothic" w:hAnsi="Century Gothic" w:cs="Arial"/>
          <w:b/>
          <w:bCs/>
          <w:color w:val="000000"/>
        </w:rPr>
        <w:t>£</w:t>
      </w:r>
      <w:r w:rsidR="005451C3" w:rsidRPr="003E5B67">
        <w:rPr>
          <w:rFonts w:ascii="Century Gothic" w:hAnsi="Century Gothic" w:cs="Arial"/>
          <w:b/>
          <w:bCs/>
          <w:color w:val="000000"/>
        </w:rPr>
        <w:t>8,699</w:t>
      </w:r>
      <w:r w:rsidR="006C02E7" w:rsidRPr="003E5B67">
        <w:rPr>
          <w:rFonts w:ascii="Century Gothic" w:hAnsi="Century Gothic" w:cs="Arial"/>
          <w:b/>
          <w:bCs/>
          <w:color w:val="000000"/>
        </w:rPr>
        <w:t xml:space="preserve"> - £</w:t>
      </w:r>
      <w:r w:rsidR="005451C3" w:rsidRPr="003E5B67">
        <w:rPr>
          <w:rFonts w:ascii="Century Gothic" w:hAnsi="Century Gothic" w:cs="Arial"/>
          <w:b/>
          <w:bCs/>
          <w:color w:val="000000"/>
        </w:rPr>
        <w:t>9,031</w:t>
      </w:r>
      <w:r w:rsidR="006C02E7" w:rsidRPr="003E5B67">
        <w:rPr>
          <w:rFonts w:ascii="Century Gothic" w:hAnsi="Century Gothic" w:cs="Arial"/>
          <w:b/>
          <w:bCs/>
          <w:color w:val="000000"/>
        </w:rPr>
        <w:t xml:space="preserve"> </w:t>
      </w:r>
      <w:r w:rsidR="00401693" w:rsidRPr="003E5B67">
        <w:rPr>
          <w:rFonts w:ascii="Century Gothic" w:hAnsi="Century Gothic" w:cs="Arial"/>
          <w:b/>
          <w:bCs/>
          <w:color w:val="000000"/>
        </w:rPr>
        <w:t>per</w:t>
      </w:r>
      <w:r w:rsidR="00401693" w:rsidRPr="003E5B67">
        <w:rPr>
          <w:rFonts w:ascii="Century Gothic" w:hAnsi="Century Gothic" w:cs="Arial"/>
          <w:b/>
          <w:bCs/>
        </w:rPr>
        <w:t xml:space="preserve"> annum</w:t>
      </w:r>
      <w:r w:rsidR="006C02E7" w:rsidRPr="003E5B67">
        <w:rPr>
          <w:rFonts w:ascii="Century Gothic" w:hAnsi="Century Gothic" w:cs="Arial"/>
          <w:bCs/>
        </w:rPr>
        <w:t>, salary includes an allowance for holiday pay.</w:t>
      </w:r>
    </w:p>
    <w:p w14:paraId="4AB4377B" w14:textId="77777777" w:rsidR="00401693" w:rsidRPr="003E5B67" w:rsidRDefault="00401693" w:rsidP="00401693">
      <w:pPr>
        <w:pStyle w:val="ListParagraph"/>
        <w:rPr>
          <w:rFonts w:ascii="Century Gothic" w:hAnsi="Century Gothic" w:cs="Arial"/>
          <w:color w:val="000000"/>
        </w:rPr>
      </w:pPr>
    </w:p>
    <w:p w14:paraId="7EC137D5" w14:textId="77777777" w:rsidR="00ED179D" w:rsidRPr="003E5B67" w:rsidRDefault="00401693" w:rsidP="00F30926">
      <w:pPr>
        <w:jc w:val="both"/>
        <w:rPr>
          <w:rFonts w:ascii="Century Gothic" w:hAnsi="Century Gothic" w:cs="Arial"/>
          <w:color w:val="000000"/>
          <w:sz w:val="22"/>
          <w:szCs w:val="22"/>
          <w:lang w:val="en-GB"/>
        </w:rPr>
      </w:pPr>
      <w:r w:rsidRPr="003E5B67">
        <w:rPr>
          <w:rFonts w:ascii="Century Gothic" w:hAnsi="Century Gothic" w:cs="Arial"/>
          <w:color w:val="000000"/>
          <w:sz w:val="22"/>
          <w:szCs w:val="22"/>
          <w:lang w:val="en-GB"/>
        </w:rPr>
        <w:t>New post</w:t>
      </w:r>
      <w:r w:rsidR="00827648" w:rsidRPr="003E5B67">
        <w:rPr>
          <w:rFonts w:ascii="Century Gothic" w:hAnsi="Century Gothic" w:cs="Arial"/>
          <w:color w:val="000000"/>
          <w:sz w:val="22"/>
          <w:szCs w:val="22"/>
          <w:lang w:val="en-GB"/>
        </w:rPr>
        <w:t>-</w:t>
      </w:r>
      <w:r w:rsidRPr="003E5B67">
        <w:rPr>
          <w:rFonts w:ascii="Century Gothic" w:hAnsi="Century Gothic" w:cs="Arial"/>
          <w:color w:val="000000"/>
          <w:sz w:val="22"/>
          <w:szCs w:val="22"/>
          <w:lang w:val="en-GB"/>
        </w:rPr>
        <w:t>holders</w:t>
      </w:r>
      <w:r w:rsidR="00942953" w:rsidRPr="003E5B67"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 will normally </w:t>
      </w:r>
      <w:r w:rsidR="00ED179D" w:rsidRPr="003E5B67">
        <w:rPr>
          <w:rFonts w:ascii="Century Gothic" w:hAnsi="Century Gothic" w:cs="Arial"/>
          <w:color w:val="000000"/>
          <w:sz w:val="22"/>
          <w:szCs w:val="22"/>
          <w:lang w:val="en-GB"/>
        </w:rPr>
        <w:t>be appointed on the lower point of the salary scale</w:t>
      </w:r>
      <w:r w:rsidR="00942953" w:rsidRPr="003E5B67">
        <w:rPr>
          <w:rFonts w:ascii="Century Gothic" w:hAnsi="Century Gothic" w:cs="Arial"/>
          <w:color w:val="000000"/>
          <w:sz w:val="22"/>
          <w:szCs w:val="22"/>
          <w:lang w:val="en-GB"/>
        </w:rPr>
        <w:t>, which will be reviewed on successful completion of the probationary period, depending on skills and experience.</w:t>
      </w:r>
    </w:p>
    <w:p w14:paraId="5587D186" w14:textId="77777777" w:rsidR="00ED179D" w:rsidRPr="003E5B67" w:rsidRDefault="00ED179D" w:rsidP="00F30926">
      <w:pPr>
        <w:jc w:val="both"/>
        <w:rPr>
          <w:rFonts w:ascii="Century Gothic" w:hAnsi="Century Gothic" w:cs="Arial"/>
          <w:color w:val="000000"/>
          <w:sz w:val="22"/>
          <w:szCs w:val="22"/>
          <w:lang w:val="en-GB"/>
        </w:rPr>
      </w:pPr>
    </w:p>
    <w:p w14:paraId="567DF84A" w14:textId="77777777" w:rsidR="00AC2356" w:rsidRPr="003E5B67" w:rsidRDefault="00090325" w:rsidP="00F30926">
      <w:pPr>
        <w:jc w:val="both"/>
        <w:rPr>
          <w:rFonts w:ascii="Century Gothic" w:hAnsi="Century Gothic" w:cs="Arial"/>
          <w:color w:val="000000"/>
          <w:sz w:val="22"/>
          <w:szCs w:val="22"/>
          <w:lang w:val="en-GB"/>
        </w:rPr>
      </w:pPr>
      <w:r w:rsidRPr="003E5B67">
        <w:rPr>
          <w:rFonts w:ascii="Century Gothic" w:hAnsi="Century Gothic" w:cs="Arial"/>
          <w:color w:val="000000"/>
          <w:sz w:val="22"/>
          <w:szCs w:val="22"/>
          <w:lang w:val="en-GB"/>
        </w:rPr>
        <w:lastRenderedPageBreak/>
        <w:t xml:space="preserve">Annual holiday entitlement for full-time support staff is </w:t>
      </w:r>
      <w:r w:rsidR="00E20D30" w:rsidRPr="003E5B67">
        <w:rPr>
          <w:rFonts w:ascii="Century Gothic" w:hAnsi="Century Gothic" w:cs="Arial"/>
          <w:color w:val="000000"/>
          <w:sz w:val="22"/>
          <w:szCs w:val="22"/>
          <w:lang w:val="en-GB"/>
        </w:rPr>
        <w:t>244 hours</w:t>
      </w:r>
      <w:r w:rsidR="00AC2356" w:rsidRPr="003E5B67"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 </w:t>
      </w:r>
      <w:r w:rsidRPr="003E5B67"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(including bank holidays), </w:t>
      </w:r>
      <w:r w:rsidR="00AC2356" w:rsidRPr="003E5B67"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rising to </w:t>
      </w:r>
      <w:r w:rsidR="00E20D30" w:rsidRPr="003E5B67">
        <w:rPr>
          <w:rFonts w:ascii="Century Gothic" w:hAnsi="Century Gothic" w:cs="Arial"/>
          <w:color w:val="000000"/>
          <w:sz w:val="22"/>
          <w:szCs w:val="22"/>
          <w:lang w:val="en-GB"/>
        </w:rPr>
        <w:t>274</w:t>
      </w:r>
      <w:r w:rsidR="00AC2356" w:rsidRPr="003E5B67"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 after 5 years</w:t>
      </w:r>
      <w:r w:rsidR="00827648" w:rsidRPr="003E5B67">
        <w:rPr>
          <w:rFonts w:ascii="Century Gothic" w:hAnsi="Century Gothic" w:cs="Arial"/>
          <w:color w:val="000000"/>
          <w:sz w:val="22"/>
          <w:szCs w:val="22"/>
          <w:lang w:val="en-GB"/>
        </w:rPr>
        <w:t>’</w:t>
      </w:r>
      <w:r w:rsidR="00AC2356" w:rsidRPr="003E5B67"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 service.</w:t>
      </w:r>
      <w:r w:rsidR="006317BA" w:rsidRPr="003E5B67"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  Holiday entitlement is pro-rata for employees who work less than 52 weeks per year and/or less than 37 hours per week.</w:t>
      </w:r>
      <w:r w:rsidR="00AC2356" w:rsidRPr="003E5B67"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 </w:t>
      </w:r>
    </w:p>
    <w:p w14:paraId="39AB1D54" w14:textId="77777777" w:rsidR="00D559D6" w:rsidRPr="003E5B67" w:rsidRDefault="00D559D6" w:rsidP="00F30926">
      <w:pPr>
        <w:jc w:val="both"/>
        <w:rPr>
          <w:rFonts w:ascii="Century Gothic" w:hAnsi="Century Gothic" w:cs="Arial"/>
          <w:color w:val="000000"/>
          <w:sz w:val="22"/>
          <w:szCs w:val="22"/>
          <w:lang w:val="en-GB"/>
        </w:rPr>
      </w:pPr>
    </w:p>
    <w:p w14:paraId="7490EF50" w14:textId="6E706DB4" w:rsidR="00AC2356" w:rsidRPr="003E5B67" w:rsidRDefault="00C81600" w:rsidP="00F30926">
      <w:pPr>
        <w:jc w:val="both"/>
        <w:rPr>
          <w:rFonts w:ascii="Century Gothic" w:hAnsi="Century Gothic" w:cs="Arial"/>
          <w:color w:val="000000"/>
          <w:sz w:val="22"/>
          <w:szCs w:val="22"/>
          <w:lang w:val="en-GB"/>
        </w:rPr>
      </w:pPr>
      <w:r w:rsidRPr="003E5B67">
        <w:rPr>
          <w:rFonts w:ascii="Century Gothic" w:hAnsi="Century Gothic" w:cs="Arial"/>
          <w:color w:val="000000"/>
          <w:sz w:val="22"/>
          <w:szCs w:val="22"/>
          <w:lang w:val="en-GB"/>
        </w:rPr>
        <w:t>The post-</w:t>
      </w:r>
      <w:r w:rsidR="00AC2356" w:rsidRPr="003E5B67"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holder will be entitled to join </w:t>
      </w:r>
      <w:r w:rsidR="006F3F76" w:rsidRPr="003E5B67">
        <w:rPr>
          <w:rFonts w:ascii="Century Gothic" w:hAnsi="Century Gothic" w:cs="Arial"/>
          <w:sz w:val="22"/>
          <w:szCs w:val="22"/>
        </w:rPr>
        <w:t>Framingham Earl</w:t>
      </w:r>
      <w:r w:rsidR="00EE48E4" w:rsidRPr="003E5B67">
        <w:rPr>
          <w:rFonts w:ascii="Century Gothic" w:hAnsi="Century Gothic" w:cs="Arial"/>
          <w:sz w:val="22"/>
          <w:szCs w:val="22"/>
        </w:rPr>
        <w:t xml:space="preserve"> High School’s </w:t>
      </w:r>
      <w:r w:rsidR="00D559D6" w:rsidRPr="003E5B67">
        <w:rPr>
          <w:rFonts w:ascii="Century Gothic" w:hAnsi="Century Gothic" w:cs="Arial"/>
          <w:color w:val="000000"/>
          <w:sz w:val="22"/>
          <w:szCs w:val="22"/>
          <w:lang w:val="en-GB"/>
        </w:rPr>
        <w:t>nominated pension scheme for support staff</w:t>
      </w:r>
      <w:r w:rsidR="00AC2356" w:rsidRPr="003E5B67">
        <w:rPr>
          <w:rFonts w:ascii="Century Gothic" w:hAnsi="Century Gothic" w:cs="Arial"/>
          <w:color w:val="000000"/>
          <w:sz w:val="22"/>
          <w:szCs w:val="22"/>
          <w:lang w:val="en-GB"/>
        </w:rPr>
        <w:t>.</w:t>
      </w:r>
    </w:p>
    <w:p w14:paraId="7739BB0F" w14:textId="77777777" w:rsidR="00AC2356" w:rsidRPr="003E5B67" w:rsidRDefault="00AC2356" w:rsidP="00F30926">
      <w:pPr>
        <w:jc w:val="both"/>
        <w:rPr>
          <w:rFonts w:ascii="Century Gothic" w:hAnsi="Century Gothic" w:cs="Arial"/>
          <w:b/>
          <w:sz w:val="22"/>
          <w:szCs w:val="22"/>
          <w:u w:val="single"/>
        </w:rPr>
      </w:pPr>
    </w:p>
    <w:p w14:paraId="7CCA16F9" w14:textId="77777777" w:rsidR="007E0F72" w:rsidRPr="003E5B67" w:rsidRDefault="007E0F72" w:rsidP="00F30926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3E5B67">
        <w:rPr>
          <w:rFonts w:ascii="Century Gothic" w:hAnsi="Century Gothic" w:cs="Arial"/>
          <w:b/>
          <w:sz w:val="22"/>
          <w:szCs w:val="22"/>
        </w:rPr>
        <w:t>DRESS CODE</w:t>
      </w:r>
    </w:p>
    <w:p w14:paraId="6FE03747" w14:textId="77777777" w:rsidR="007E0F72" w:rsidRPr="003E5B67" w:rsidRDefault="007E0F72" w:rsidP="00F30926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07B5A37F" w14:textId="550FF542" w:rsidR="007E0F72" w:rsidRPr="003E5B67" w:rsidRDefault="00C81600" w:rsidP="00F30926">
      <w:pPr>
        <w:jc w:val="both"/>
        <w:rPr>
          <w:rFonts w:ascii="Century Gothic" w:hAnsi="Century Gothic" w:cs="Arial"/>
          <w:sz w:val="22"/>
          <w:szCs w:val="22"/>
        </w:rPr>
      </w:pPr>
      <w:r w:rsidRPr="003E5B67">
        <w:rPr>
          <w:rFonts w:ascii="Century Gothic" w:hAnsi="Century Gothic" w:cs="Arial"/>
          <w:sz w:val="22"/>
          <w:szCs w:val="22"/>
        </w:rPr>
        <w:t>The post-</w:t>
      </w:r>
      <w:r w:rsidR="007E0F72" w:rsidRPr="003E5B67">
        <w:rPr>
          <w:rFonts w:ascii="Century Gothic" w:hAnsi="Century Gothic" w:cs="Arial"/>
          <w:sz w:val="22"/>
          <w:szCs w:val="22"/>
        </w:rPr>
        <w:t xml:space="preserve">holder will be expected to wear appropriate </w:t>
      </w:r>
      <w:r w:rsidR="00F92369" w:rsidRPr="003E5B67">
        <w:rPr>
          <w:rFonts w:ascii="Century Gothic" w:hAnsi="Century Gothic" w:cs="Arial"/>
          <w:sz w:val="22"/>
          <w:szCs w:val="22"/>
        </w:rPr>
        <w:t xml:space="preserve">smart </w:t>
      </w:r>
      <w:r w:rsidR="007E0F72" w:rsidRPr="003E5B67">
        <w:rPr>
          <w:rFonts w:ascii="Century Gothic" w:hAnsi="Century Gothic" w:cs="Arial"/>
          <w:sz w:val="22"/>
          <w:szCs w:val="22"/>
        </w:rPr>
        <w:t>attire</w:t>
      </w:r>
      <w:r w:rsidR="00B06B05" w:rsidRPr="003E5B67">
        <w:rPr>
          <w:rFonts w:ascii="Century Gothic" w:hAnsi="Century Gothic" w:cs="Arial"/>
          <w:sz w:val="22"/>
          <w:szCs w:val="22"/>
        </w:rPr>
        <w:t xml:space="preserve">.  All staff </w:t>
      </w:r>
      <w:r w:rsidR="007E0F72" w:rsidRPr="003E5B67">
        <w:rPr>
          <w:rFonts w:ascii="Century Gothic" w:hAnsi="Century Gothic" w:cs="Arial"/>
          <w:sz w:val="22"/>
          <w:szCs w:val="22"/>
        </w:rPr>
        <w:t xml:space="preserve">will be supplied with appropriate Staff ID. This must be </w:t>
      </w:r>
      <w:proofErr w:type="gramStart"/>
      <w:r w:rsidR="007E0F72" w:rsidRPr="003E5B67">
        <w:rPr>
          <w:rFonts w:ascii="Century Gothic" w:hAnsi="Century Gothic" w:cs="Arial"/>
          <w:sz w:val="22"/>
          <w:szCs w:val="22"/>
        </w:rPr>
        <w:t>worn at all times</w:t>
      </w:r>
      <w:proofErr w:type="gramEnd"/>
      <w:r w:rsidR="007E0F72" w:rsidRPr="003E5B67">
        <w:rPr>
          <w:rFonts w:ascii="Century Gothic" w:hAnsi="Century Gothic" w:cs="Arial"/>
          <w:sz w:val="22"/>
          <w:szCs w:val="22"/>
        </w:rPr>
        <w:t xml:space="preserve"> to ensure that students, staff and visitors are able to identify </w:t>
      </w:r>
      <w:r w:rsidR="006F3F76" w:rsidRPr="003E5B67">
        <w:rPr>
          <w:rFonts w:ascii="Century Gothic" w:hAnsi="Century Gothic" w:cs="Arial"/>
          <w:sz w:val="22"/>
          <w:szCs w:val="22"/>
        </w:rPr>
        <w:t>Framingham Earl</w:t>
      </w:r>
      <w:r w:rsidR="00EE48E4" w:rsidRPr="003E5B67">
        <w:rPr>
          <w:rFonts w:ascii="Century Gothic" w:hAnsi="Century Gothic" w:cs="Arial"/>
          <w:sz w:val="22"/>
          <w:szCs w:val="22"/>
        </w:rPr>
        <w:t xml:space="preserve"> High School </w:t>
      </w:r>
      <w:r w:rsidR="007E0F72" w:rsidRPr="003E5B67">
        <w:rPr>
          <w:rFonts w:ascii="Century Gothic" w:hAnsi="Century Gothic" w:cs="Arial"/>
          <w:sz w:val="22"/>
          <w:szCs w:val="22"/>
        </w:rPr>
        <w:t>employees.</w:t>
      </w:r>
    </w:p>
    <w:p w14:paraId="5E4DE69F" w14:textId="77777777" w:rsidR="007E0F72" w:rsidRPr="003E5B67" w:rsidRDefault="007E0F72" w:rsidP="00F30926">
      <w:pPr>
        <w:jc w:val="both"/>
        <w:rPr>
          <w:rFonts w:ascii="Century Gothic" w:hAnsi="Century Gothic" w:cs="Arial"/>
          <w:sz w:val="22"/>
          <w:szCs w:val="22"/>
        </w:rPr>
      </w:pPr>
    </w:p>
    <w:p w14:paraId="6D955766" w14:textId="77777777" w:rsidR="003C1347" w:rsidRPr="003E5B67" w:rsidRDefault="003C1347" w:rsidP="00F30926">
      <w:pPr>
        <w:pStyle w:val="Body1"/>
        <w:rPr>
          <w:rFonts w:ascii="Century Gothic" w:hAnsi="Century Gothic" w:cs="Arial"/>
          <w:b/>
          <w:bCs/>
          <w:sz w:val="22"/>
          <w:szCs w:val="22"/>
        </w:rPr>
      </w:pPr>
      <w:r w:rsidRPr="003E5B67">
        <w:rPr>
          <w:rFonts w:ascii="Century Gothic" w:hAnsi="Century Gothic" w:cs="Arial"/>
          <w:b/>
          <w:bCs/>
          <w:sz w:val="22"/>
          <w:szCs w:val="22"/>
        </w:rPr>
        <w:t>PRE-EMPLOYMENT CHECKS</w:t>
      </w:r>
    </w:p>
    <w:p w14:paraId="1546C4A4" w14:textId="77777777" w:rsidR="003C1347" w:rsidRPr="003E5B67" w:rsidRDefault="003C1347" w:rsidP="00F30926">
      <w:pPr>
        <w:pStyle w:val="Body1"/>
        <w:rPr>
          <w:rFonts w:ascii="Century Gothic" w:hAnsi="Century Gothic" w:cs="Arial"/>
          <w:b/>
          <w:bCs/>
          <w:iCs/>
          <w:sz w:val="22"/>
          <w:szCs w:val="22"/>
        </w:rPr>
      </w:pPr>
    </w:p>
    <w:p w14:paraId="56F2804C" w14:textId="4D718453" w:rsidR="003C1347" w:rsidRPr="003E5B67" w:rsidRDefault="003C1347" w:rsidP="00F30926">
      <w:pPr>
        <w:pStyle w:val="Body1"/>
        <w:jc w:val="both"/>
        <w:rPr>
          <w:rFonts w:ascii="Century Gothic" w:hAnsi="Century Gothic" w:cs="Arial"/>
          <w:bCs/>
          <w:iCs/>
          <w:sz w:val="22"/>
          <w:szCs w:val="22"/>
        </w:rPr>
      </w:pPr>
      <w:r w:rsidRPr="003E5B67">
        <w:rPr>
          <w:rFonts w:ascii="Century Gothic" w:hAnsi="Century Gothic" w:cs="Arial"/>
          <w:bCs/>
          <w:iCs/>
          <w:sz w:val="22"/>
          <w:szCs w:val="22"/>
        </w:rPr>
        <w:t xml:space="preserve">All staff must be prepared to undergo </w:t>
      </w:r>
      <w:proofErr w:type="gramStart"/>
      <w:r w:rsidRPr="003E5B67">
        <w:rPr>
          <w:rFonts w:ascii="Century Gothic" w:hAnsi="Century Gothic" w:cs="Arial"/>
          <w:bCs/>
          <w:iCs/>
          <w:sz w:val="22"/>
          <w:szCs w:val="22"/>
        </w:rPr>
        <w:t>a number of</w:t>
      </w:r>
      <w:proofErr w:type="gramEnd"/>
      <w:r w:rsidRPr="003E5B67">
        <w:rPr>
          <w:rFonts w:ascii="Century Gothic" w:hAnsi="Century Gothic" w:cs="Arial"/>
          <w:bCs/>
          <w:iCs/>
          <w:sz w:val="22"/>
          <w:szCs w:val="22"/>
        </w:rPr>
        <w:t xml:space="preserve"> checks to confirm their suitability to work with children and young people.  </w:t>
      </w:r>
      <w:r w:rsidR="00D559D6" w:rsidRPr="003E5B67">
        <w:rPr>
          <w:rFonts w:ascii="Century Gothic" w:hAnsi="Century Gothic" w:cs="Arial"/>
          <w:bCs/>
          <w:iCs/>
          <w:sz w:val="22"/>
          <w:szCs w:val="22"/>
        </w:rPr>
        <w:t>The Trust</w:t>
      </w:r>
      <w:r w:rsidRPr="003E5B67">
        <w:rPr>
          <w:rFonts w:ascii="Century Gothic" w:hAnsi="Century Gothic" w:cs="Arial"/>
          <w:bCs/>
          <w:iCs/>
          <w:sz w:val="22"/>
          <w:szCs w:val="22"/>
        </w:rPr>
        <w:t xml:space="preserve"> reserves the right to withdraw offers of employment where checks or references are </w:t>
      </w:r>
      <w:r w:rsidR="0033056A" w:rsidRPr="003E5B67">
        <w:rPr>
          <w:rFonts w:ascii="Century Gothic" w:hAnsi="Century Gothic" w:cs="Arial"/>
          <w:bCs/>
          <w:iCs/>
          <w:sz w:val="22"/>
          <w:szCs w:val="22"/>
        </w:rPr>
        <w:t xml:space="preserve">deemed to be </w:t>
      </w:r>
      <w:r w:rsidR="00BD0426" w:rsidRPr="003E5B67">
        <w:rPr>
          <w:rFonts w:ascii="Century Gothic" w:hAnsi="Century Gothic" w:cs="Arial"/>
          <w:bCs/>
          <w:iCs/>
          <w:sz w:val="22"/>
          <w:szCs w:val="22"/>
        </w:rPr>
        <w:t>unsatisfactory.</w:t>
      </w:r>
    </w:p>
    <w:p w14:paraId="16EE4B8F" w14:textId="4ED56A8A" w:rsidR="006C02E7" w:rsidRPr="003E5B67" w:rsidRDefault="006C02E7" w:rsidP="00F30926">
      <w:pPr>
        <w:pStyle w:val="Body1"/>
        <w:jc w:val="both"/>
        <w:rPr>
          <w:rFonts w:ascii="Century Gothic" w:hAnsi="Century Gothic" w:cs="Arial"/>
          <w:bCs/>
          <w:iCs/>
          <w:sz w:val="22"/>
          <w:szCs w:val="22"/>
        </w:rPr>
      </w:pPr>
    </w:p>
    <w:p w14:paraId="5BC37536" w14:textId="77777777" w:rsidR="00AC2356" w:rsidRPr="003E5B67" w:rsidRDefault="00AC2356" w:rsidP="00F30926">
      <w:pPr>
        <w:pStyle w:val="Body1"/>
        <w:jc w:val="both"/>
        <w:rPr>
          <w:rFonts w:ascii="Century Gothic" w:hAnsi="Century Gothic" w:cs="Arial"/>
          <w:b/>
          <w:sz w:val="22"/>
          <w:szCs w:val="22"/>
          <w:lang w:val="en-US"/>
        </w:rPr>
      </w:pPr>
      <w:r w:rsidRPr="003E5B67">
        <w:rPr>
          <w:rFonts w:ascii="Century Gothic" w:hAnsi="Century Gothic" w:cs="Arial"/>
          <w:b/>
          <w:sz w:val="22"/>
          <w:szCs w:val="22"/>
          <w:lang w:val="en-US"/>
        </w:rPr>
        <w:t>REVIEW</w:t>
      </w:r>
    </w:p>
    <w:p w14:paraId="74748110" w14:textId="77777777" w:rsidR="00AC2356" w:rsidRPr="003E5B67" w:rsidRDefault="00AC2356" w:rsidP="00F30926">
      <w:pPr>
        <w:pStyle w:val="Body1"/>
        <w:jc w:val="both"/>
        <w:rPr>
          <w:rFonts w:ascii="Century Gothic" w:hAnsi="Century Gothic" w:cs="Arial"/>
          <w:b/>
          <w:sz w:val="22"/>
          <w:szCs w:val="22"/>
          <w:lang w:val="en-US"/>
        </w:rPr>
      </w:pPr>
    </w:p>
    <w:p w14:paraId="34884AF5" w14:textId="5886E392" w:rsidR="00AC2356" w:rsidRPr="003E5B67" w:rsidRDefault="00AC2356" w:rsidP="00F30926">
      <w:pPr>
        <w:pStyle w:val="Body1"/>
        <w:jc w:val="both"/>
        <w:rPr>
          <w:rFonts w:ascii="Century Gothic" w:hAnsi="Century Gothic" w:cs="Arial"/>
          <w:sz w:val="22"/>
          <w:szCs w:val="22"/>
          <w:lang w:val="en-US"/>
        </w:rPr>
      </w:pPr>
      <w:r w:rsidRPr="003E5B67">
        <w:rPr>
          <w:rFonts w:ascii="Century Gothic" w:hAnsi="Century Gothic" w:cs="Arial"/>
          <w:sz w:val="22"/>
          <w:szCs w:val="22"/>
          <w:lang w:val="en-US"/>
        </w:rPr>
        <w:t xml:space="preserve">The Job Description will be reviewed annually as part of </w:t>
      </w:r>
      <w:r w:rsidR="006F3F76" w:rsidRPr="003E5B67">
        <w:rPr>
          <w:rFonts w:ascii="Century Gothic" w:hAnsi="Century Gothic" w:cs="Arial"/>
          <w:sz w:val="22"/>
          <w:szCs w:val="22"/>
        </w:rPr>
        <w:t>Framingham Earl</w:t>
      </w:r>
      <w:r w:rsidR="00EE48E4" w:rsidRPr="003E5B67">
        <w:rPr>
          <w:rFonts w:ascii="Century Gothic" w:hAnsi="Century Gothic" w:cs="Arial"/>
          <w:sz w:val="22"/>
          <w:szCs w:val="22"/>
        </w:rPr>
        <w:t xml:space="preserve"> High School</w:t>
      </w:r>
      <w:r w:rsidR="006F3F76" w:rsidRPr="003E5B67">
        <w:rPr>
          <w:rFonts w:ascii="Century Gothic" w:hAnsi="Century Gothic" w:cs="Arial"/>
          <w:sz w:val="22"/>
          <w:szCs w:val="22"/>
        </w:rPr>
        <w:t>’s</w:t>
      </w:r>
      <w:r w:rsidR="00EE48E4" w:rsidRPr="003E5B67">
        <w:rPr>
          <w:rFonts w:ascii="Century Gothic" w:hAnsi="Century Gothic" w:cs="Arial"/>
          <w:sz w:val="22"/>
          <w:szCs w:val="22"/>
        </w:rPr>
        <w:t xml:space="preserve"> </w:t>
      </w:r>
      <w:r w:rsidRPr="003E5B67">
        <w:rPr>
          <w:rFonts w:ascii="Century Gothic" w:hAnsi="Century Gothic" w:cs="Arial"/>
          <w:sz w:val="22"/>
          <w:szCs w:val="22"/>
          <w:lang w:val="en-US"/>
        </w:rPr>
        <w:t xml:space="preserve">Performance Management </w:t>
      </w:r>
      <w:proofErr w:type="spellStart"/>
      <w:r w:rsidRPr="003E5B67">
        <w:rPr>
          <w:rFonts w:ascii="Century Gothic" w:hAnsi="Century Gothic" w:cs="Arial"/>
          <w:sz w:val="22"/>
          <w:szCs w:val="22"/>
          <w:lang w:val="en-US"/>
        </w:rPr>
        <w:t>programme</w:t>
      </w:r>
      <w:proofErr w:type="spellEnd"/>
      <w:r w:rsidRPr="003E5B67">
        <w:rPr>
          <w:rFonts w:ascii="Century Gothic" w:hAnsi="Century Gothic" w:cs="Arial"/>
          <w:sz w:val="22"/>
          <w:szCs w:val="22"/>
          <w:lang w:val="en-US"/>
        </w:rPr>
        <w:t>.</w:t>
      </w:r>
    </w:p>
    <w:p w14:paraId="6BB0747D" w14:textId="77777777" w:rsidR="00AC2356" w:rsidRPr="003E5B67" w:rsidRDefault="00AC2356" w:rsidP="00F30926">
      <w:pPr>
        <w:jc w:val="both"/>
        <w:rPr>
          <w:rFonts w:ascii="Century Gothic" w:hAnsi="Century Gothic" w:cs="Arial"/>
          <w:sz w:val="22"/>
          <w:szCs w:val="22"/>
          <w:lang w:val="en-GB"/>
        </w:rPr>
      </w:pPr>
    </w:p>
    <w:sectPr w:rsidR="00AC2356" w:rsidRPr="003E5B67" w:rsidSect="00754E4F">
      <w:footerReference w:type="default" r:id="rId13"/>
      <w:pgSz w:w="12240" w:h="15840"/>
      <w:pgMar w:top="851" w:right="1418" w:bottom="1135" w:left="1418" w:header="426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9DAA1" w14:textId="77777777" w:rsidR="006F3F76" w:rsidRDefault="006F3F76" w:rsidP="00452E67">
      <w:r>
        <w:separator/>
      </w:r>
    </w:p>
  </w:endnote>
  <w:endnote w:type="continuationSeparator" w:id="0">
    <w:p w14:paraId="223D674B" w14:textId="77777777" w:rsidR="006F3F76" w:rsidRDefault="006F3F76" w:rsidP="0045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D3461" w14:textId="77777777" w:rsidR="006F3F76" w:rsidRDefault="006F3F76">
    <w:pPr>
      <w:pStyle w:val="Footer"/>
      <w:rPr>
        <w:rFonts w:ascii="Arial" w:hAnsi="Arial" w:cs="Arial"/>
        <w:sz w:val="20"/>
        <w:szCs w:val="20"/>
      </w:rPr>
    </w:pPr>
    <w:r w:rsidRPr="00AC2356">
      <w:rPr>
        <w:rFonts w:ascii="Arial" w:hAnsi="Arial" w:cs="Arial"/>
        <w:sz w:val="20"/>
        <w:szCs w:val="20"/>
      </w:rPr>
      <w:ptab w:relativeTo="margin" w:alignment="center" w:leader="none"/>
    </w:r>
    <w:r w:rsidRPr="00AC2356">
      <w:rPr>
        <w:rFonts w:ascii="Arial" w:hAnsi="Arial" w:cs="Arial"/>
        <w:sz w:val="20"/>
        <w:szCs w:val="20"/>
      </w:rPr>
      <w:fldChar w:fldCharType="begin"/>
    </w:r>
    <w:r w:rsidRPr="00AC2356">
      <w:rPr>
        <w:rFonts w:ascii="Arial" w:hAnsi="Arial" w:cs="Arial"/>
        <w:sz w:val="20"/>
        <w:szCs w:val="20"/>
      </w:rPr>
      <w:instrText xml:space="preserve"> PAGE   \* MERGEFORMAT </w:instrText>
    </w:r>
    <w:r w:rsidRPr="00AC2356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C2356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          </w:t>
    </w:r>
  </w:p>
  <w:p w14:paraId="73CF1A6B" w14:textId="15207E42" w:rsidR="006F3F76" w:rsidRDefault="006F3F76" w:rsidP="004503C3">
    <w:pPr>
      <w:pStyle w:val="Footer"/>
      <w:jc w:val="center"/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Sapientia</w:t>
    </w:r>
    <w:proofErr w:type="spellEnd"/>
    <w:r>
      <w:rPr>
        <w:rFonts w:ascii="Arial" w:hAnsi="Arial" w:cs="Arial"/>
        <w:sz w:val="20"/>
        <w:szCs w:val="20"/>
      </w:rPr>
      <w:t xml:space="preserve"> Education Trust –</w:t>
    </w:r>
    <w:r w:rsidR="004503C3">
      <w:rPr>
        <w:rFonts w:ascii="Arial" w:hAnsi="Arial" w:cs="Arial"/>
        <w:sz w:val="20"/>
        <w:szCs w:val="20"/>
      </w:rPr>
      <w:t xml:space="preserve"> Learning Support Assistant -</w:t>
    </w:r>
    <w:r>
      <w:rPr>
        <w:rFonts w:ascii="Arial" w:hAnsi="Arial" w:cs="Arial"/>
        <w:sz w:val="20"/>
        <w:szCs w:val="20"/>
      </w:rPr>
      <w:t xml:space="preserve"> Framingham Earl High School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D10CF" w14:textId="77777777" w:rsidR="006F3F76" w:rsidRDefault="006F3F76" w:rsidP="00452E67">
      <w:r>
        <w:separator/>
      </w:r>
    </w:p>
  </w:footnote>
  <w:footnote w:type="continuationSeparator" w:id="0">
    <w:p w14:paraId="20D3F4CE" w14:textId="77777777" w:rsidR="006F3F76" w:rsidRDefault="006F3F76" w:rsidP="00452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683C"/>
    <w:multiLevelType w:val="hybridMultilevel"/>
    <w:tmpl w:val="2AF09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7723A"/>
    <w:multiLevelType w:val="hybridMultilevel"/>
    <w:tmpl w:val="F3F47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F66C5"/>
    <w:multiLevelType w:val="hybridMultilevel"/>
    <w:tmpl w:val="CCA09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639F1"/>
    <w:multiLevelType w:val="hybridMultilevel"/>
    <w:tmpl w:val="2D9C4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62298"/>
    <w:multiLevelType w:val="hybridMultilevel"/>
    <w:tmpl w:val="A7446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E4966"/>
    <w:multiLevelType w:val="hybridMultilevel"/>
    <w:tmpl w:val="0E5EA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B01AF"/>
    <w:multiLevelType w:val="hybridMultilevel"/>
    <w:tmpl w:val="79680532"/>
    <w:lvl w:ilvl="0" w:tplc="EC96D348">
      <w:start w:val="16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6A6849"/>
    <w:multiLevelType w:val="hybridMultilevel"/>
    <w:tmpl w:val="2D44E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E214C"/>
    <w:multiLevelType w:val="hybridMultilevel"/>
    <w:tmpl w:val="33023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6627EA"/>
    <w:multiLevelType w:val="hybridMultilevel"/>
    <w:tmpl w:val="5B683832"/>
    <w:lvl w:ilvl="0" w:tplc="8A2E8CE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917D10"/>
    <w:multiLevelType w:val="hybridMultilevel"/>
    <w:tmpl w:val="5E3ED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9660D"/>
    <w:multiLevelType w:val="hybridMultilevel"/>
    <w:tmpl w:val="4E440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709B5"/>
    <w:multiLevelType w:val="hybridMultilevel"/>
    <w:tmpl w:val="6A223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252EA"/>
    <w:multiLevelType w:val="hybridMultilevel"/>
    <w:tmpl w:val="865C0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E3CBD"/>
    <w:multiLevelType w:val="hybridMultilevel"/>
    <w:tmpl w:val="97EE1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42725"/>
    <w:multiLevelType w:val="multilevel"/>
    <w:tmpl w:val="DC928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z w:val="22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sz w:val="22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z w:val="2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sz w:val="2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z w:val="22"/>
      </w:rPr>
    </w:lvl>
  </w:abstractNum>
  <w:abstractNum w:abstractNumId="16" w15:restartNumberingAfterBreak="0">
    <w:nsid w:val="792C58F1"/>
    <w:multiLevelType w:val="hybridMultilevel"/>
    <w:tmpl w:val="C9288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F1222"/>
    <w:multiLevelType w:val="hybridMultilevel"/>
    <w:tmpl w:val="95182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6"/>
  </w:num>
  <w:num w:numId="4">
    <w:abstractNumId w:val="2"/>
  </w:num>
  <w:num w:numId="5">
    <w:abstractNumId w:val="7"/>
  </w:num>
  <w:num w:numId="6">
    <w:abstractNumId w:val="9"/>
  </w:num>
  <w:num w:numId="7">
    <w:abstractNumId w:val="11"/>
  </w:num>
  <w:num w:numId="8">
    <w:abstractNumId w:val="6"/>
  </w:num>
  <w:num w:numId="9">
    <w:abstractNumId w:val="4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4"/>
  </w:num>
  <w:num w:numId="15">
    <w:abstractNumId w:val="8"/>
  </w:num>
  <w:num w:numId="16">
    <w:abstractNumId w:val="17"/>
  </w:num>
  <w:num w:numId="17">
    <w:abstractNumId w:val="13"/>
  </w:num>
  <w:num w:numId="18">
    <w:abstractNumId w:val="5"/>
  </w:num>
  <w:num w:numId="19">
    <w:abstractNumId w:val="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67"/>
    <w:rsid w:val="00007E41"/>
    <w:rsid w:val="0002569A"/>
    <w:rsid w:val="00052FF2"/>
    <w:rsid w:val="00057684"/>
    <w:rsid w:val="00072010"/>
    <w:rsid w:val="00084E5F"/>
    <w:rsid w:val="00090325"/>
    <w:rsid w:val="000A11F9"/>
    <w:rsid w:val="000A4348"/>
    <w:rsid w:val="000B0596"/>
    <w:rsid w:val="000B35A3"/>
    <w:rsid w:val="000E29E2"/>
    <w:rsid w:val="000F2980"/>
    <w:rsid w:val="000F79E6"/>
    <w:rsid w:val="0011052F"/>
    <w:rsid w:val="001227D7"/>
    <w:rsid w:val="0013223D"/>
    <w:rsid w:val="00143A2D"/>
    <w:rsid w:val="00145E15"/>
    <w:rsid w:val="0015554F"/>
    <w:rsid w:val="001878CD"/>
    <w:rsid w:val="00192DD1"/>
    <w:rsid w:val="001B0EB9"/>
    <w:rsid w:val="001D0E6C"/>
    <w:rsid w:val="001D63A2"/>
    <w:rsid w:val="00220624"/>
    <w:rsid w:val="00222CDC"/>
    <w:rsid w:val="00236679"/>
    <w:rsid w:val="002368D3"/>
    <w:rsid w:val="0025375E"/>
    <w:rsid w:val="002D4371"/>
    <w:rsid w:val="002D51FE"/>
    <w:rsid w:val="0033056A"/>
    <w:rsid w:val="00356C04"/>
    <w:rsid w:val="00357139"/>
    <w:rsid w:val="00375B60"/>
    <w:rsid w:val="003B2C72"/>
    <w:rsid w:val="003C1347"/>
    <w:rsid w:val="003C253A"/>
    <w:rsid w:val="003E5B67"/>
    <w:rsid w:val="00401693"/>
    <w:rsid w:val="00433270"/>
    <w:rsid w:val="004352DA"/>
    <w:rsid w:val="004503C3"/>
    <w:rsid w:val="00452E67"/>
    <w:rsid w:val="004778FB"/>
    <w:rsid w:val="0049151D"/>
    <w:rsid w:val="00491581"/>
    <w:rsid w:val="00495DE1"/>
    <w:rsid w:val="004D49E3"/>
    <w:rsid w:val="00506122"/>
    <w:rsid w:val="005064DA"/>
    <w:rsid w:val="00517FCF"/>
    <w:rsid w:val="00523536"/>
    <w:rsid w:val="00530627"/>
    <w:rsid w:val="00536F15"/>
    <w:rsid w:val="005451C3"/>
    <w:rsid w:val="00561BA2"/>
    <w:rsid w:val="00566D28"/>
    <w:rsid w:val="005725E6"/>
    <w:rsid w:val="005730A1"/>
    <w:rsid w:val="005A0089"/>
    <w:rsid w:val="005A0E19"/>
    <w:rsid w:val="005B0E6F"/>
    <w:rsid w:val="005C300F"/>
    <w:rsid w:val="005D01F7"/>
    <w:rsid w:val="005D033F"/>
    <w:rsid w:val="005D22BB"/>
    <w:rsid w:val="00603C4F"/>
    <w:rsid w:val="00605579"/>
    <w:rsid w:val="006317BA"/>
    <w:rsid w:val="0063729C"/>
    <w:rsid w:val="0065688C"/>
    <w:rsid w:val="006B1FC7"/>
    <w:rsid w:val="006B56DA"/>
    <w:rsid w:val="006C02E7"/>
    <w:rsid w:val="006E2031"/>
    <w:rsid w:val="006F3F76"/>
    <w:rsid w:val="0070064A"/>
    <w:rsid w:val="00713326"/>
    <w:rsid w:val="00734916"/>
    <w:rsid w:val="007414CC"/>
    <w:rsid w:val="007467A5"/>
    <w:rsid w:val="00751160"/>
    <w:rsid w:val="00754E4F"/>
    <w:rsid w:val="0079415C"/>
    <w:rsid w:val="007B3C33"/>
    <w:rsid w:val="007C3645"/>
    <w:rsid w:val="007C52AD"/>
    <w:rsid w:val="007E0F72"/>
    <w:rsid w:val="007E125F"/>
    <w:rsid w:val="00827648"/>
    <w:rsid w:val="00834384"/>
    <w:rsid w:val="008A0000"/>
    <w:rsid w:val="008C48D0"/>
    <w:rsid w:val="008F0D46"/>
    <w:rsid w:val="00924721"/>
    <w:rsid w:val="00932E2A"/>
    <w:rsid w:val="00942953"/>
    <w:rsid w:val="009A6D13"/>
    <w:rsid w:val="009C1D73"/>
    <w:rsid w:val="009E4887"/>
    <w:rsid w:val="00A26D41"/>
    <w:rsid w:val="00A3778F"/>
    <w:rsid w:val="00A443B2"/>
    <w:rsid w:val="00A51C59"/>
    <w:rsid w:val="00A65639"/>
    <w:rsid w:val="00A94A59"/>
    <w:rsid w:val="00AB4F41"/>
    <w:rsid w:val="00AC2356"/>
    <w:rsid w:val="00AD2BF6"/>
    <w:rsid w:val="00AE46D2"/>
    <w:rsid w:val="00B06B05"/>
    <w:rsid w:val="00B3566D"/>
    <w:rsid w:val="00B6725C"/>
    <w:rsid w:val="00B67AB4"/>
    <w:rsid w:val="00BA30B5"/>
    <w:rsid w:val="00BB749C"/>
    <w:rsid w:val="00BC165B"/>
    <w:rsid w:val="00BD0426"/>
    <w:rsid w:val="00BF6A18"/>
    <w:rsid w:val="00C21E6B"/>
    <w:rsid w:val="00C2519E"/>
    <w:rsid w:val="00C2574F"/>
    <w:rsid w:val="00C35133"/>
    <w:rsid w:val="00C43BF9"/>
    <w:rsid w:val="00C71C70"/>
    <w:rsid w:val="00C81600"/>
    <w:rsid w:val="00C939A5"/>
    <w:rsid w:val="00CB31AB"/>
    <w:rsid w:val="00CB48EE"/>
    <w:rsid w:val="00CC1D86"/>
    <w:rsid w:val="00D27386"/>
    <w:rsid w:val="00D315BE"/>
    <w:rsid w:val="00D559D6"/>
    <w:rsid w:val="00D60F3E"/>
    <w:rsid w:val="00D71EB2"/>
    <w:rsid w:val="00D75317"/>
    <w:rsid w:val="00D76108"/>
    <w:rsid w:val="00D80C7D"/>
    <w:rsid w:val="00D8308D"/>
    <w:rsid w:val="00D93265"/>
    <w:rsid w:val="00DA113E"/>
    <w:rsid w:val="00DC76D9"/>
    <w:rsid w:val="00E0321A"/>
    <w:rsid w:val="00E0631B"/>
    <w:rsid w:val="00E20D30"/>
    <w:rsid w:val="00E23383"/>
    <w:rsid w:val="00E30131"/>
    <w:rsid w:val="00E33C6D"/>
    <w:rsid w:val="00E35EEF"/>
    <w:rsid w:val="00E527EE"/>
    <w:rsid w:val="00E53F91"/>
    <w:rsid w:val="00E62948"/>
    <w:rsid w:val="00E87CC2"/>
    <w:rsid w:val="00EA19B8"/>
    <w:rsid w:val="00EB6E66"/>
    <w:rsid w:val="00EB7F7C"/>
    <w:rsid w:val="00ED179D"/>
    <w:rsid w:val="00EE3985"/>
    <w:rsid w:val="00EE48E4"/>
    <w:rsid w:val="00EF5D46"/>
    <w:rsid w:val="00F30926"/>
    <w:rsid w:val="00F3270A"/>
    <w:rsid w:val="00F3422A"/>
    <w:rsid w:val="00F734F0"/>
    <w:rsid w:val="00F75222"/>
    <w:rsid w:val="00F87FB7"/>
    <w:rsid w:val="00F90725"/>
    <w:rsid w:val="00F9212B"/>
    <w:rsid w:val="00F92369"/>
    <w:rsid w:val="00FA4516"/>
    <w:rsid w:val="00FC646F"/>
    <w:rsid w:val="00FC6AA2"/>
    <w:rsid w:val="00FC7A0E"/>
    <w:rsid w:val="00FF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0ADD5"/>
  <w15:docId w15:val="{40F63598-FEB1-4132-AA41-8ED91810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52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E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E6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E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E67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52E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E6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2E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E6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52E67"/>
    <w:pPr>
      <w:ind w:left="720"/>
      <w:jc w:val="both"/>
    </w:pPr>
    <w:rPr>
      <w:rFonts w:ascii="Calibri" w:eastAsia="Calibri" w:hAnsi="Calibri"/>
      <w:sz w:val="22"/>
      <w:szCs w:val="22"/>
      <w:lang w:val="en-GB"/>
    </w:rPr>
  </w:style>
  <w:style w:type="paragraph" w:customStyle="1" w:styleId="Body1">
    <w:name w:val="Body 1"/>
    <w:rsid w:val="00AC2356"/>
    <w:pPr>
      <w:spacing w:after="0" w:line="240" w:lineRule="auto"/>
      <w:outlineLvl w:val="0"/>
    </w:pPr>
    <w:rPr>
      <w:rFonts w:ascii="Verdana" w:eastAsia="Arial Unicode MS" w:hAnsi="Verdana" w:cs="Times New Roman"/>
      <w:color w:val="000000"/>
      <w:sz w:val="24"/>
      <w:szCs w:val="20"/>
      <w:u w:color="000000"/>
      <w:lang w:eastAsia="en-GB"/>
    </w:rPr>
  </w:style>
  <w:style w:type="table" w:styleId="TableGrid">
    <w:name w:val="Table Grid"/>
    <w:basedOn w:val="TableNormal"/>
    <w:uiPriority w:val="59"/>
    <w:rsid w:val="00084E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491581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nhideWhenUsed/>
    <w:rsid w:val="00143A2D"/>
    <w:pPr>
      <w:ind w:left="720" w:hanging="720"/>
    </w:pPr>
    <w:rPr>
      <w:rFonts w:ascii="Arial" w:hAnsi="Arial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143A2D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75E952A417F440B15605FEA45A08D2" ma:contentTypeVersion="10" ma:contentTypeDescription="Create a new document." ma:contentTypeScope="" ma:versionID="1e05fce7e96930d099768c4bbcffef2a">
  <xsd:schema xmlns:xsd="http://www.w3.org/2001/XMLSchema" xmlns:xs="http://www.w3.org/2001/XMLSchema" xmlns:p="http://schemas.microsoft.com/office/2006/metadata/properties" xmlns:ns3="3e4bc54e-4459-49f1-a9d4-8fccde543a72" targetNamespace="http://schemas.microsoft.com/office/2006/metadata/properties" ma:root="true" ma:fieldsID="096b414ea668fae511555c3590fb1a06" ns3:_="">
    <xsd:import namespace="3e4bc54e-4459-49f1-a9d4-8fccde543a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bc54e-4459-49f1-a9d4-8fccde543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43C51-03DC-46D1-87CA-6034C414B0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ADBB6B-B680-47CC-852D-10FE89ABA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4bc54e-4459-49f1-a9d4-8fccde543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F74A38-DC91-49B7-A3AF-6D32F2A87E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5E15FF-2096-4A92-85F4-EC45FC906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Wymondham College</Company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reinbaka.ad</dc:creator>
  <cp:lastModifiedBy>Mrs M Miller (MLLm1)</cp:lastModifiedBy>
  <cp:revision>3</cp:revision>
  <cp:lastPrinted>2013-11-07T15:22:00Z</cp:lastPrinted>
  <dcterms:created xsi:type="dcterms:W3CDTF">2022-03-07T15:28:00Z</dcterms:created>
  <dcterms:modified xsi:type="dcterms:W3CDTF">2022-03-08T10:58:00Z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0x0101006775E952A417F440B15605FEA45A08D2</vt:lpwstr>
  </property>
</Properties>
</file>