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3ACD0" w14:textId="77777777" w:rsidR="004B1C3C" w:rsidRPr="00E452CF" w:rsidRDefault="004B1C3C">
      <w:pPr>
        <w:pStyle w:val="p1"/>
        <w:rPr>
          <w:rStyle w:val="s1"/>
          <w:rFonts w:ascii="Tahoma" w:hAnsi="Tahoma" w:cs="Tahoma"/>
          <w:sz w:val="22"/>
          <w:szCs w:val="22"/>
        </w:rPr>
      </w:pPr>
    </w:p>
    <w:p w14:paraId="2FCCD935" w14:textId="77777777" w:rsidR="00CE7DB0" w:rsidRDefault="00CE7DB0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</w:p>
    <w:p w14:paraId="2CB5968C" w14:textId="58DE0BBB" w:rsidR="00426633" w:rsidRPr="00E452CF" w:rsidRDefault="00440284">
      <w:pPr>
        <w:pStyle w:val="p1"/>
        <w:rPr>
          <w:rFonts w:ascii="Tahoma" w:hAnsi="Tahoma" w:cs="Tahoma"/>
          <w:sz w:val="22"/>
          <w:szCs w:val="22"/>
        </w:rPr>
      </w:pPr>
      <w:r w:rsidRPr="00E452CF">
        <w:rPr>
          <w:rStyle w:val="s1"/>
          <w:rFonts w:ascii="Tahoma" w:hAnsi="Tahoma" w:cs="Tahoma"/>
          <w:b/>
          <w:bCs/>
          <w:sz w:val="22"/>
          <w:szCs w:val="22"/>
        </w:rPr>
        <w:t>Responsible to</w:t>
      </w:r>
      <w:r w:rsidRPr="00E452CF">
        <w:rPr>
          <w:rStyle w:val="s1"/>
          <w:rFonts w:ascii="Tahoma" w:hAnsi="Tahoma" w:cs="Tahoma"/>
          <w:sz w:val="22"/>
          <w:szCs w:val="22"/>
        </w:rPr>
        <w:t>:</w:t>
      </w:r>
      <w:r w:rsidR="004B1C3C" w:rsidRPr="00E452CF">
        <w:rPr>
          <w:rFonts w:ascii="Tahoma" w:hAnsi="Tahoma" w:cs="Tahoma"/>
          <w:sz w:val="22"/>
          <w:szCs w:val="22"/>
        </w:rPr>
        <w:t xml:space="preserve"> </w:t>
      </w:r>
      <w:r w:rsidRPr="00E452CF">
        <w:rPr>
          <w:rStyle w:val="s1"/>
          <w:rFonts w:ascii="Tahoma" w:hAnsi="Tahoma" w:cs="Tahoma"/>
          <w:sz w:val="22"/>
          <w:szCs w:val="22"/>
        </w:rPr>
        <w:t>Assistant Headteacher for Inclusion and Class Teacher</w:t>
      </w:r>
    </w:p>
    <w:p w14:paraId="7B3C60A2" w14:textId="540AF870" w:rsidR="00E856C5" w:rsidRDefault="00426633">
      <w:pPr>
        <w:pStyle w:val="p1"/>
      </w:pPr>
      <w:r w:rsidRPr="00E452CF">
        <w:rPr>
          <w:rStyle w:val="s1"/>
          <w:rFonts w:ascii="Tahoma" w:hAnsi="Tahoma" w:cs="Tahoma"/>
          <w:b/>
          <w:bCs/>
          <w:sz w:val="22"/>
          <w:szCs w:val="22"/>
        </w:rPr>
        <w:t>Scale:</w:t>
      </w:r>
      <w:r w:rsidRPr="00E452CF">
        <w:rPr>
          <w:rStyle w:val="s1"/>
          <w:rFonts w:ascii="Tahoma" w:hAnsi="Tahoma" w:cs="Tahoma"/>
          <w:sz w:val="22"/>
          <w:szCs w:val="22"/>
        </w:rPr>
        <w:t xml:space="preserve"> Level</w:t>
      </w:r>
      <w:r w:rsidR="00510FF0">
        <w:rPr>
          <w:rStyle w:val="s1"/>
          <w:rFonts w:ascii="Tahoma" w:hAnsi="Tahoma" w:cs="Tahoma"/>
          <w:sz w:val="22"/>
          <w:szCs w:val="22"/>
        </w:rPr>
        <w:t xml:space="preserve"> </w:t>
      </w:r>
      <w:proofErr w:type="gramStart"/>
      <w:r w:rsidR="00510FF0">
        <w:rPr>
          <w:rStyle w:val="s1"/>
          <w:rFonts w:ascii="Tahoma" w:hAnsi="Tahoma" w:cs="Tahoma"/>
          <w:sz w:val="22"/>
          <w:szCs w:val="22"/>
        </w:rPr>
        <w:t>2</w:t>
      </w:r>
      <w:proofErr w:type="gramEnd"/>
      <w:r w:rsidR="00510FF0">
        <w:rPr>
          <w:rStyle w:val="s1"/>
          <w:rFonts w:ascii="Tahoma" w:hAnsi="Tahoma" w:cs="Tahoma"/>
          <w:sz w:val="22"/>
          <w:szCs w:val="22"/>
        </w:rPr>
        <w:t xml:space="preserve"> </w:t>
      </w:r>
      <w:r w:rsidR="00E856C5">
        <w:rPr>
          <w:rStyle w:val="s1"/>
          <w:rFonts w:ascii="Tahoma" w:hAnsi="Tahoma" w:cs="Tahoma"/>
          <w:sz w:val="22"/>
          <w:szCs w:val="22"/>
        </w:rPr>
        <w:t xml:space="preserve">– Salary </w:t>
      </w:r>
      <w:r w:rsidR="00E856C5" w:rsidRPr="00E856C5">
        <w:rPr>
          <w:rStyle w:val="s1"/>
          <w:rFonts w:ascii="Tahoma" w:hAnsi="Tahoma" w:cs="Tahoma"/>
          <w:sz w:val="22"/>
          <w:szCs w:val="22"/>
        </w:rPr>
        <w:t>£18,383</w:t>
      </w:r>
      <w:r w:rsidR="00E856C5">
        <w:rPr>
          <w:rStyle w:val="s1"/>
          <w:rFonts w:ascii="Tahoma" w:hAnsi="Tahoma" w:cs="Tahoma"/>
          <w:sz w:val="22"/>
          <w:szCs w:val="22"/>
        </w:rPr>
        <w:t xml:space="preserve"> PA</w:t>
      </w:r>
    </w:p>
    <w:p w14:paraId="64E2A6AC" w14:textId="78A8B533" w:rsidR="002E0C61" w:rsidRDefault="00440284">
      <w:pPr>
        <w:pStyle w:val="p1"/>
        <w:rPr>
          <w:rStyle w:val="s1"/>
          <w:rFonts w:ascii="Tahoma" w:hAnsi="Tahoma" w:cs="Tahoma"/>
          <w:sz w:val="22"/>
          <w:szCs w:val="22"/>
        </w:rPr>
      </w:pPr>
      <w:r w:rsidRPr="00E452CF">
        <w:rPr>
          <w:rStyle w:val="s1"/>
          <w:rFonts w:ascii="Tahoma" w:hAnsi="Tahoma" w:cs="Tahoma"/>
          <w:b/>
          <w:bCs/>
          <w:sz w:val="22"/>
          <w:szCs w:val="22"/>
        </w:rPr>
        <w:t>Hours</w:t>
      </w:r>
      <w:r w:rsidRPr="00E452CF">
        <w:rPr>
          <w:rStyle w:val="s1"/>
          <w:rFonts w:ascii="Tahoma" w:hAnsi="Tahoma" w:cs="Tahoma"/>
          <w:sz w:val="22"/>
          <w:szCs w:val="22"/>
        </w:rPr>
        <w:t>:</w:t>
      </w:r>
      <w:r w:rsidR="004B1C3C" w:rsidRPr="00E452CF">
        <w:rPr>
          <w:rFonts w:ascii="Tahoma" w:hAnsi="Tahoma" w:cs="Tahoma"/>
          <w:sz w:val="22"/>
          <w:szCs w:val="22"/>
        </w:rPr>
        <w:t xml:space="preserve"> </w:t>
      </w:r>
      <w:r w:rsidRPr="00E452CF">
        <w:rPr>
          <w:rStyle w:val="s1"/>
          <w:rFonts w:ascii="Tahoma" w:hAnsi="Tahoma" w:cs="Tahoma"/>
          <w:sz w:val="22"/>
          <w:szCs w:val="22"/>
        </w:rPr>
        <w:t>8.45am-3.15pm Monday- Friday 38 weeks per year.</w:t>
      </w:r>
    </w:p>
    <w:p w14:paraId="51F6C812" w14:textId="1EB0E87C" w:rsidR="002E0C61" w:rsidRDefault="002E0C61">
      <w:pPr>
        <w:pStyle w:val="p1"/>
        <w:rPr>
          <w:rStyle w:val="s1"/>
          <w:rFonts w:ascii="Tahoma" w:hAnsi="Tahoma" w:cs="Tahoma"/>
          <w:sz w:val="22"/>
          <w:szCs w:val="22"/>
        </w:rPr>
      </w:pPr>
      <w:r w:rsidRPr="002E0C61">
        <w:rPr>
          <w:rStyle w:val="s1"/>
          <w:rFonts w:ascii="Tahoma" w:hAnsi="Tahoma" w:cs="Tahoma"/>
          <w:b/>
          <w:sz w:val="22"/>
          <w:szCs w:val="22"/>
        </w:rPr>
        <w:t xml:space="preserve">Length of Contract: </w:t>
      </w:r>
      <w:r w:rsidR="00E856C5" w:rsidRPr="00E856C5">
        <w:rPr>
          <w:rStyle w:val="s1"/>
          <w:rFonts w:ascii="Tahoma" w:hAnsi="Tahoma" w:cs="Tahoma"/>
          <w:sz w:val="22"/>
          <w:szCs w:val="22"/>
        </w:rPr>
        <w:t>Specific Purpose</w:t>
      </w:r>
    </w:p>
    <w:p w14:paraId="093F470F" w14:textId="5B95AD97" w:rsidR="002E0C61" w:rsidRDefault="002E0C61">
      <w:pPr>
        <w:pStyle w:val="p1"/>
        <w:rPr>
          <w:rStyle w:val="s1"/>
          <w:rFonts w:ascii="Tahoma" w:hAnsi="Tahoma" w:cs="Tahoma"/>
          <w:sz w:val="22"/>
          <w:szCs w:val="22"/>
        </w:rPr>
      </w:pPr>
    </w:p>
    <w:p w14:paraId="387B78CB" w14:textId="7D799A84" w:rsidR="002E0C61" w:rsidRDefault="002E0C61" w:rsidP="002E0C61">
      <w:pPr>
        <w:pStyle w:val="p1"/>
        <w:jc w:val="center"/>
        <w:rPr>
          <w:rStyle w:val="s1"/>
          <w:rFonts w:ascii="Tahoma" w:hAnsi="Tahoma" w:cs="Tahoma"/>
          <w:b/>
          <w:bCs/>
          <w:sz w:val="22"/>
          <w:szCs w:val="22"/>
        </w:rPr>
      </w:pPr>
      <w:r>
        <w:rPr>
          <w:rStyle w:val="s1"/>
          <w:rFonts w:ascii="Tahoma" w:hAnsi="Tahoma" w:cs="Tahoma"/>
          <w:b/>
          <w:bCs/>
          <w:sz w:val="22"/>
          <w:szCs w:val="22"/>
        </w:rPr>
        <w:t>JOB DESCRIPTION</w:t>
      </w:r>
    </w:p>
    <w:p w14:paraId="0179F6E4" w14:textId="3D29C6F8" w:rsidR="00426633" w:rsidRPr="00E452CF" w:rsidRDefault="00426633">
      <w:pPr>
        <w:pStyle w:val="p1"/>
        <w:rPr>
          <w:rFonts w:ascii="Tahoma" w:hAnsi="Tahoma" w:cs="Tahoma"/>
          <w:sz w:val="22"/>
          <w:szCs w:val="22"/>
        </w:rPr>
      </w:pPr>
    </w:p>
    <w:p w14:paraId="3278E995" w14:textId="77777777" w:rsidR="00440284" w:rsidRPr="00E452CF" w:rsidRDefault="00440284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  <w:r w:rsidRPr="00E452CF">
        <w:rPr>
          <w:rStyle w:val="s1"/>
          <w:rFonts w:ascii="Tahoma" w:hAnsi="Tahoma" w:cs="Tahoma"/>
          <w:b/>
          <w:bCs/>
          <w:sz w:val="22"/>
          <w:szCs w:val="22"/>
        </w:rPr>
        <w:t>Whole School Support</w:t>
      </w:r>
    </w:p>
    <w:p w14:paraId="714A104F" w14:textId="77777777" w:rsidR="003701C4" w:rsidRPr="00E452CF" w:rsidRDefault="003701C4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</w:p>
    <w:p w14:paraId="63A5B9CA" w14:textId="77777777" w:rsidR="00440284" w:rsidRPr="00E452CF" w:rsidRDefault="00440284" w:rsidP="003701C4">
      <w:pPr>
        <w:pStyle w:val="li1"/>
        <w:numPr>
          <w:ilvl w:val="0"/>
          <w:numId w:val="7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﻿﻿To uphold the school's ethos and mission to ensure that every child is the best that they can be.</w:t>
      </w:r>
    </w:p>
    <w:p w14:paraId="67D57138" w14:textId="4D34FE37" w:rsidR="00440284" w:rsidRPr="00E452CF" w:rsidRDefault="00440284" w:rsidP="003701C4">
      <w:pPr>
        <w:pStyle w:val="li1"/>
        <w:numPr>
          <w:ilvl w:val="0"/>
          <w:numId w:val="7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promote the school's commitment to safeguarding by following all procedures and guidance.</w:t>
      </w:r>
    </w:p>
    <w:p w14:paraId="02654E55" w14:textId="51E883E7" w:rsidR="00440284" w:rsidRPr="00E452CF" w:rsidRDefault="00440284" w:rsidP="003701C4">
      <w:pPr>
        <w:pStyle w:val="li1"/>
        <w:numPr>
          <w:ilvl w:val="0"/>
          <w:numId w:val="7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demonstrate professionalism in all aspects and understand the importance of confidentiality.</w:t>
      </w:r>
    </w:p>
    <w:p w14:paraId="037AD652" w14:textId="3CB11624" w:rsidR="00440284" w:rsidRPr="00E452CF" w:rsidRDefault="00440284" w:rsidP="003701C4">
      <w:pPr>
        <w:pStyle w:val="li1"/>
        <w:numPr>
          <w:ilvl w:val="0"/>
          <w:numId w:val="7"/>
        </w:numPr>
        <w:rPr>
          <w:rStyle w:val="s1"/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work as part of a team to ensure the inclusion of all children in every aspect of school life.</w:t>
      </w:r>
    </w:p>
    <w:p w14:paraId="76B99990" w14:textId="77777777" w:rsidR="00426633" w:rsidRPr="00E452CF" w:rsidRDefault="00426633" w:rsidP="00426633">
      <w:pPr>
        <w:pStyle w:val="li1"/>
        <w:ind w:left="720"/>
        <w:rPr>
          <w:rFonts w:ascii="Tahoma" w:eastAsia="Times New Roman" w:hAnsi="Tahoma" w:cs="Tahoma"/>
          <w:sz w:val="22"/>
          <w:szCs w:val="22"/>
        </w:rPr>
      </w:pPr>
    </w:p>
    <w:p w14:paraId="1A7CA730" w14:textId="77777777" w:rsidR="00440284" w:rsidRPr="00E452CF" w:rsidRDefault="00440284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  <w:r w:rsidRPr="00E452CF">
        <w:rPr>
          <w:rStyle w:val="s1"/>
          <w:rFonts w:ascii="Tahoma" w:hAnsi="Tahoma" w:cs="Tahoma"/>
          <w:b/>
          <w:bCs/>
          <w:sz w:val="22"/>
          <w:szCs w:val="22"/>
        </w:rPr>
        <w:t>Direct work with pupils:</w:t>
      </w:r>
    </w:p>
    <w:p w14:paraId="7B14B8C4" w14:textId="77777777" w:rsidR="00426633" w:rsidRPr="00E452CF" w:rsidRDefault="00426633">
      <w:pPr>
        <w:pStyle w:val="p1"/>
        <w:rPr>
          <w:rFonts w:ascii="Tahoma" w:hAnsi="Tahoma" w:cs="Tahoma"/>
          <w:sz w:val="22"/>
          <w:szCs w:val="22"/>
        </w:rPr>
      </w:pPr>
    </w:p>
    <w:p w14:paraId="3B26AB09" w14:textId="14BB142D" w:rsidR="00440284" w:rsidRPr="00E452CF" w:rsidRDefault="00440284" w:rsidP="003701C4">
      <w:pPr>
        <w:pStyle w:val="li1"/>
        <w:numPr>
          <w:ilvl w:val="0"/>
          <w:numId w:val="6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 xml:space="preserve">To provide empathetic individual support to a child in </w:t>
      </w:r>
      <w:proofErr w:type="gramStart"/>
      <w:r w:rsidRPr="00E452CF">
        <w:rPr>
          <w:rStyle w:val="s1"/>
          <w:rFonts w:ascii="Tahoma" w:eastAsia="Times New Roman" w:hAnsi="Tahoma" w:cs="Tahoma"/>
          <w:sz w:val="22"/>
          <w:szCs w:val="22"/>
        </w:rPr>
        <w:t>Early</w:t>
      </w:r>
      <w:proofErr w:type="gramEnd"/>
      <w:r w:rsidRPr="00E452CF">
        <w:rPr>
          <w:rStyle w:val="s1"/>
          <w:rFonts w:ascii="Tahoma" w:eastAsia="Times New Roman" w:hAnsi="Tahoma" w:cs="Tahoma"/>
          <w:sz w:val="22"/>
          <w:szCs w:val="22"/>
        </w:rPr>
        <w:t xml:space="preserve"> Years so that they can achieve the desired outcomes.</w:t>
      </w:r>
    </w:p>
    <w:p w14:paraId="557C38E0" w14:textId="26DF77D9" w:rsidR="00440284" w:rsidRPr="00E452CF" w:rsidRDefault="00440284" w:rsidP="003701C4">
      <w:pPr>
        <w:pStyle w:val="li1"/>
        <w:numPr>
          <w:ilvl w:val="0"/>
          <w:numId w:val="6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implement the strategies recommended by the teacher, Inclusion Leader and other professionals.</w:t>
      </w:r>
    </w:p>
    <w:p w14:paraId="199ED161" w14:textId="7EE558AA" w:rsidR="00440284" w:rsidRPr="00E452CF" w:rsidRDefault="00440284" w:rsidP="003701C4">
      <w:pPr>
        <w:pStyle w:val="li1"/>
        <w:numPr>
          <w:ilvl w:val="0"/>
          <w:numId w:val="6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differentiate planning and delivery of support to match the particular needs of the child.</w:t>
      </w:r>
    </w:p>
    <w:p w14:paraId="7CD32E35" w14:textId="5974E943" w:rsidR="00440284" w:rsidRPr="00E452CF" w:rsidRDefault="00440284" w:rsidP="003701C4">
      <w:pPr>
        <w:pStyle w:val="li1"/>
        <w:numPr>
          <w:ilvl w:val="0"/>
          <w:numId w:val="6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maintain records that illustrate progress, identify next steps in learning and inform report writing.</w:t>
      </w:r>
      <w:r w:rsidRPr="00E452CF">
        <w:rPr>
          <w:rFonts w:ascii="Tahoma" w:eastAsia="Times New Roman" w:hAnsi="Tahoma" w:cs="Tahoma"/>
          <w:sz w:val="22"/>
          <w:szCs w:val="22"/>
        </w:rPr>
        <w:br/>
      </w:r>
      <w:r w:rsidRPr="00E452CF">
        <w:rPr>
          <w:rStyle w:val="s1"/>
          <w:rFonts w:ascii="Tahoma" w:eastAsia="Times New Roman" w:hAnsi="Tahoma" w:cs="Tahoma"/>
          <w:sz w:val="22"/>
          <w:szCs w:val="22"/>
        </w:rPr>
        <w:t>To support with personal care (toileting, lunch) if required.</w:t>
      </w:r>
    </w:p>
    <w:p w14:paraId="4CA09B64" w14:textId="3C5EBE5C" w:rsidR="00440284" w:rsidRPr="00E452CF" w:rsidRDefault="003701C4" w:rsidP="003701C4">
      <w:pPr>
        <w:pStyle w:val="p1"/>
        <w:numPr>
          <w:ilvl w:val="0"/>
          <w:numId w:val="6"/>
        </w:numPr>
        <w:rPr>
          <w:rStyle w:val="s1"/>
          <w:rFonts w:ascii="Tahoma" w:hAnsi="Tahoma" w:cs="Tahoma"/>
          <w:sz w:val="22"/>
          <w:szCs w:val="22"/>
        </w:rPr>
      </w:pPr>
      <w:r w:rsidRPr="00E452CF">
        <w:rPr>
          <w:rStyle w:val="s1"/>
          <w:rFonts w:ascii="Tahoma" w:hAnsi="Tahoma" w:cs="Tahoma"/>
          <w:sz w:val="22"/>
          <w:szCs w:val="22"/>
        </w:rPr>
        <w:t xml:space="preserve">To </w:t>
      </w:r>
      <w:r w:rsidR="00440284" w:rsidRPr="00E452CF">
        <w:rPr>
          <w:rStyle w:val="s1"/>
          <w:rFonts w:ascii="Tahoma" w:hAnsi="Tahoma" w:cs="Tahoma"/>
          <w:sz w:val="22"/>
          <w:szCs w:val="22"/>
        </w:rPr>
        <w:t>create and maintain resources which enhance teaching and learning.</w:t>
      </w:r>
    </w:p>
    <w:p w14:paraId="13371743" w14:textId="77777777" w:rsidR="00101C80" w:rsidRPr="00E452CF" w:rsidRDefault="00101C80" w:rsidP="00101C80">
      <w:pPr>
        <w:pStyle w:val="p1"/>
        <w:ind w:left="720"/>
        <w:rPr>
          <w:rFonts w:ascii="Tahoma" w:hAnsi="Tahoma" w:cs="Tahoma"/>
          <w:sz w:val="22"/>
          <w:szCs w:val="22"/>
        </w:rPr>
      </w:pPr>
    </w:p>
    <w:p w14:paraId="487639FF" w14:textId="77777777" w:rsidR="00440284" w:rsidRPr="00E452CF" w:rsidRDefault="00440284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  <w:r w:rsidRPr="00E452CF">
        <w:rPr>
          <w:rStyle w:val="s1"/>
          <w:rFonts w:ascii="Tahoma" w:hAnsi="Tahoma" w:cs="Tahoma"/>
          <w:b/>
          <w:bCs/>
          <w:sz w:val="22"/>
          <w:szCs w:val="22"/>
        </w:rPr>
        <w:t>Collaboration:</w:t>
      </w:r>
    </w:p>
    <w:p w14:paraId="407BFBC9" w14:textId="77777777" w:rsidR="00101C80" w:rsidRPr="00E452CF" w:rsidRDefault="00101C80">
      <w:pPr>
        <w:pStyle w:val="p1"/>
        <w:rPr>
          <w:rFonts w:ascii="Tahoma" w:hAnsi="Tahoma" w:cs="Tahoma"/>
          <w:b/>
          <w:bCs/>
          <w:sz w:val="22"/>
          <w:szCs w:val="22"/>
        </w:rPr>
      </w:pPr>
    </w:p>
    <w:p w14:paraId="7A9BD056" w14:textId="48BF2B14" w:rsidR="00440284" w:rsidRPr="00E452CF" w:rsidRDefault="00440284" w:rsidP="003701C4">
      <w:pPr>
        <w:pStyle w:val="li1"/>
        <w:numPr>
          <w:ilvl w:val="0"/>
          <w:numId w:val="5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work alongside other professionals such as Speech and Language Therapist, Occupational Therapist and Educational Psychologist</w:t>
      </w:r>
    </w:p>
    <w:p w14:paraId="4694783D" w14:textId="1E9BA419" w:rsidR="00440284" w:rsidRPr="00E452CF" w:rsidRDefault="00440284" w:rsidP="003701C4">
      <w:pPr>
        <w:pStyle w:val="li1"/>
        <w:numPr>
          <w:ilvl w:val="0"/>
          <w:numId w:val="5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provide timely and relevant information to parents/carers and be responsive to information from home</w:t>
      </w:r>
    </w:p>
    <w:p w14:paraId="48D5A5E2" w14:textId="2E0A4537" w:rsidR="00440284" w:rsidRPr="00E452CF" w:rsidRDefault="00440284" w:rsidP="003701C4">
      <w:pPr>
        <w:pStyle w:val="li1"/>
        <w:numPr>
          <w:ilvl w:val="0"/>
          <w:numId w:val="5"/>
        </w:numPr>
        <w:rPr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actively seek and listen to the views of the child about every aspect related to school life</w:t>
      </w:r>
    </w:p>
    <w:p w14:paraId="4749B441" w14:textId="49497193" w:rsidR="00440284" w:rsidRPr="00E452CF" w:rsidRDefault="00440284" w:rsidP="003701C4">
      <w:pPr>
        <w:pStyle w:val="li1"/>
        <w:numPr>
          <w:ilvl w:val="0"/>
          <w:numId w:val="5"/>
        </w:numPr>
        <w:rPr>
          <w:rStyle w:val="s1"/>
          <w:rFonts w:ascii="Tahoma" w:eastAsia="Times New Roman" w:hAnsi="Tahoma" w:cs="Tahoma"/>
          <w:sz w:val="22"/>
          <w:szCs w:val="22"/>
        </w:rPr>
      </w:pPr>
      <w:r w:rsidRPr="00E452CF">
        <w:rPr>
          <w:rStyle w:val="s1"/>
          <w:rFonts w:ascii="Tahoma" w:eastAsia="Times New Roman" w:hAnsi="Tahoma" w:cs="Tahoma"/>
          <w:sz w:val="22"/>
          <w:szCs w:val="22"/>
        </w:rPr>
        <w:t>To undertake any duties or training as required.</w:t>
      </w:r>
    </w:p>
    <w:p w14:paraId="009DAF03" w14:textId="77777777" w:rsidR="003701C4" w:rsidRPr="00E452CF" w:rsidRDefault="003701C4" w:rsidP="003701C4">
      <w:pPr>
        <w:pStyle w:val="li1"/>
        <w:ind w:left="720"/>
        <w:rPr>
          <w:rFonts w:ascii="Tahoma" w:eastAsia="Times New Roman" w:hAnsi="Tahoma" w:cs="Tahoma"/>
          <w:sz w:val="22"/>
          <w:szCs w:val="22"/>
        </w:rPr>
      </w:pPr>
    </w:p>
    <w:p w14:paraId="6CB4456D" w14:textId="77777777" w:rsidR="002E0C61" w:rsidRDefault="00440284" w:rsidP="002E0C61">
      <w:pPr>
        <w:pStyle w:val="p1"/>
        <w:rPr>
          <w:rStyle w:val="s1"/>
          <w:rFonts w:ascii="Tahoma" w:hAnsi="Tahoma" w:cs="Tahoma"/>
          <w:sz w:val="22"/>
          <w:szCs w:val="22"/>
        </w:rPr>
      </w:pPr>
      <w:r w:rsidRPr="00E452CF">
        <w:rPr>
          <w:rStyle w:val="s1"/>
          <w:rFonts w:ascii="Tahoma" w:hAnsi="Tahoma" w:cs="Tahoma"/>
          <w:sz w:val="22"/>
          <w:szCs w:val="22"/>
        </w:rPr>
        <w:t>The Post Holder will be expected to undertake such other tasks that are commensurate with the general level of responsibility and scope of the post, as may be decided</w:t>
      </w:r>
      <w:r w:rsidR="002E0C61">
        <w:rPr>
          <w:rStyle w:val="s1"/>
          <w:rFonts w:ascii="Tahoma" w:hAnsi="Tahoma" w:cs="Tahoma"/>
          <w:sz w:val="22"/>
          <w:szCs w:val="22"/>
        </w:rPr>
        <w:t xml:space="preserve"> </w:t>
      </w:r>
      <w:proofErr w:type="spellStart"/>
      <w:r w:rsidR="002E0C61" w:rsidRPr="00655FDD">
        <w:rPr>
          <w:rStyle w:val="s1"/>
          <w:rFonts w:ascii="Tahoma" w:hAnsi="Tahoma" w:cs="Tahoma"/>
          <w:sz w:val="22"/>
          <w:szCs w:val="22"/>
        </w:rPr>
        <w:t>Headteacher</w:t>
      </w:r>
      <w:proofErr w:type="spellEnd"/>
      <w:r w:rsidR="002E0C61" w:rsidRPr="00655FDD">
        <w:rPr>
          <w:rStyle w:val="s1"/>
          <w:rFonts w:ascii="Tahoma" w:hAnsi="Tahoma" w:cs="Tahoma"/>
          <w:sz w:val="22"/>
          <w:szCs w:val="22"/>
        </w:rPr>
        <w:t xml:space="preserve">, Assistant </w:t>
      </w:r>
      <w:proofErr w:type="spellStart"/>
      <w:r w:rsidR="002E0C61" w:rsidRPr="00655FDD">
        <w:rPr>
          <w:rStyle w:val="s1"/>
          <w:rFonts w:ascii="Tahoma" w:hAnsi="Tahoma" w:cs="Tahoma"/>
          <w:sz w:val="22"/>
          <w:szCs w:val="22"/>
        </w:rPr>
        <w:t>Headteacher</w:t>
      </w:r>
      <w:proofErr w:type="spellEnd"/>
      <w:r w:rsidR="002E0C61" w:rsidRPr="00655FDD">
        <w:rPr>
          <w:rStyle w:val="s1"/>
          <w:rFonts w:ascii="Tahoma" w:hAnsi="Tahoma" w:cs="Tahoma"/>
          <w:sz w:val="22"/>
          <w:szCs w:val="22"/>
        </w:rPr>
        <w:t xml:space="preserve"> for Inclusion or Governing Body in the context of the school's changing needs.</w:t>
      </w:r>
    </w:p>
    <w:p w14:paraId="5AD8617B" w14:textId="77777777" w:rsidR="002E0C61" w:rsidRPr="00655FDD" w:rsidRDefault="002E0C61" w:rsidP="002E0C61">
      <w:pPr>
        <w:pStyle w:val="p1"/>
        <w:rPr>
          <w:rFonts w:ascii="Tahoma" w:hAnsi="Tahoma" w:cs="Tahoma"/>
          <w:sz w:val="22"/>
          <w:szCs w:val="22"/>
        </w:rPr>
      </w:pPr>
    </w:p>
    <w:p w14:paraId="4E0C2DFE" w14:textId="77777777" w:rsidR="002E0C61" w:rsidRDefault="002E0C61" w:rsidP="002E0C61">
      <w:pPr>
        <w:pStyle w:val="p1"/>
        <w:jc w:val="center"/>
        <w:rPr>
          <w:rStyle w:val="s1"/>
          <w:rFonts w:ascii="Tahoma" w:hAnsi="Tahoma" w:cs="Tahoma"/>
          <w:b/>
          <w:bCs/>
          <w:sz w:val="22"/>
          <w:szCs w:val="22"/>
        </w:rPr>
      </w:pPr>
    </w:p>
    <w:p w14:paraId="63F1D73F" w14:textId="77777777" w:rsidR="002E0C61" w:rsidRDefault="002E0C61" w:rsidP="002E0C61">
      <w:pPr>
        <w:pStyle w:val="p1"/>
        <w:jc w:val="center"/>
        <w:rPr>
          <w:rStyle w:val="s1"/>
          <w:rFonts w:ascii="Tahoma" w:hAnsi="Tahoma" w:cs="Tahoma"/>
          <w:b/>
          <w:bCs/>
          <w:sz w:val="22"/>
          <w:szCs w:val="22"/>
        </w:rPr>
      </w:pPr>
    </w:p>
    <w:p w14:paraId="32F952C8" w14:textId="77777777" w:rsidR="002E0C61" w:rsidRDefault="002E0C61" w:rsidP="002E0C61">
      <w:pPr>
        <w:pStyle w:val="p1"/>
        <w:jc w:val="center"/>
        <w:rPr>
          <w:rStyle w:val="s1"/>
          <w:rFonts w:ascii="Tahoma" w:hAnsi="Tahoma" w:cs="Tahoma"/>
          <w:b/>
          <w:bCs/>
          <w:sz w:val="22"/>
          <w:szCs w:val="22"/>
        </w:rPr>
      </w:pPr>
    </w:p>
    <w:p w14:paraId="3A208154" w14:textId="4FDB8139" w:rsidR="002E0C61" w:rsidRDefault="002E0C61" w:rsidP="002E0C61">
      <w:pPr>
        <w:pStyle w:val="p1"/>
        <w:jc w:val="center"/>
        <w:rPr>
          <w:rStyle w:val="s1"/>
          <w:rFonts w:ascii="Tahoma" w:hAnsi="Tahoma" w:cs="Tahoma"/>
          <w:b/>
          <w:bCs/>
          <w:sz w:val="22"/>
          <w:szCs w:val="22"/>
        </w:rPr>
      </w:pPr>
      <w:r w:rsidRPr="00F61D29">
        <w:rPr>
          <w:rStyle w:val="s1"/>
          <w:rFonts w:ascii="Tahoma" w:hAnsi="Tahoma" w:cs="Tahoma"/>
          <w:b/>
          <w:bCs/>
          <w:sz w:val="22"/>
          <w:szCs w:val="22"/>
        </w:rPr>
        <w:t>PERSON SPECIFICATION</w:t>
      </w:r>
    </w:p>
    <w:p w14:paraId="0C0E3E99" w14:textId="77777777" w:rsidR="002E0C61" w:rsidRPr="00F61D29" w:rsidRDefault="002E0C61" w:rsidP="002E0C61">
      <w:pPr>
        <w:pStyle w:val="p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9842736" w14:textId="77777777" w:rsidR="002E0C61" w:rsidRPr="00655FDD" w:rsidRDefault="002E0C61" w:rsidP="002E0C61">
      <w:pPr>
        <w:pStyle w:val="p1"/>
        <w:rPr>
          <w:rFonts w:ascii="Tahoma" w:hAnsi="Tahoma" w:cs="Tahoma"/>
          <w:sz w:val="22"/>
          <w:szCs w:val="22"/>
        </w:rPr>
      </w:pPr>
      <w:r w:rsidRPr="00C016EA">
        <w:rPr>
          <w:rStyle w:val="s1"/>
          <w:rFonts w:ascii="Tahoma" w:hAnsi="Tahoma" w:cs="Tahoma"/>
          <w:b/>
          <w:bCs/>
          <w:sz w:val="22"/>
          <w:szCs w:val="22"/>
        </w:rPr>
        <w:t>Job title:</w:t>
      </w:r>
      <w:r>
        <w:rPr>
          <w:rStyle w:val="s1"/>
          <w:rFonts w:ascii="Tahoma" w:hAnsi="Tahoma" w:cs="Tahoma"/>
          <w:b/>
          <w:bCs/>
          <w:sz w:val="22"/>
          <w:szCs w:val="22"/>
        </w:rPr>
        <w:t xml:space="preserve">  </w:t>
      </w:r>
      <w:r w:rsidRPr="00655FDD">
        <w:rPr>
          <w:rStyle w:val="s1"/>
          <w:rFonts w:ascii="Tahoma" w:hAnsi="Tahoma" w:cs="Tahoma"/>
          <w:sz w:val="22"/>
          <w:szCs w:val="22"/>
        </w:rPr>
        <w:t>Learning Support Assistant</w:t>
      </w:r>
    </w:p>
    <w:p w14:paraId="7DE0FBDC" w14:textId="77777777" w:rsidR="002E0C61" w:rsidRDefault="002E0C61" w:rsidP="002E0C61">
      <w:pPr>
        <w:pStyle w:val="p1"/>
        <w:rPr>
          <w:rStyle w:val="s1"/>
          <w:rFonts w:ascii="Tahoma" w:hAnsi="Tahoma" w:cs="Tahoma"/>
          <w:sz w:val="22"/>
          <w:szCs w:val="22"/>
        </w:rPr>
      </w:pPr>
    </w:p>
    <w:p w14:paraId="3B2B1E6F" w14:textId="77777777" w:rsidR="002E0C61" w:rsidRDefault="002E0C61" w:rsidP="002E0C61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  <w:r w:rsidRPr="00F61D29">
        <w:rPr>
          <w:rStyle w:val="s1"/>
          <w:rFonts w:ascii="Tahoma" w:hAnsi="Tahoma" w:cs="Tahoma"/>
          <w:b/>
          <w:bCs/>
          <w:sz w:val="22"/>
          <w:szCs w:val="22"/>
        </w:rPr>
        <w:t>Qualifications / experience:</w:t>
      </w:r>
    </w:p>
    <w:p w14:paraId="003B5761" w14:textId="77777777" w:rsidR="002E0C61" w:rsidRPr="00F61D29" w:rsidRDefault="002E0C61" w:rsidP="002E0C61">
      <w:pPr>
        <w:pStyle w:val="p1"/>
        <w:rPr>
          <w:rFonts w:ascii="Tahoma" w:hAnsi="Tahoma" w:cs="Tahoma"/>
          <w:b/>
          <w:bCs/>
          <w:sz w:val="22"/>
          <w:szCs w:val="22"/>
        </w:rPr>
      </w:pPr>
    </w:p>
    <w:p w14:paraId="7F93C98D" w14:textId="77777777" w:rsidR="002E0C61" w:rsidRPr="00655FDD" w:rsidRDefault="002E0C61" w:rsidP="002E0C61">
      <w:pPr>
        <w:pStyle w:val="li1"/>
        <w:numPr>
          <w:ilvl w:val="0"/>
          <w:numId w:val="8"/>
        </w:numPr>
        <w:rPr>
          <w:rFonts w:ascii="Tahoma" w:eastAsia="Times New Roman" w:hAnsi="Tahoma" w:cs="Tahoma"/>
          <w:sz w:val="22"/>
          <w:szCs w:val="22"/>
        </w:rPr>
      </w:pPr>
      <w:r w:rsidRPr="00655FDD">
        <w:rPr>
          <w:rStyle w:val="s1"/>
          <w:rFonts w:ascii="Tahoma" w:eastAsia="Times New Roman" w:hAnsi="Tahoma" w:cs="Tahoma"/>
          <w:sz w:val="22"/>
          <w:szCs w:val="22"/>
        </w:rPr>
        <w:t>﻿﻿Experience of working with infant children with additional needs, including</w:t>
      </w:r>
    </w:p>
    <w:p w14:paraId="63A81198" w14:textId="77777777" w:rsidR="002E0C61" w:rsidRPr="00655FDD" w:rsidRDefault="002E0C61" w:rsidP="002E0C61">
      <w:pPr>
        <w:pStyle w:val="li1"/>
        <w:numPr>
          <w:ilvl w:val="0"/>
          <w:numId w:val="8"/>
        </w:numPr>
        <w:rPr>
          <w:rFonts w:ascii="Tahoma" w:eastAsia="Times New Roman" w:hAnsi="Tahoma" w:cs="Tahoma"/>
          <w:sz w:val="22"/>
          <w:szCs w:val="22"/>
        </w:rPr>
      </w:pPr>
      <w:r w:rsidRPr="00655FDD">
        <w:rPr>
          <w:rStyle w:val="s1"/>
          <w:rFonts w:ascii="Tahoma" w:eastAsia="Times New Roman" w:hAnsi="Tahoma" w:cs="Tahoma"/>
          <w:sz w:val="22"/>
          <w:szCs w:val="22"/>
        </w:rPr>
        <w:t>Special Educational Needs and English as an Additional Language</w:t>
      </w:r>
    </w:p>
    <w:p w14:paraId="41B7E7AF" w14:textId="77777777" w:rsidR="002E0C61" w:rsidRPr="00655FDD" w:rsidRDefault="002E0C61" w:rsidP="002E0C61">
      <w:pPr>
        <w:pStyle w:val="li1"/>
        <w:numPr>
          <w:ilvl w:val="0"/>
          <w:numId w:val="8"/>
        </w:numPr>
        <w:rPr>
          <w:rFonts w:ascii="Tahoma" w:eastAsia="Times New Roman" w:hAnsi="Tahoma" w:cs="Tahoma"/>
          <w:sz w:val="22"/>
          <w:szCs w:val="22"/>
        </w:rPr>
      </w:pPr>
      <w:r w:rsidRPr="00655FDD">
        <w:rPr>
          <w:rStyle w:val="s1"/>
          <w:rFonts w:ascii="Tahoma" w:eastAsia="Times New Roman" w:hAnsi="Tahoma" w:cs="Tahoma"/>
          <w:sz w:val="22"/>
          <w:szCs w:val="22"/>
        </w:rPr>
        <w:t>﻿﻿Training in relevant learning strategies to support children with additional needs</w:t>
      </w:r>
    </w:p>
    <w:p w14:paraId="473FFAE4" w14:textId="77777777" w:rsidR="002E0C61" w:rsidRDefault="002E0C61" w:rsidP="002E0C61">
      <w:pPr>
        <w:pStyle w:val="p1"/>
        <w:numPr>
          <w:ilvl w:val="0"/>
          <w:numId w:val="8"/>
        </w:numPr>
        <w:rPr>
          <w:rStyle w:val="s1"/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 xml:space="preserve">Teaching Assistant NVQ qualification or equivalent is desirable </w:t>
      </w:r>
    </w:p>
    <w:p w14:paraId="7C88E041" w14:textId="77777777" w:rsidR="002E0C61" w:rsidRPr="0066626D" w:rsidRDefault="002E0C61" w:rsidP="002E0C61">
      <w:pPr>
        <w:pStyle w:val="p1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 xml:space="preserve"> Excel</w:t>
      </w:r>
      <w:r>
        <w:rPr>
          <w:rStyle w:val="s1"/>
          <w:rFonts w:ascii="Tahoma" w:hAnsi="Tahoma" w:cs="Tahoma"/>
          <w:sz w:val="22"/>
          <w:szCs w:val="22"/>
        </w:rPr>
        <w:t>l</w:t>
      </w:r>
      <w:r w:rsidRPr="00655FDD">
        <w:rPr>
          <w:rStyle w:val="s1"/>
          <w:rFonts w:ascii="Tahoma" w:hAnsi="Tahoma" w:cs="Tahoma"/>
          <w:sz w:val="22"/>
          <w:szCs w:val="22"/>
        </w:rPr>
        <w:t xml:space="preserve">ent </w:t>
      </w:r>
      <w:r>
        <w:rPr>
          <w:rStyle w:val="s1"/>
          <w:rFonts w:ascii="Tahoma" w:hAnsi="Tahoma" w:cs="Tahoma"/>
          <w:sz w:val="22"/>
          <w:szCs w:val="22"/>
        </w:rPr>
        <w:t>l</w:t>
      </w:r>
      <w:r w:rsidRPr="00655FDD">
        <w:rPr>
          <w:rStyle w:val="s1"/>
          <w:rFonts w:ascii="Tahoma" w:hAnsi="Tahoma" w:cs="Tahoma"/>
          <w:sz w:val="22"/>
          <w:szCs w:val="22"/>
        </w:rPr>
        <w:t>iteracy an</w:t>
      </w:r>
      <w:r>
        <w:rPr>
          <w:rStyle w:val="s1"/>
          <w:rFonts w:ascii="Tahoma" w:hAnsi="Tahoma" w:cs="Tahoma"/>
          <w:sz w:val="22"/>
          <w:szCs w:val="22"/>
        </w:rPr>
        <w:t>d numeracy skills</w:t>
      </w:r>
      <w:r w:rsidRPr="00655FDD">
        <w:rPr>
          <w:rStyle w:val="s1"/>
          <w:rFonts w:ascii="Tahoma" w:hAnsi="Tahoma" w:cs="Tahoma"/>
          <w:sz w:val="22"/>
          <w:szCs w:val="22"/>
        </w:rPr>
        <w:t xml:space="preserve">, </w:t>
      </w:r>
      <w:r>
        <w:rPr>
          <w:rStyle w:val="s1"/>
          <w:rFonts w:ascii="Tahoma" w:hAnsi="Tahoma" w:cs="Tahoma"/>
          <w:sz w:val="22"/>
          <w:szCs w:val="22"/>
        </w:rPr>
        <w:t xml:space="preserve">demonstrated </w:t>
      </w:r>
      <w:r w:rsidRPr="00655FDD">
        <w:rPr>
          <w:rStyle w:val="s1"/>
          <w:rFonts w:ascii="Tahoma" w:hAnsi="Tahoma" w:cs="Tahoma"/>
          <w:sz w:val="22"/>
          <w:szCs w:val="22"/>
        </w:rPr>
        <w:t>b</w:t>
      </w:r>
      <w:r>
        <w:rPr>
          <w:rStyle w:val="s1"/>
          <w:rFonts w:ascii="Tahoma" w:hAnsi="Tahoma" w:cs="Tahoma"/>
          <w:sz w:val="22"/>
          <w:szCs w:val="22"/>
        </w:rPr>
        <w:t>y</w:t>
      </w:r>
      <w:r w:rsidRPr="00655FDD">
        <w:rPr>
          <w:rStyle w:val="s1"/>
          <w:rFonts w:ascii="Tahoma" w:hAnsi="Tahoma" w:cs="Tahoma"/>
          <w:sz w:val="22"/>
          <w:szCs w:val="22"/>
        </w:rPr>
        <w:t xml:space="preserve"> appropriate</w:t>
      </w:r>
      <w:r>
        <w:rPr>
          <w:rFonts w:ascii="Tahoma" w:hAnsi="Tahoma" w:cs="Tahoma"/>
          <w:sz w:val="22"/>
          <w:szCs w:val="22"/>
        </w:rPr>
        <w:t xml:space="preserve"> </w:t>
      </w:r>
      <w:r w:rsidRPr="0066626D">
        <w:rPr>
          <w:rStyle w:val="s1"/>
          <w:rFonts w:ascii="Tahoma" w:hAnsi="Tahoma" w:cs="Tahoma"/>
          <w:sz w:val="22"/>
          <w:szCs w:val="22"/>
        </w:rPr>
        <w:t>qualifications or other evidence</w:t>
      </w:r>
    </w:p>
    <w:p w14:paraId="2A101F3E" w14:textId="77777777" w:rsidR="002E0C61" w:rsidRPr="00655FDD" w:rsidRDefault="002E0C61" w:rsidP="002E0C61">
      <w:pPr>
        <w:pStyle w:val="p1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>Team Teach or similar qualification is desirable</w:t>
      </w:r>
    </w:p>
    <w:p w14:paraId="478B4A4A" w14:textId="77777777" w:rsidR="002E0C61" w:rsidRPr="00F61D29" w:rsidRDefault="002E0C61" w:rsidP="002E0C61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</w:p>
    <w:p w14:paraId="45ADDEA3" w14:textId="77777777" w:rsidR="002E0C61" w:rsidRPr="00F61D29" w:rsidRDefault="002E0C61" w:rsidP="002E0C61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  <w:r w:rsidRPr="00F61D29">
        <w:rPr>
          <w:rStyle w:val="s1"/>
          <w:rFonts w:ascii="Tahoma" w:hAnsi="Tahoma" w:cs="Tahoma"/>
          <w:b/>
          <w:bCs/>
          <w:sz w:val="22"/>
          <w:szCs w:val="22"/>
        </w:rPr>
        <w:t>Knowledge and understanding:</w:t>
      </w:r>
    </w:p>
    <w:p w14:paraId="3A42E051" w14:textId="77777777" w:rsidR="002E0C61" w:rsidRPr="00655FDD" w:rsidRDefault="002E0C61" w:rsidP="002E0C61">
      <w:pPr>
        <w:pStyle w:val="p1"/>
        <w:rPr>
          <w:rFonts w:ascii="Tahoma" w:hAnsi="Tahoma" w:cs="Tahoma"/>
          <w:sz w:val="22"/>
          <w:szCs w:val="22"/>
        </w:rPr>
      </w:pPr>
    </w:p>
    <w:p w14:paraId="32A459BF" w14:textId="77777777" w:rsidR="002E0C61" w:rsidRDefault="002E0C61" w:rsidP="002E0C61">
      <w:pPr>
        <w:pStyle w:val="p1"/>
        <w:numPr>
          <w:ilvl w:val="0"/>
          <w:numId w:val="9"/>
        </w:numPr>
        <w:rPr>
          <w:rStyle w:val="s1"/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>Some Knowledge of the</w:t>
      </w:r>
      <w:r>
        <w:rPr>
          <w:rStyle w:val="s1"/>
          <w:rFonts w:ascii="Tahoma" w:hAnsi="Tahoma" w:cs="Tahoma"/>
          <w:sz w:val="22"/>
          <w:szCs w:val="22"/>
        </w:rPr>
        <w:t xml:space="preserve"> foundation stage Curriculum and National Curriculum</w:t>
      </w:r>
    </w:p>
    <w:p w14:paraId="6613B174" w14:textId="77777777" w:rsidR="002E0C61" w:rsidRPr="00655FDD" w:rsidRDefault="002E0C61" w:rsidP="002E0C61">
      <w:pPr>
        <w:pStyle w:val="p1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Style w:val="s1"/>
          <w:rFonts w:ascii="Tahoma" w:hAnsi="Tahoma" w:cs="Tahoma"/>
          <w:sz w:val="22"/>
          <w:szCs w:val="22"/>
        </w:rPr>
        <w:t>Some knowledge of the SEN Code of Practice and Special Educational Needs</w:t>
      </w:r>
    </w:p>
    <w:p w14:paraId="1C8B8A68" w14:textId="77777777" w:rsidR="002E0C61" w:rsidRPr="00655FDD" w:rsidRDefault="002E0C61" w:rsidP="002E0C61">
      <w:pPr>
        <w:pStyle w:val="p1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>An understanding of the need to respect and promote equality of opportunity for children from a range of backgrounds and with a range of needs</w:t>
      </w:r>
    </w:p>
    <w:p w14:paraId="30497466" w14:textId="77777777" w:rsidR="002E0C61" w:rsidRDefault="002E0C61" w:rsidP="002E0C61">
      <w:pPr>
        <w:pStyle w:val="p1"/>
        <w:rPr>
          <w:rStyle w:val="s1"/>
          <w:rFonts w:ascii="Tahoma" w:hAnsi="Tahoma" w:cs="Tahoma"/>
          <w:sz w:val="22"/>
          <w:szCs w:val="22"/>
        </w:rPr>
      </w:pPr>
    </w:p>
    <w:p w14:paraId="0D0344E0" w14:textId="77777777" w:rsidR="002E0C61" w:rsidRDefault="002E0C61" w:rsidP="002E0C61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  <w:r w:rsidRPr="002A2E85">
        <w:rPr>
          <w:rStyle w:val="s1"/>
          <w:rFonts w:ascii="Tahoma" w:hAnsi="Tahoma" w:cs="Tahoma"/>
          <w:b/>
          <w:bCs/>
          <w:sz w:val="22"/>
          <w:szCs w:val="22"/>
        </w:rPr>
        <w:t>Skills and abilities:</w:t>
      </w:r>
    </w:p>
    <w:p w14:paraId="5175F45B" w14:textId="77777777" w:rsidR="002E0C61" w:rsidRPr="002A2E85" w:rsidRDefault="002E0C61" w:rsidP="002E0C61">
      <w:pPr>
        <w:pStyle w:val="p1"/>
        <w:rPr>
          <w:rFonts w:ascii="Tahoma" w:hAnsi="Tahoma" w:cs="Tahoma"/>
          <w:b/>
          <w:bCs/>
          <w:sz w:val="22"/>
          <w:szCs w:val="22"/>
        </w:rPr>
      </w:pPr>
    </w:p>
    <w:p w14:paraId="352C1CA1" w14:textId="77777777" w:rsidR="002E0C61" w:rsidRPr="00655FDD" w:rsidRDefault="002E0C61" w:rsidP="002E0C61">
      <w:pPr>
        <w:pStyle w:val="li1"/>
        <w:numPr>
          <w:ilvl w:val="0"/>
          <w:numId w:val="10"/>
        </w:numPr>
        <w:rPr>
          <w:rFonts w:ascii="Tahoma" w:eastAsia="Times New Roman" w:hAnsi="Tahoma" w:cs="Tahoma"/>
          <w:sz w:val="22"/>
          <w:szCs w:val="22"/>
        </w:rPr>
      </w:pPr>
      <w:r w:rsidRPr="00655FDD">
        <w:rPr>
          <w:rStyle w:val="s1"/>
          <w:rFonts w:ascii="Tahoma" w:eastAsia="Times New Roman" w:hAnsi="Tahoma" w:cs="Tahoma"/>
          <w:sz w:val="22"/>
          <w:szCs w:val="22"/>
        </w:rPr>
        <w:t>﻿﻿Ability to adjust communication to match the level of understanding of the child</w:t>
      </w:r>
    </w:p>
    <w:p w14:paraId="78531098" w14:textId="77777777" w:rsidR="002E0C61" w:rsidRPr="00655FDD" w:rsidRDefault="002E0C61" w:rsidP="002E0C61">
      <w:pPr>
        <w:pStyle w:val="li1"/>
        <w:numPr>
          <w:ilvl w:val="0"/>
          <w:numId w:val="10"/>
        </w:numPr>
        <w:rPr>
          <w:rFonts w:ascii="Tahoma" w:eastAsia="Times New Roman" w:hAnsi="Tahoma" w:cs="Tahoma"/>
          <w:sz w:val="22"/>
          <w:szCs w:val="22"/>
        </w:rPr>
      </w:pPr>
      <w:r w:rsidRPr="00655FDD">
        <w:rPr>
          <w:rStyle w:val="s1"/>
          <w:rFonts w:ascii="Tahoma" w:eastAsia="Times New Roman" w:hAnsi="Tahoma" w:cs="Tahoma"/>
          <w:sz w:val="22"/>
          <w:szCs w:val="22"/>
        </w:rPr>
        <w:t>﻿﻿Ability to work as part of a team in a collaborative and positive manner</w:t>
      </w:r>
    </w:p>
    <w:p w14:paraId="25B09BB2" w14:textId="77777777" w:rsidR="002E0C61" w:rsidRDefault="002E0C61" w:rsidP="002E0C61">
      <w:pPr>
        <w:pStyle w:val="p1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 xml:space="preserve">Positive </w:t>
      </w:r>
      <w:r>
        <w:rPr>
          <w:rStyle w:val="s1"/>
          <w:rFonts w:ascii="Tahoma" w:hAnsi="Tahoma" w:cs="Tahoma"/>
          <w:sz w:val="22"/>
          <w:szCs w:val="22"/>
        </w:rPr>
        <w:t>approach to behaviour management and willingness to follow advice</w:t>
      </w:r>
    </w:p>
    <w:p w14:paraId="0351B48A" w14:textId="77777777" w:rsidR="002E0C61" w:rsidRDefault="002E0C61" w:rsidP="002E0C61">
      <w:pPr>
        <w:pStyle w:val="p1"/>
        <w:numPr>
          <w:ilvl w:val="0"/>
          <w:numId w:val="10"/>
        </w:numPr>
        <w:rPr>
          <w:rStyle w:val="s1"/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>Able to offer constructive feedback and build self-esteem and resilience</w:t>
      </w:r>
    </w:p>
    <w:p w14:paraId="7087C070" w14:textId="77777777" w:rsidR="002E0C61" w:rsidRPr="00655FDD" w:rsidRDefault="002E0C61" w:rsidP="002E0C61">
      <w:pPr>
        <w:pStyle w:val="p1"/>
        <w:numPr>
          <w:ilvl w:val="0"/>
          <w:numId w:val="10"/>
        </w:numPr>
        <w:rPr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>Ability to write reports that are factual and grammatically accurate</w:t>
      </w:r>
    </w:p>
    <w:p w14:paraId="22EE6C46" w14:textId="77777777" w:rsidR="002E0C61" w:rsidRPr="00655FDD" w:rsidRDefault="002E0C61" w:rsidP="002E0C61">
      <w:pPr>
        <w:pStyle w:val="li1"/>
        <w:numPr>
          <w:ilvl w:val="0"/>
          <w:numId w:val="10"/>
        </w:numPr>
        <w:rPr>
          <w:rFonts w:ascii="Tahoma" w:eastAsia="Times New Roman" w:hAnsi="Tahoma" w:cs="Tahoma"/>
          <w:sz w:val="22"/>
          <w:szCs w:val="22"/>
        </w:rPr>
      </w:pPr>
      <w:r w:rsidRPr="00655FDD">
        <w:rPr>
          <w:rStyle w:val="s1"/>
          <w:rFonts w:ascii="Tahoma" w:eastAsia="Times New Roman" w:hAnsi="Tahoma" w:cs="Tahoma"/>
          <w:sz w:val="22"/>
          <w:szCs w:val="22"/>
        </w:rPr>
        <w:t>﻿﻿Able to use IT effectively to support learning</w:t>
      </w:r>
    </w:p>
    <w:p w14:paraId="2FBC6CE8" w14:textId="77777777" w:rsidR="002E0C61" w:rsidRPr="00655FDD" w:rsidRDefault="002E0C61" w:rsidP="002E0C61">
      <w:pPr>
        <w:pStyle w:val="li1"/>
        <w:numPr>
          <w:ilvl w:val="0"/>
          <w:numId w:val="10"/>
        </w:numPr>
        <w:rPr>
          <w:rFonts w:ascii="Tahoma" w:eastAsia="Times New Roman" w:hAnsi="Tahoma" w:cs="Tahoma"/>
          <w:sz w:val="22"/>
          <w:szCs w:val="22"/>
        </w:rPr>
      </w:pPr>
      <w:r w:rsidRPr="00655FDD">
        <w:rPr>
          <w:rStyle w:val="s1"/>
          <w:rFonts w:ascii="Tahoma" w:eastAsia="Times New Roman" w:hAnsi="Tahoma" w:cs="Tahoma"/>
          <w:sz w:val="22"/>
          <w:szCs w:val="22"/>
        </w:rPr>
        <w:t>﻿﻿Ability to use initiative</w:t>
      </w:r>
    </w:p>
    <w:p w14:paraId="6AAAD1F3" w14:textId="77777777" w:rsidR="002E0C61" w:rsidRDefault="002E0C61" w:rsidP="002E0C61">
      <w:pPr>
        <w:pStyle w:val="p1"/>
        <w:rPr>
          <w:rStyle w:val="s1"/>
          <w:rFonts w:ascii="Tahoma" w:hAnsi="Tahoma" w:cs="Tahoma"/>
          <w:sz w:val="22"/>
          <w:szCs w:val="22"/>
        </w:rPr>
      </w:pPr>
    </w:p>
    <w:p w14:paraId="36455708" w14:textId="77777777" w:rsidR="002E0C61" w:rsidRDefault="002E0C61" w:rsidP="002E0C61">
      <w:pPr>
        <w:pStyle w:val="p1"/>
        <w:rPr>
          <w:rStyle w:val="s1"/>
          <w:rFonts w:ascii="Tahoma" w:hAnsi="Tahoma" w:cs="Tahoma"/>
          <w:b/>
          <w:bCs/>
          <w:sz w:val="22"/>
          <w:szCs w:val="22"/>
        </w:rPr>
      </w:pPr>
      <w:r w:rsidRPr="005320DF">
        <w:rPr>
          <w:rStyle w:val="s1"/>
          <w:rFonts w:ascii="Tahoma" w:hAnsi="Tahoma" w:cs="Tahoma"/>
          <w:b/>
          <w:bCs/>
          <w:sz w:val="22"/>
          <w:szCs w:val="22"/>
        </w:rPr>
        <w:t>Personal qualities:</w:t>
      </w:r>
    </w:p>
    <w:p w14:paraId="1D289C22" w14:textId="77777777" w:rsidR="002E0C61" w:rsidRPr="005320DF" w:rsidRDefault="002E0C61" w:rsidP="002E0C61">
      <w:pPr>
        <w:pStyle w:val="p1"/>
        <w:rPr>
          <w:rFonts w:ascii="Tahoma" w:hAnsi="Tahoma" w:cs="Tahoma"/>
          <w:b/>
          <w:bCs/>
          <w:sz w:val="22"/>
          <w:szCs w:val="22"/>
        </w:rPr>
      </w:pPr>
    </w:p>
    <w:p w14:paraId="39FA901B" w14:textId="77777777" w:rsidR="002E0C61" w:rsidRPr="00655FDD" w:rsidRDefault="002E0C61" w:rsidP="002E0C61">
      <w:pPr>
        <w:pStyle w:val="p1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655FDD">
        <w:rPr>
          <w:rStyle w:val="s1"/>
          <w:rFonts w:ascii="Tahoma" w:hAnsi="Tahoma" w:cs="Tahoma"/>
          <w:sz w:val="22"/>
          <w:szCs w:val="22"/>
        </w:rPr>
        <w:t>Empathetic and caring</w:t>
      </w:r>
    </w:p>
    <w:p w14:paraId="5C7727C9" w14:textId="77777777" w:rsidR="002E0C61" w:rsidRDefault="002E0C61" w:rsidP="002E0C61">
      <w:pPr>
        <w:pStyle w:val="p1"/>
        <w:numPr>
          <w:ilvl w:val="0"/>
          <w:numId w:val="11"/>
        </w:numPr>
        <w:rPr>
          <w:rStyle w:val="s1"/>
          <w:rFonts w:ascii="Tahoma" w:hAnsi="Tahoma" w:cs="Tahoma"/>
          <w:sz w:val="22"/>
          <w:szCs w:val="22"/>
        </w:rPr>
      </w:pPr>
      <w:r>
        <w:rPr>
          <w:rStyle w:val="s1"/>
          <w:rFonts w:ascii="Tahoma" w:hAnsi="Tahoma" w:cs="Tahoma"/>
          <w:sz w:val="22"/>
          <w:szCs w:val="22"/>
        </w:rPr>
        <w:t>Passionate about children and child development</w:t>
      </w:r>
    </w:p>
    <w:p w14:paraId="623E2AE6" w14:textId="77777777" w:rsidR="002E0C61" w:rsidRDefault="002E0C61" w:rsidP="002E0C61">
      <w:pPr>
        <w:pStyle w:val="p1"/>
        <w:numPr>
          <w:ilvl w:val="0"/>
          <w:numId w:val="11"/>
        </w:numPr>
        <w:rPr>
          <w:rStyle w:val="s1"/>
          <w:rFonts w:ascii="Tahoma" w:hAnsi="Tahoma" w:cs="Tahoma"/>
          <w:sz w:val="22"/>
          <w:szCs w:val="22"/>
        </w:rPr>
      </w:pPr>
      <w:r>
        <w:rPr>
          <w:rStyle w:val="s1"/>
          <w:rFonts w:ascii="Tahoma" w:hAnsi="Tahoma" w:cs="Tahoma"/>
          <w:sz w:val="22"/>
          <w:szCs w:val="22"/>
        </w:rPr>
        <w:t>Committed and reliable</w:t>
      </w:r>
    </w:p>
    <w:p w14:paraId="0600B471" w14:textId="77777777" w:rsidR="002E0C61" w:rsidRDefault="002E0C61" w:rsidP="002E0C61">
      <w:pPr>
        <w:pStyle w:val="p1"/>
        <w:numPr>
          <w:ilvl w:val="0"/>
          <w:numId w:val="11"/>
        </w:numPr>
        <w:rPr>
          <w:rStyle w:val="s1"/>
          <w:rFonts w:ascii="Tahoma" w:hAnsi="Tahoma" w:cs="Tahoma"/>
          <w:sz w:val="22"/>
          <w:szCs w:val="22"/>
        </w:rPr>
      </w:pPr>
      <w:r>
        <w:rPr>
          <w:rStyle w:val="s1"/>
          <w:rFonts w:ascii="Tahoma" w:hAnsi="Tahoma" w:cs="Tahoma"/>
          <w:sz w:val="22"/>
          <w:szCs w:val="22"/>
        </w:rPr>
        <w:t>Willing and flexible attitude towards supporting others</w:t>
      </w:r>
    </w:p>
    <w:p w14:paraId="64170254" w14:textId="77777777" w:rsidR="002E0C61" w:rsidRPr="00655FDD" w:rsidRDefault="002E0C61" w:rsidP="002E0C61">
      <w:pPr>
        <w:pStyle w:val="p1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Style w:val="s1"/>
          <w:rFonts w:ascii="Tahoma" w:hAnsi="Tahoma" w:cs="Tahoma"/>
          <w:sz w:val="22"/>
          <w:szCs w:val="22"/>
        </w:rPr>
        <w:t>Energetic</w:t>
      </w:r>
    </w:p>
    <w:p w14:paraId="719503B1" w14:textId="6A0C15FC" w:rsidR="00440284" w:rsidRDefault="00440284">
      <w:pPr>
        <w:pStyle w:val="p1"/>
        <w:rPr>
          <w:rStyle w:val="s1"/>
          <w:rFonts w:ascii="Tahoma" w:hAnsi="Tahoma" w:cs="Tahoma"/>
          <w:sz w:val="22"/>
          <w:szCs w:val="22"/>
        </w:rPr>
      </w:pPr>
    </w:p>
    <w:p w14:paraId="4574F232" w14:textId="327C4C3B" w:rsidR="002E0C61" w:rsidRDefault="002E0C61">
      <w:pPr>
        <w:pStyle w:val="p1"/>
        <w:rPr>
          <w:rStyle w:val="s1"/>
          <w:rFonts w:ascii="Tahoma" w:hAnsi="Tahoma" w:cs="Tahoma"/>
          <w:sz w:val="22"/>
          <w:szCs w:val="22"/>
        </w:rPr>
      </w:pPr>
    </w:p>
    <w:p w14:paraId="65855058" w14:textId="77777777" w:rsidR="002E0C61" w:rsidRPr="00E452CF" w:rsidRDefault="002E0C61">
      <w:pPr>
        <w:pStyle w:val="p1"/>
        <w:rPr>
          <w:rFonts w:ascii="Tahoma" w:hAnsi="Tahoma" w:cs="Tahoma"/>
          <w:sz w:val="22"/>
          <w:szCs w:val="22"/>
        </w:rPr>
      </w:pPr>
    </w:p>
    <w:p w14:paraId="3247A648" w14:textId="77777777" w:rsidR="00440284" w:rsidRPr="00E452CF" w:rsidRDefault="00440284">
      <w:pPr>
        <w:rPr>
          <w:rFonts w:ascii="Tahoma" w:hAnsi="Tahoma" w:cs="Tahoma"/>
        </w:rPr>
      </w:pPr>
      <w:bookmarkStart w:id="1" w:name="_GoBack"/>
      <w:bookmarkEnd w:id="1"/>
    </w:p>
    <w:sectPr w:rsidR="00440284" w:rsidRPr="00E452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1E5B0" w14:textId="77777777" w:rsidR="00A76BAA" w:rsidRDefault="00A76BAA" w:rsidP="00637B29">
      <w:r>
        <w:separator/>
      </w:r>
    </w:p>
  </w:endnote>
  <w:endnote w:type="continuationSeparator" w:id="0">
    <w:p w14:paraId="402093DC" w14:textId="77777777" w:rsidR="00A76BAA" w:rsidRDefault="00A76BAA" w:rsidP="0063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B8E77" w14:textId="77777777" w:rsidR="00A76BAA" w:rsidRDefault="00A76BAA" w:rsidP="00637B29">
      <w:bookmarkStart w:id="0" w:name="_Hlk169898922"/>
      <w:bookmarkEnd w:id="0"/>
      <w:r>
        <w:separator/>
      </w:r>
    </w:p>
  </w:footnote>
  <w:footnote w:type="continuationSeparator" w:id="0">
    <w:p w14:paraId="1446BD90" w14:textId="77777777" w:rsidR="00A76BAA" w:rsidRDefault="00A76BAA" w:rsidP="00637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C3C7" w14:textId="77777777" w:rsidR="002F788A" w:rsidRDefault="002F788A" w:rsidP="00610C0F">
    <w:pPr>
      <w:pStyle w:val="Header"/>
      <w:jc w:val="center"/>
      <w:rPr>
        <w:rStyle w:val="s1"/>
        <w:rFonts w:ascii="Tahoma" w:hAnsi="Tahoma" w:cs="Tahoma"/>
        <w:sz w:val="24"/>
        <w:szCs w:val="24"/>
      </w:rPr>
    </w:pPr>
  </w:p>
  <w:p w14:paraId="18135C7F" w14:textId="0CC4215D" w:rsidR="00980E36" w:rsidRDefault="00610C0F" w:rsidP="002E0C61">
    <w:pPr>
      <w:pStyle w:val="Header"/>
      <w:rPr>
        <w:rStyle w:val="s1"/>
        <w:rFonts w:ascii="Tahoma" w:hAnsi="Tahoma" w:cs="Tahoma"/>
        <w:sz w:val="24"/>
        <w:szCs w:val="24"/>
      </w:rPr>
    </w:pPr>
    <w:r w:rsidRPr="00637B29">
      <w:rPr>
        <w:noProof/>
      </w:rPr>
      <w:drawing>
        <wp:anchor distT="0" distB="0" distL="114300" distR="114300" simplePos="0" relativeHeight="251658240" behindDoc="1" locked="0" layoutInCell="1" allowOverlap="1" wp14:anchorId="3D3DAEBE" wp14:editId="5D58C0D7">
          <wp:simplePos x="0" y="0"/>
          <wp:positionH relativeFrom="column">
            <wp:posOffset>4714875</wp:posOffset>
          </wp:positionH>
          <wp:positionV relativeFrom="paragraph">
            <wp:posOffset>-268605</wp:posOffset>
          </wp:positionV>
          <wp:extent cx="1133475" cy="1047750"/>
          <wp:effectExtent l="0" t="0" r="9525" b="0"/>
          <wp:wrapNone/>
          <wp:docPr id="244748806" name="Picture 1" descr="A red circle with a sun and a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748806" name="Picture 1" descr="A red circle with a sun and a hou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7B29">
      <w:rPr>
        <w:noProof/>
      </w:rPr>
      <w:drawing>
        <wp:anchor distT="0" distB="0" distL="114300" distR="114300" simplePos="0" relativeHeight="251660288" behindDoc="1" locked="0" layoutInCell="1" allowOverlap="1" wp14:anchorId="29921D07" wp14:editId="3D78F29D">
          <wp:simplePos x="0" y="0"/>
          <wp:positionH relativeFrom="column">
            <wp:posOffset>-257175</wp:posOffset>
          </wp:positionH>
          <wp:positionV relativeFrom="paragraph">
            <wp:posOffset>-268605</wp:posOffset>
          </wp:positionV>
          <wp:extent cx="1133475" cy="1047750"/>
          <wp:effectExtent l="0" t="0" r="9525" b="0"/>
          <wp:wrapNone/>
          <wp:docPr id="6069831" name="Picture 1" descr="A red circle with a sun and a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748806" name="Picture 1" descr="A red circle with a sun and a hou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CB3E2A" w14:textId="7200C6BC" w:rsidR="00980E36" w:rsidRDefault="00637B29" w:rsidP="00610C0F">
    <w:pPr>
      <w:pStyle w:val="Header"/>
      <w:jc w:val="center"/>
      <w:rPr>
        <w:rStyle w:val="s1"/>
        <w:rFonts w:ascii="Tahoma" w:hAnsi="Tahoma" w:cs="Tahoma"/>
        <w:sz w:val="24"/>
        <w:szCs w:val="24"/>
      </w:rPr>
    </w:pPr>
    <w:r w:rsidRPr="007F7FE7">
      <w:rPr>
        <w:rStyle w:val="s1"/>
        <w:rFonts w:ascii="Tahoma" w:hAnsi="Tahoma" w:cs="Tahoma"/>
        <w:sz w:val="24"/>
        <w:szCs w:val="24"/>
      </w:rPr>
      <w:t>Inclusion</w:t>
    </w:r>
    <w:r w:rsidR="00980E36">
      <w:rPr>
        <w:rStyle w:val="s1"/>
        <w:rFonts w:ascii="Tahoma" w:hAnsi="Tahoma" w:cs="Tahoma"/>
        <w:sz w:val="24"/>
        <w:szCs w:val="24"/>
      </w:rPr>
      <w:t xml:space="preserve"> </w:t>
    </w:r>
    <w:r w:rsidRPr="007F7FE7">
      <w:rPr>
        <w:rStyle w:val="s1"/>
        <w:rFonts w:ascii="Tahoma" w:hAnsi="Tahoma" w:cs="Tahoma"/>
        <w:sz w:val="24"/>
        <w:szCs w:val="24"/>
      </w:rPr>
      <w:t>Team</w:t>
    </w:r>
  </w:p>
  <w:p w14:paraId="4230E58E" w14:textId="77777777" w:rsidR="00980E36" w:rsidRDefault="00637B29" w:rsidP="00980E36">
    <w:pPr>
      <w:pStyle w:val="Header"/>
      <w:jc w:val="center"/>
      <w:rPr>
        <w:rStyle w:val="s1"/>
        <w:rFonts w:ascii="Tahoma" w:hAnsi="Tahoma" w:cs="Tahoma"/>
        <w:sz w:val="24"/>
        <w:szCs w:val="24"/>
      </w:rPr>
    </w:pPr>
    <w:r w:rsidRPr="007F7FE7">
      <w:rPr>
        <w:rStyle w:val="s1"/>
        <w:rFonts w:ascii="Tahoma" w:hAnsi="Tahoma" w:cs="Tahoma"/>
        <w:sz w:val="24"/>
        <w:szCs w:val="24"/>
      </w:rPr>
      <w:t>Learning Support Assistant</w:t>
    </w:r>
  </w:p>
  <w:p w14:paraId="672E707F" w14:textId="2041C908" w:rsidR="00637B29" w:rsidRPr="00980E36" w:rsidRDefault="00980E36" w:rsidP="00980E36">
    <w:pPr>
      <w:pStyle w:val="Header"/>
      <w:jc w:val="center"/>
      <w:rPr>
        <w:rFonts w:ascii="Tahoma" w:hAnsi="Tahoma" w:cs="Tahoma"/>
        <w:sz w:val="24"/>
        <w:szCs w:val="24"/>
      </w:rPr>
    </w:pPr>
    <w:r>
      <w:rPr>
        <w:rStyle w:val="s1"/>
        <w:rFonts w:ascii="Tahoma" w:hAnsi="Tahoma" w:cs="Tahoma"/>
        <w:sz w:val="24"/>
        <w:szCs w:val="24"/>
      </w:rPr>
      <w:t xml:space="preserve">                                         </w:t>
    </w:r>
    <w:r w:rsidR="00637B29" w:rsidRPr="007F7FE7">
      <w:rPr>
        <w:rStyle w:val="s1"/>
        <w:rFonts w:ascii="Tahoma" w:hAnsi="Tahoma" w:cs="Tahoma"/>
        <w:sz w:val="24"/>
        <w:szCs w:val="24"/>
      </w:rPr>
      <w:t>(Specific Purpose Contract)</w:t>
    </w:r>
    <w:r w:rsidR="00637B29">
      <w:rPr>
        <w:rStyle w:val="s1"/>
        <w:rFonts w:ascii="Tahoma" w:hAnsi="Tahoma" w:cs="Tahoma"/>
        <w:sz w:val="24"/>
        <w:szCs w:val="24"/>
      </w:rPr>
      <w:t xml:space="preserve"> </w:t>
    </w:r>
    <w:r w:rsidR="00637B2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2D"/>
    <w:multiLevelType w:val="hybridMultilevel"/>
    <w:tmpl w:val="C51A1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5D29"/>
    <w:multiLevelType w:val="multilevel"/>
    <w:tmpl w:val="6D3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E62731"/>
    <w:multiLevelType w:val="hybridMultilevel"/>
    <w:tmpl w:val="91527F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4E0CB9"/>
    <w:multiLevelType w:val="hybridMultilevel"/>
    <w:tmpl w:val="AEB6E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457B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C795F83"/>
    <w:multiLevelType w:val="multilevel"/>
    <w:tmpl w:val="6D3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23431FB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7F8644E"/>
    <w:multiLevelType w:val="multilevel"/>
    <w:tmpl w:val="6D3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7066F51"/>
    <w:multiLevelType w:val="multilevel"/>
    <w:tmpl w:val="6D3E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A0B5CA4"/>
    <w:multiLevelType w:val="hybridMultilevel"/>
    <w:tmpl w:val="A5E00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06D1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84"/>
    <w:rsid w:val="00101C80"/>
    <w:rsid w:val="002E0C61"/>
    <w:rsid w:val="002E120C"/>
    <w:rsid w:val="002F788A"/>
    <w:rsid w:val="003701C4"/>
    <w:rsid w:val="00426633"/>
    <w:rsid w:val="00440284"/>
    <w:rsid w:val="004B1C3C"/>
    <w:rsid w:val="00510FF0"/>
    <w:rsid w:val="00610C0F"/>
    <w:rsid w:val="00637B29"/>
    <w:rsid w:val="007F7FE7"/>
    <w:rsid w:val="00980E36"/>
    <w:rsid w:val="00A76BAA"/>
    <w:rsid w:val="00AA0FD8"/>
    <w:rsid w:val="00AF16AD"/>
    <w:rsid w:val="00CE7DB0"/>
    <w:rsid w:val="00E452CF"/>
    <w:rsid w:val="00E817BD"/>
    <w:rsid w:val="00E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19A9"/>
  <w15:chartTrackingRefBased/>
  <w15:docId w15:val="{E08DA696-9C62-7F4E-B0C6-DB25BCCE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40284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44028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440284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7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B29"/>
  </w:style>
  <w:style w:type="paragraph" w:styleId="Footer">
    <w:name w:val="footer"/>
    <w:basedOn w:val="Normal"/>
    <w:link w:val="FooterChar"/>
    <w:uiPriority w:val="99"/>
    <w:unhideWhenUsed/>
    <w:rsid w:val="00637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McPhail</dc:creator>
  <cp:keywords/>
  <dc:description/>
  <cp:lastModifiedBy>D Patel</cp:lastModifiedBy>
  <cp:revision>2</cp:revision>
  <dcterms:created xsi:type="dcterms:W3CDTF">2024-06-24T11:54:00Z</dcterms:created>
  <dcterms:modified xsi:type="dcterms:W3CDTF">2024-06-24T11:54:00Z</dcterms:modified>
</cp:coreProperties>
</file>