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4" w:type="pct"/>
        <w:tblBorders>
          <w:top w:val="single" w:sz="12" w:space="0" w:color="FFD556" w:themeColor="accent1"/>
          <w:left w:val="single" w:sz="12" w:space="0" w:color="FFD556" w:themeColor="accent1"/>
          <w:bottom w:val="single" w:sz="12" w:space="0" w:color="FFD556" w:themeColor="accent1"/>
          <w:right w:val="single" w:sz="12" w:space="0" w:color="FFD556" w:themeColor="accent1"/>
          <w:insideH w:val="single" w:sz="12" w:space="0" w:color="FFD556" w:themeColor="accent1"/>
          <w:insideV w:val="single" w:sz="12" w:space="0" w:color="FFD556" w:themeColor="accent1"/>
        </w:tblBorders>
        <w:tblLayout w:type="fixed"/>
        <w:tblCellMar>
          <w:top w:w="547" w:type="dxa"/>
          <w:left w:w="360" w:type="dxa"/>
          <w:bottom w:w="547" w:type="dxa"/>
          <w:right w:w="360" w:type="dxa"/>
        </w:tblCellMar>
        <w:tblLook w:val="04A0" w:firstRow="1" w:lastRow="0" w:firstColumn="1" w:lastColumn="0" w:noHBand="0" w:noVBand="1"/>
        <w:tblDescription w:val="Header layout table"/>
      </w:tblPr>
      <w:tblGrid>
        <w:gridCol w:w="9441"/>
      </w:tblGrid>
      <w:tr w:rsidR="00072AF4" w14:paraId="0D87E8F2" w14:textId="77777777" w:rsidTr="000B568F">
        <w:trPr>
          <w:trHeight w:val="1034"/>
        </w:trPr>
        <w:sdt>
          <w:sdtPr>
            <w:rPr>
              <w:rStyle w:val="Heading1Char"/>
              <w:rFonts w:ascii="Arial" w:hAnsi="Arial" w:cs="Arial"/>
              <w:color w:val="auto"/>
              <w:sz w:val="36"/>
              <w:szCs w:val="36"/>
            </w:rPr>
            <w:alias w:val="Your Name:"/>
            <w:tag w:val="Your Name:"/>
            <w:id w:val="-513139660"/>
            <w:placeholder>
              <w:docPart w:val="42C0FA1DDB28324EA2567A496FC2742B"/>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1Char"/>
            </w:rPr>
          </w:sdtEndPr>
          <w:sdtContent>
            <w:tc>
              <w:tcPr>
                <w:tcW w:w="10465" w:type="dxa"/>
                <w:tcBorders>
                  <w:bottom w:val="single" w:sz="12" w:space="0" w:color="FFD556" w:themeColor="accent1"/>
                </w:tcBorders>
              </w:tcPr>
              <w:p w14:paraId="25A03116" w14:textId="6BB96621" w:rsidR="00072AF4" w:rsidRDefault="00363F59" w:rsidP="00363F59">
                <w:pPr>
                  <w:pStyle w:val="NoSpacing"/>
                </w:pPr>
                <w:r w:rsidRPr="00AD1182">
                  <w:rPr>
                    <w:rStyle w:val="Heading1Char"/>
                    <w:rFonts w:ascii="Arial" w:hAnsi="Arial" w:cs="Arial"/>
                    <w:color w:val="auto"/>
                    <w:sz w:val="36"/>
                    <w:szCs w:val="36"/>
                  </w:rPr>
                  <w:t>LEARNING SUPPORT ASSISTANT</w:t>
                </w:r>
                <w:r w:rsidR="003B0929" w:rsidRPr="00AD1182">
                  <w:rPr>
                    <w:rStyle w:val="Heading1Char"/>
                    <w:rFonts w:ascii="Arial" w:hAnsi="Arial" w:cs="Arial"/>
                    <w:color w:val="auto"/>
                    <w:sz w:val="36"/>
                    <w:szCs w:val="36"/>
                  </w:rPr>
                  <w:br/>
                  <w:t>a</w:t>
                </w:r>
                <w:r w:rsidR="00AD1182" w:rsidRPr="00AD1182">
                  <w:rPr>
                    <w:rStyle w:val="Heading1Char"/>
                    <w:rFonts w:ascii="Arial" w:hAnsi="Arial" w:cs="Arial"/>
                    <w:color w:val="auto"/>
                    <w:sz w:val="36"/>
                    <w:szCs w:val="36"/>
                  </w:rPr>
                  <w:t>ctual salary range: £14,848-£15,</w:t>
                </w:r>
                <w:r w:rsidR="003B0929" w:rsidRPr="00AD1182">
                  <w:rPr>
                    <w:rStyle w:val="Heading1Char"/>
                    <w:rFonts w:ascii="Arial" w:hAnsi="Arial" w:cs="Arial"/>
                    <w:color w:val="auto"/>
                    <w:sz w:val="36"/>
                    <w:szCs w:val="36"/>
                  </w:rPr>
                  <w:t>757 PA</w:t>
                </w:r>
                <w:r w:rsidR="00AD1182" w:rsidRPr="00AD1182">
                  <w:rPr>
                    <w:rStyle w:val="Heading1Char"/>
                    <w:rFonts w:ascii="Arial" w:hAnsi="Arial" w:cs="Arial"/>
                    <w:color w:val="auto"/>
                    <w:sz w:val="36"/>
                    <w:szCs w:val="36"/>
                  </w:rPr>
                  <w:br/>
                  <w:t>annual salary range: £18,933-£20,092 pa</w:t>
                </w:r>
              </w:p>
            </w:tc>
          </w:sdtContent>
        </w:sdt>
      </w:tr>
      <w:tr w:rsidR="00072AF4" w14:paraId="4D75DD8B" w14:textId="77777777" w:rsidTr="000B568F">
        <w:trPr>
          <w:trHeight w:hRule="exact" w:val="35"/>
        </w:trPr>
        <w:tc>
          <w:tcPr>
            <w:tcW w:w="10465" w:type="dxa"/>
            <w:tcBorders>
              <w:left w:val="nil"/>
              <w:bottom w:val="nil"/>
              <w:right w:val="nil"/>
            </w:tcBorders>
            <w:tcMar>
              <w:top w:w="0" w:type="dxa"/>
              <w:left w:w="0" w:type="dxa"/>
              <w:bottom w:w="0" w:type="dxa"/>
              <w:right w:w="0" w:type="dxa"/>
            </w:tcMar>
          </w:tcPr>
          <w:p w14:paraId="3200381F" w14:textId="77777777" w:rsidR="00072AF4" w:rsidRDefault="00072AF4" w:rsidP="000B568F"/>
        </w:tc>
      </w:tr>
    </w:tbl>
    <w:p w14:paraId="3DC106FF" w14:textId="77777777" w:rsidR="00BA68C1" w:rsidRDefault="00BA68C1" w:rsidP="00072AF4">
      <w:pPr>
        <w:pStyle w:val="NoSpacing"/>
        <w:jc w:val="both"/>
      </w:pPr>
    </w:p>
    <w:p w14:paraId="313634E3" w14:textId="77777777" w:rsidR="00072AF4" w:rsidRPr="00072AF4" w:rsidRDefault="00072AF4" w:rsidP="00072AF4">
      <w:pPr>
        <w:pStyle w:val="NoSpacing"/>
        <w:jc w:val="both"/>
        <w:rPr>
          <w:rFonts w:ascii="Arial" w:hAnsi="Arial" w:cs="Arial"/>
          <w:color w:val="000000" w:themeColor="text1"/>
        </w:rPr>
      </w:pPr>
    </w:p>
    <w:p w14:paraId="0797B08D" w14:textId="77777777" w:rsidR="00BE3E70" w:rsidRPr="00B2443C" w:rsidRDefault="00072AF4" w:rsidP="00B2443C">
      <w:pPr>
        <w:pStyle w:val="Heading1"/>
        <w:rPr>
          <w:rFonts w:ascii="Arial" w:hAnsi="Arial" w:cs="Arial"/>
          <w:b/>
          <w:color w:val="auto"/>
          <w:sz w:val="52"/>
        </w:rPr>
      </w:pPr>
      <w:r w:rsidRPr="00B2443C">
        <w:rPr>
          <w:rFonts w:ascii="Arial" w:hAnsi="Arial" w:cs="Arial"/>
          <w:b/>
          <w:color w:val="auto"/>
          <w:sz w:val="52"/>
        </w:rPr>
        <w:t xml:space="preserve">Welcome to </w:t>
      </w:r>
    </w:p>
    <w:p w14:paraId="615CBAA8" w14:textId="77777777" w:rsidR="00072AF4" w:rsidRPr="00B2443C" w:rsidRDefault="00072AF4" w:rsidP="00B2443C">
      <w:pPr>
        <w:pStyle w:val="Heading1"/>
        <w:rPr>
          <w:rFonts w:ascii="Arial" w:hAnsi="Arial" w:cs="Arial"/>
          <w:b/>
          <w:color w:val="auto"/>
          <w:sz w:val="52"/>
        </w:rPr>
      </w:pPr>
      <w:r w:rsidRPr="00B2443C">
        <w:rPr>
          <w:rFonts w:ascii="Arial" w:hAnsi="Arial" w:cs="Arial"/>
          <w:b/>
          <w:color w:val="A8338D"/>
          <w:sz w:val="52"/>
        </w:rPr>
        <w:t>parallel</w:t>
      </w:r>
      <w:r w:rsidRPr="00B2443C">
        <w:rPr>
          <w:rFonts w:ascii="Arial" w:hAnsi="Arial" w:cs="Arial"/>
          <w:b/>
          <w:color w:val="auto"/>
          <w:sz w:val="52"/>
        </w:rPr>
        <w:t xml:space="preserve"> </w:t>
      </w:r>
      <w:r w:rsidRPr="00B2443C">
        <w:rPr>
          <w:rFonts w:ascii="Arial" w:hAnsi="Arial" w:cs="Arial"/>
          <w:b/>
          <w:color w:val="F0AA19"/>
          <w:sz w:val="52"/>
        </w:rPr>
        <w:t>learning</w:t>
      </w:r>
      <w:r w:rsidRPr="00B2443C">
        <w:rPr>
          <w:rFonts w:ascii="Arial" w:hAnsi="Arial" w:cs="Arial"/>
          <w:b/>
          <w:color w:val="auto"/>
          <w:sz w:val="52"/>
        </w:rPr>
        <w:t xml:space="preserve"> </w:t>
      </w:r>
      <w:r w:rsidRPr="00B2443C">
        <w:rPr>
          <w:rFonts w:ascii="Arial" w:hAnsi="Arial" w:cs="Arial"/>
          <w:b/>
          <w:color w:val="84AED1"/>
          <w:sz w:val="52"/>
        </w:rPr>
        <w:t>trust</w:t>
      </w:r>
    </w:p>
    <w:p w14:paraId="3D71AA08" w14:textId="77777777" w:rsidR="00072AF4" w:rsidRPr="00072AF4" w:rsidRDefault="00072AF4" w:rsidP="00072AF4">
      <w:pPr>
        <w:pStyle w:val="Heading1"/>
        <w:rPr>
          <w:rFonts w:ascii="Arial" w:hAnsi="Arial" w:cs="Arial"/>
          <w:color w:val="000000" w:themeColor="text1"/>
        </w:rPr>
      </w:pPr>
    </w:p>
    <w:p w14:paraId="4C94B711" w14:textId="77777777" w:rsidR="00072AF4" w:rsidRPr="006D09B2" w:rsidRDefault="00072AF4" w:rsidP="00072AF4">
      <w:pPr>
        <w:rPr>
          <w:rFonts w:ascii="Arial" w:hAnsi="Arial" w:cs="Arial"/>
          <w:color w:val="auto"/>
          <w:sz w:val="24"/>
        </w:rPr>
      </w:pPr>
      <w:r w:rsidRPr="006D09B2">
        <w:rPr>
          <w:rFonts w:ascii="Arial" w:hAnsi="Arial" w:cs="Arial"/>
          <w:color w:val="auto"/>
          <w:sz w:val="24"/>
        </w:rPr>
        <w:t>A Special and Alternative Provision Multi-Academy Trust.</w:t>
      </w:r>
    </w:p>
    <w:p w14:paraId="003FEFEE" w14:textId="77777777" w:rsidR="00072AF4" w:rsidRPr="006D09B2" w:rsidRDefault="00072AF4" w:rsidP="00072AF4">
      <w:pPr>
        <w:rPr>
          <w:rFonts w:ascii="Arial" w:hAnsi="Arial" w:cs="Arial"/>
          <w:color w:val="auto"/>
          <w:sz w:val="24"/>
        </w:rPr>
      </w:pPr>
    </w:p>
    <w:p w14:paraId="5689E505" w14:textId="69ACC941" w:rsidR="00C55E1A" w:rsidRDefault="00072AF4" w:rsidP="006D09B2">
      <w:pPr>
        <w:rPr>
          <w:rFonts w:ascii="Arial" w:hAnsi="Arial" w:cs="Arial"/>
          <w:color w:val="auto"/>
          <w:sz w:val="24"/>
        </w:rPr>
      </w:pPr>
      <w:r w:rsidRPr="006D09B2">
        <w:rPr>
          <w:rFonts w:ascii="Arial" w:hAnsi="Arial" w:cs="Arial"/>
          <w:color w:val="auto"/>
          <w:sz w:val="24"/>
        </w:rPr>
        <w:t>The Trust is committed to transforming lives for all pupils. Currently we have seven academies that offer alternative or special provision for those children with social, emotional or mental health needs.</w:t>
      </w:r>
    </w:p>
    <w:p w14:paraId="24B1B8DA" w14:textId="77777777" w:rsidR="004A2E75" w:rsidRPr="006D09B2" w:rsidRDefault="004A2E75" w:rsidP="006D09B2">
      <w:pPr>
        <w:rPr>
          <w:rFonts w:ascii="Arial" w:hAnsi="Arial" w:cs="Arial"/>
          <w:color w:val="auto"/>
          <w:sz w:val="24"/>
        </w:rPr>
      </w:pPr>
    </w:p>
    <w:p w14:paraId="5FD47D42" w14:textId="77777777" w:rsidR="00BE3E70" w:rsidRDefault="00BE3E70" w:rsidP="00072AF4">
      <w:pPr>
        <w:rPr>
          <w:rFonts w:ascii="Arial" w:hAnsi="Arial" w:cs="Arial"/>
          <w:color w:val="000000" w:themeColor="text1"/>
          <w:sz w:val="24"/>
        </w:rPr>
      </w:pPr>
    </w:p>
    <w:p w14:paraId="22DBEA00" w14:textId="0F230C77" w:rsidR="004A2E75" w:rsidRPr="00AD1182" w:rsidRDefault="00BE3E70" w:rsidP="00AD1182">
      <w:pPr>
        <w:rPr>
          <w:rFonts w:ascii="Arial" w:hAnsi="Arial" w:cs="Arial"/>
          <w:color w:val="000000" w:themeColor="text1"/>
          <w:sz w:val="24"/>
        </w:rPr>
      </w:pPr>
      <w:r>
        <w:rPr>
          <w:noProof/>
          <w:lang w:val="en-GB" w:eastAsia="en-GB"/>
        </w:rPr>
        <w:drawing>
          <wp:inline distT="0" distB="0" distL="0" distR="0" wp14:anchorId="69FBA535" wp14:editId="05E44E76">
            <wp:extent cx="5930900" cy="1737311"/>
            <wp:effectExtent l="0" t="0" r="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shot 2019-06-19 at 09.49.24.png"/>
                    <pic:cNvPicPr/>
                  </pic:nvPicPr>
                  <pic:blipFill>
                    <a:blip r:embed="rId7">
                      <a:extLst>
                        <a:ext uri="{28A0092B-C50C-407E-A947-70E740481C1C}">
                          <a14:useLocalDpi xmlns:a14="http://schemas.microsoft.com/office/drawing/2010/main" val="0"/>
                        </a:ext>
                      </a:extLst>
                    </a:blip>
                    <a:stretch>
                      <a:fillRect/>
                    </a:stretch>
                  </pic:blipFill>
                  <pic:spPr>
                    <a:xfrm>
                      <a:off x="0" y="0"/>
                      <a:ext cx="6003632" cy="1758616"/>
                    </a:xfrm>
                    <a:prstGeom prst="rect">
                      <a:avLst/>
                    </a:prstGeom>
                  </pic:spPr>
                </pic:pic>
              </a:graphicData>
            </a:graphic>
          </wp:inline>
        </w:drawing>
      </w:r>
    </w:p>
    <w:p w14:paraId="72C3A33E" w14:textId="6E607B42" w:rsidR="00B40351" w:rsidRPr="006D09B2" w:rsidRDefault="00642D6F" w:rsidP="00642D6F">
      <w:pPr>
        <w:rPr>
          <w:rFonts w:ascii="Arial" w:hAnsi="Arial" w:cs="Arial"/>
          <w:color w:val="auto"/>
          <w:sz w:val="24"/>
          <w:szCs w:val="24"/>
        </w:rPr>
      </w:pPr>
      <w:r w:rsidRPr="006D09B2">
        <w:rPr>
          <w:rFonts w:ascii="Arial" w:hAnsi="Arial" w:cs="Arial"/>
          <w:b/>
          <w:color w:val="auto"/>
          <w:sz w:val="24"/>
          <w:szCs w:val="24"/>
        </w:rPr>
        <w:t>Application Deadline:</w:t>
      </w:r>
      <w:r w:rsidRPr="006D09B2">
        <w:rPr>
          <w:rFonts w:ascii="Arial" w:hAnsi="Arial" w:cs="Arial"/>
          <w:color w:val="auto"/>
          <w:sz w:val="24"/>
          <w:szCs w:val="24"/>
        </w:rPr>
        <w:t xml:space="preserve"> </w:t>
      </w:r>
      <w:r w:rsidR="003B0929">
        <w:rPr>
          <w:rFonts w:ascii="Arial" w:hAnsi="Arial" w:cs="Arial"/>
          <w:color w:val="auto"/>
          <w:sz w:val="24"/>
          <w:szCs w:val="24"/>
        </w:rPr>
        <w:t>Sunday 18</w:t>
      </w:r>
      <w:r w:rsidR="003B0929" w:rsidRPr="003B0929">
        <w:rPr>
          <w:rFonts w:ascii="Arial" w:hAnsi="Arial" w:cs="Arial"/>
          <w:color w:val="auto"/>
          <w:sz w:val="24"/>
          <w:szCs w:val="24"/>
          <w:vertAlign w:val="superscript"/>
        </w:rPr>
        <w:t>th</w:t>
      </w:r>
      <w:r w:rsidR="003B0929">
        <w:rPr>
          <w:rFonts w:ascii="Arial" w:hAnsi="Arial" w:cs="Arial"/>
          <w:color w:val="auto"/>
          <w:sz w:val="24"/>
          <w:szCs w:val="24"/>
        </w:rPr>
        <w:t xml:space="preserve"> April 2021</w:t>
      </w:r>
    </w:p>
    <w:p w14:paraId="565A870B" w14:textId="61E98B34" w:rsidR="00642D6F" w:rsidRPr="006D09B2" w:rsidRDefault="00A94608" w:rsidP="00642D6F">
      <w:pPr>
        <w:rPr>
          <w:rFonts w:ascii="Arial" w:hAnsi="Arial" w:cs="Arial"/>
          <w:color w:val="auto"/>
          <w:sz w:val="24"/>
          <w:szCs w:val="24"/>
        </w:rPr>
      </w:pPr>
      <w:r w:rsidRPr="006D09B2">
        <w:rPr>
          <w:rFonts w:ascii="Arial" w:hAnsi="Arial" w:cs="Arial"/>
          <w:color w:val="auto"/>
          <w:sz w:val="24"/>
          <w:szCs w:val="24"/>
        </w:rPr>
        <w:t xml:space="preserve">All applications must be sent to </w:t>
      </w:r>
      <w:hyperlink r:id="rId8" w:history="1">
        <w:r w:rsidR="00CD5C9E" w:rsidRPr="009F7F5F">
          <w:rPr>
            <w:rStyle w:val="Hyperlink"/>
            <w:rFonts w:ascii="Arial" w:hAnsi="Arial" w:cs="Arial"/>
            <w:sz w:val="24"/>
            <w:szCs w:val="24"/>
          </w:rPr>
          <w:t>jquilter@ramsdenhall.org.uk</w:t>
        </w:r>
      </w:hyperlink>
      <w:r w:rsidR="00CD5C9E">
        <w:rPr>
          <w:rFonts w:ascii="Arial" w:hAnsi="Arial" w:cs="Arial"/>
          <w:color w:val="auto"/>
          <w:sz w:val="24"/>
          <w:szCs w:val="24"/>
        </w:rPr>
        <w:t xml:space="preserve"> </w:t>
      </w:r>
      <w:r w:rsidRPr="006D09B2">
        <w:rPr>
          <w:rFonts w:ascii="Arial" w:hAnsi="Arial" w:cs="Arial"/>
          <w:color w:val="auto"/>
          <w:sz w:val="24"/>
          <w:szCs w:val="24"/>
        </w:rPr>
        <w:t>before the deadline. Any applications received after this time will not be considered.</w:t>
      </w:r>
    </w:p>
    <w:p w14:paraId="3177AD38" w14:textId="77777777" w:rsidR="006D09B2" w:rsidRDefault="006D09B2" w:rsidP="006D09B2">
      <w:pPr>
        <w:jc w:val="left"/>
        <w:rPr>
          <w:rFonts w:ascii="Arial" w:hAnsi="Arial" w:cs="Arial"/>
          <w:color w:val="auto"/>
          <w:sz w:val="28"/>
          <w:szCs w:val="28"/>
        </w:rPr>
      </w:pPr>
    </w:p>
    <w:p w14:paraId="78DCFDD6" w14:textId="244DDF77" w:rsidR="004A2E75" w:rsidRDefault="004A2E75" w:rsidP="006D09B2">
      <w:pPr>
        <w:jc w:val="left"/>
        <w:rPr>
          <w:rFonts w:ascii="Arial" w:hAnsi="Arial" w:cs="Arial"/>
          <w:b/>
          <w:color w:val="auto"/>
          <w:sz w:val="24"/>
          <w:szCs w:val="24"/>
        </w:rPr>
      </w:pPr>
    </w:p>
    <w:p w14:paraId="5A82A2C8" w14:textId="77777777" w:rsidR="00144FBA" w:rsidRDefault="00144FBA" w:rsidP="006D09B2">
      <w:pPr>
        <w:jc w:val="left"/>
        <w:rPr>
          <w:rFonts w:ascii="Arial" w:hAnsi="Arial" w:cs="Arial"/>
          <w:b/>
          <w:color w:val="auto"/>
          <w:sz w:val="24"/>
          <w:szCs w:val="24"/>
        </w:rPr>
      </w:pPr>
    </w:p>
    <w:p w14:paraId="4675AA3B" w14:textId="1EC8017E" w:rsidR="003B0929" w:rsidRPr="008B0726" w:rsidRDefault="003B0929" w:rsidP="003B0929">
      <w:pPr>
        <w:autoSpaceDE w:val="0"/>
        <w:autoSpaceDN w:val="0"/>
        <w:adjustRightInd w:val="0"/>
        <w:jc w:val="both"/>
        <w:rPr>
          <w:rFonts w:ascii="Arial" w:hAnsi="Arial" w:cs="Arial"/>
          <w:color w:val="auto"/>
          <w:sz w:val="24"/>
          <w:szCs w:val="24"/>
        </w:rPr>
      </w:pPr>
      <w:r w:rsidRPr="008B0726">
        <w:rPr>
          <w:rFonts w:ascii="Arial" w:hAnsi="Arial" w:cs="Arial"/>
          <w:color w:val="auto"/>
          <w:sz w:val="24"/>
          <w:szCs w:val="24"/>
        </w:rPr>
        <w:lastRenderedPageBreak/>
        <w:t>Dear Candidate,</w:t>
      </w:r>
      <w:bookmarkStart w:id="0" w:name="_GoBack"/>
      <w:bookmarkEnd w:id="0"/>
    </w:p>
    <w:p w14:paraId="2B10645D" w14:textId="77777777" w:rsidR="003B0929" w:rsidRPr="008B0726" w:rsidRDefault="003B0929" w:rsidP="003B0929">
      <w:pPr>
        <w:autoSpaceDE w:val="0"/>
        <w:autoSpaceDN w:val="0"/>
        <w:adjustRightInd w:val="0"/>
        <w:jc w:val="both"/>
        <w:rPr>
          <w:rFonts w:ascii="Arial" w:hAnsi="Arial" w:cs="Arial"/>
          <w:color w:val="auto"/>
          <w:sz w:val="24"/>
          <w:szCs w:val="24"/>
        </w:rPr>
      </w:pPr>
    </w:p>
    <w:p w14:paraId="2EE70FD7" w14:textId="0A962732" w:rsidR="003B0929" w:rsidRPr="004C6684" w:rsidRDefault="003B0929" w:rsidP="004C6684">
      <w:pPr>
        <w:tabs>
          <w:tab w:val="left" w:pos="5250"/>
        </w:tabs>
        <w:ind w:right="-306"/>
        <w:jc w:val="both"/>
        <w:rPr>
          <w:rFonts w:ascii="Arial" w:hAnsi="Arial" w:cs="Arial"/>
          <w:b/>
          <w:color w:val="auto"/>
          <w:sz w:val="24"/>
          <w:szCs w:val="24"/>
        </w:rPr>
      </w:pPr>
      <w:r w:rsidRPr="008B0726">
        <w:rPr>
          <w:rFonts w:ascii="Arial" w:hAnsi="Arial" w:cs="Arial"/>
          <w:color w:val="auto"/>
          <w:sz w:val="24"/>
          <w:szCs w:val="24"/>
        </w:rPr>
        <w:t xml:space="preserve">Please complete the Academy’s application and recruitment monitoring forms.  These can be found on the academy’s </w:t>
      </w:r>
      <w:r w:rsidRPr="008B0726">
        <w:rPr>
          <w:rFonts w:ascii="Arial" w:hAnsi="Arial" w:cs="Arial"/>
          <w:color w:val="auto"/>
          <w:sz w:val="24"/>
          <w:szCs w:val="24"/>
        </w:rPr>
        <w:t xml:space="preserve">website </w:t>
      </w:r>
      <w:hyperlink r:id="rId9" w:history="1">
        <w:r w:rsidRPr="008B0726">
          <w:rPr>
            <w:rStyle w:val="Hyperlink"/>
            <w:rFonts w:ascii="Arial" w:hAnsi="Arial" w:cs="Arial"/>
            <w:color w:val="auto"/>
            <w:sz w:val="24"/>
            <w:szCs w:val="24"/>
          </w:rPr>
          <w:t>https://ramsdenhall.org.uk/careers/vac</w:t>
        </w:r>
        <w:r w:rsidRPr="008B0726">
          <w:rPr>
            <w:rStyle w:val="Hyperlink"/>
            <w:rFonts w:ascii="Arial" w:hAnsi="Arial" w:cs="Arial"/>
            <w:color w:val="auto"/>
            <w:sz w:val="24"/>
            <w:szCs w:val="24"/>
          </w:rPr>
          <w:t>a</w:t>
        </w:r>
        <w:r w:rsidRPr="008B0726">
          <w:rPr>
            <w:rStyle w:val="Hyperlink"/>
            <w:rFonts w:ascii="Arial" w:hAnsi="Arial" w:cs="Arial"/>
            <w:color w:val="auto"/>
            <w:sz w:val="24"/>
            <w:szCs w:val="24"/>
          </w:rPr>
          <w:t>ncies</w:t>
        </w:r>
      </w:hyperlink>
      <w:r w:rsidRPr="008B0726">
        <w:rPr>
          <w:rFonts w:ascii="Arial" w:hAnsi="Arial" w:cs="Arial"/>
          <w:color w:val="auto"/>
          <w:sz w:val="24"/>
          <w:szCs w:val="24"/>
        </w:rPr>
        <w:t xml:space="preserve"> or alternatively please contact Jane Quilter on email: jquilter@ramsd</w:t>
      </w:r>
      <w:r w:rsidR="00144FBA">
        <w:rPr>
          <w:rFonts w:ascii="Arial" w:hAnsi="Arial" w:cs="Arial"/>
          <w:color w:val="auto"/>
          <w:sz w:val="24"/>
          <w:szCs w:val="24"/>
        </w:rPr>
        <w:t>enhall.org.uk</w:t>
      </w:r>
      <w:r w:rsidRPr="008B0726">
        <w:rPr>
          <w:rFonts w:ascii="Arial" w:hAnsi="Arial" w:cs="Arial"/>
          <w:color w:val="auto"/>
          <w:sz w:val="24"/>
          <w:szCs w:val="24"/>
        </w:rPr>
        <w:t>.  Completed applications should be sent to Jane Quilter.  Applications submitted on the academy's application form will only be considered.  Please take care to complete the application form in full as incomplete applications will not be considered.</w:t>
      </w:r>
      <w:r w:rsidR="004C6684">
        <w:rPr>
          <w:rFonts w:ascii="Arial" w:hAnsi="Arial" w:cs="Arial"/>
          <w:color w:val="auto"/>
          <w:sz w:val="24"/>
          <w:szCs w:val="24"/>
        </w:rPr>
        <w:t xml:space="preserve"> </w:t>
      </w:r>
      <w:r w:rsidR="004C6684" w:rsidRPr="004C6684">
        <w:rPr>
          <w:rFonts w:ascii="Arial" w:hAnsi="Arial" w:cs="Arial"/>
          <w:color w:val="auto"/>
          <w:sz w:val="24"/>
          <w:szCs w:val="24"/>
        </w:rPr>
        <w:t>Unaccompanied CVs or third party application forms will not be accepted.</w:t>
      </w:r>
    </w:p>
    <w:p w14:paraId="71576C97" w14:textId="77777777" w:rsidR="003B0929" w:rsidRPr="004C6684" w:rsidRDefault="003B0929" w:rsidP="003B0929">
      <w:pPr>
        <w:autoSpaceDE w:val="0"/>
        <w:autoSpaceDN w:val="0"/>
        <w:adjustRightInd w:val="0"/>
        <w:jc w:val="both"/>
        <w:rPr>
          <w:rFonts w:ascii="Arial" w:hAnsi="Arial" w:cs="Arial"/>
          <w:color w:val="auto"/>
          <w:sz w:val="24"/>
          <w:szCs w:val="24"/>
        </w:rPr>
      </w:pPr>
    </w:p>
    <w:p w14:paraId="41EDD39E" w14:textId="6D1943CD" w:rsidR="003B0929" w:rsidRPr="008B0726" w:rsidRDefault="003B0929" w:rsidP="004C6684">
      <w:pPr>
        <w:autoSpaceDE w:val="0"/>
        <w:autoSpaceDN w:val="0"/>
        <w:adjustRightInd w:val="0"/>
        <w:jc w:val="both"/>
        <w:rPr>
          <w:rFonts w:ascii="Arial" w:hAnsi="Arial" w:cs="Arial"/>
          <w:color w:val="auto"/>
          <w:sz w:val="24"/>
          <w:szCs w:val="24"/>
        </w:rPr>
      </w:pPr>
      <w:r w:rsidRPr="008B0726">
        <w:rPr>
          <w:rFonts w:ascii="Arial" w:hAnsi="Arial" w:cs="Arial"/>
          <w:color w:val="auto"/>
          <w:sz w:val="24"/>
          <w:szCs w:val="24"/>
        </w:rPr>
        <w:t>In addition, we ask that you include</w:t>
      </w:r>
      <w:r w:rsidR="00AD1182">
        <w:rPr>
          <w:rFonts w:ascii="Arial" w:hAnsi="Arial" w:cs="Arial"/>
          <w:color w:val="auto"/>
          <w:sz w:val="24"/>
          <w:szCs w:val="24"/>
        </w:rPr>
        <w:t xml:space="preserve"> the below information on your P</w:t>
      </w:r>
      <w:r w:rsidRPr="008B0726">
        <w:rPr>
          <w:rFonts w:ascii="Arial" w:hAnsi="Arial" w:cs="Arial"/>
          <w:color w:val="auto"/>
          <w:sz w:val="24"/>
          <w:szCs w:val="24"/>
        </w:rPr>
        <w:t xml:space="preserve">ersonal </w:t>
      </w:r>
      <w:r w:rsidR="00AD1182">
        <w:rPr>
          <w:rFonts w:ascii="Arial" w:hAnsi="Arial" w:cs="Arial"/>
          <w:color w:val="auto"/>
          <w:sz w:val="24"/>
          <w:szCs w:val="24"/>
        </w:rPr>
        <w:t>S</w:t>
      </w:r>
      <w:r w:rsidRPr="008B0726">
        <w:rPr>
          <w:rFonts w:ascii="Arial" w:hAnsi="Arial" w:cs="Arial"/>
          <w:color w:val="auto"/>
          <w:sz w:val="24"/>
          <w:szCs w:val="24"/>
        </w:rPr>
        <w:t>tatement</w:t>
      </w:r>
      <w:r w:rsidR="00AD1182">
        <w:rPr>
          <w:rFonts w:ascii="Arial" w:hAnsi="Arial" w:cs="Arial"/>
          <w:color w:val="auto"/>
          <w:sz w:val="24"/>
          <w:szCs w:val="24"/>
        </w:rPr>
        <w:t>, S</w:t>
      </w:r>
      <w:r w:rsidRPr="008B0726">
        <w:rPr>
          <w:rFonts w:ascii="Arial" w:hAnsi="Arial" w:cs="Arial"/>
          <w:color w:val="auto"/>
          <w:sz w:val="24"/>
          <w:szCs w:val="24"/>
        </w:rPr>
        <w:t xml:space="preserve">ection G, of your application form: </w:t>
      </w:r>
    </w:p>
    <w:p w14:paraId="5BDC2A7D" w14:textId="77777777" w:rsidR="003B0929" w:rsidRPr="008B0726" w:rsidRDefault="003B0929" w:rsidP="004C6684">
      <w:pPr>
        <w:autoSpaceDE w:val="0"/>
        <w:autoSpaceDN w:val="0"/>
        <w:adjustRightInd w:val="0"/>
        <w:jc w:val="both"/>
        <w:rPr>
          <w:rFonts w:ascii="Arial" w:hAnsi="Arial" w:cs="Arial"/>
          <w:color w:val="auto"/>
          <w:sz w:val="24"/>
          <w:szCs w:val="24"/>
        </w:rPr>
      </w:pPr>
    </w:p>
    <w:p w14:paraId="2856F24D" w14:textId="77777777" w:rsidR="003B0929" w:rsidRPr="008B0726" w:rsidRDefault="003B0929" w:rsidP="004C6684">
      <w:pPr>
        <w:autoSpaceDE w:val="0"/>
        <w:autoSpaceDN w:val="0"/>
        <w:adjustRightInd w:val="0"/>
        <w:jc w:val="both"/>
        <w:rPr>
          <w:rFonts w:ascii="Arial" w:hAnsi="Arial" w:cs="Arial"/>
          <w:color w:val="auto"/>
          <w:sz w:val="24"/>
          <w:szCs w:val="24"/>
        </w:rPr>
      </w:pPr>
      <w:r w:rsidRPr="008B0726">
        <w:rPr>
          <w:rFonts w:ascii="Arial" w:hAnsi="Arial" w:cs="Arial"/>
          <w:color w:val="auto"/>
          <w:sz w:val="24"/>
          <w:szCs w:val="24"/>
        </w:rPr>
        <w:t>• how you feel your experience and qualities meet the person specification.</w:t>
      </w:r>
    </w:p>
    <w:p w14:paraId="2A9A353D" w14:textId="77777777" w:rsidR="003B0929" w:rsidRPr="008B0726" w:rsidRDefault="003B0929" w:rsidP="004C6684">
      <w:pPr>
        <w:autoSpaceDE w:val="0"/>
        <w:autoSpaceDN w:val="0"/>
        <w:adjustRightInd w:val="0"/>
        <w:jc w:val="both"/>
        <w:rPr>
          <w:rFonts w:ascii="Arial" w:hAnsi="Arial" w:cs="Arial"/>
          <w:color w:val="auto"/>
          <w:sz w:val="24"/>
          <w:szCs w:val="24"/>
        </w:rPr>
      </w:pPr>
    </w:p>
    <w:p w14:paraId="78F920A6" w14:textId="77777777" w:rsidR="003B0929" w:rsidRPr="008B0726" w:rsidRDefault="003B0929" w:rsidP="004C6684">
      <w:pPr>
        <w:autoSpaceDE w:val="0"/>
        <w:autoSpaceDN w:val="0"/>
        <w:adjustRightInd w:val="0"/>
        <w:jc w:val="both"/>
        <w:rPr>
          <w:rFonts w:ascii="Arial" w:hAnsi="Arial" w:cs="Arial"/>
          <w:color w:val="auto"/>
          <w:sz w:val="24"/>
          <w:szCs w:val="24"/>
        </w:rPr>
      </w:pPr>
      <w:r w:rsidRPr="008B0726">
        <w:rPr>
          <w:rFonts w:ascii="Arial" w:hAnsi="Arial" w:cs="Arial"/>
          <w:color w:val="auto"/>
          <w:sz w:val="24"/>
          <w:szCs w:val="24"/>
        </w:rPr>
        <w:t>• two examples of experience that demonstrate positive impact in your current or previous role(s).</w:t>
      </w:r>
    </w:p>
    <w:p w14:paraId="0866890D" w14:textId="77777777" w:rsidR="003B0929" w:rsidRPr="008B0726" w:rsidRDefault="003B0929" w:rsidP="004C6684">
      <w:pPr>
        <w:autoSpaceDE w:val="0"/>
        <w:autoSpaceDN w:val="0"/>
        <w:adjustRightInd w:val="0"/>
        <w:jc w:val="both"/>
        <w:rPr>
          <w:rFonts w:ascii="Arial" w:hAnsi="Arial" w:cs="Arial"/>
          <w:color w:val="auto"/>
          <w:sz w:val="24"/>
          <w:szCs w:val="24"/>
        </w:rPr>
      </w:pPr>
    </w:p>
    <w:p w14:paraId="60A47E3A" w14:textId="77777777" w:rsidR="003B0929" w:rsidRPr="008B0726" w:rsidRDefault="003B0929" w:rsidP="004C6684">
      <w:pPr>
        <w:autoSpaceDE w:val="0"/>
        <w:autoSpaceDN w:val="0"/>
        <w:adjustRightInd w:val="0"/>
        <w:jc w:val="both"/>
        <w:rPr>
          <w:rFonts w:ascii="Arial" w:hAnsi="Arial" w:cs="Arial"/>
          <w:color w:val="auto"/>
          <w:sz w:val="24"/>
          <w:szCs w:val="24"/>
        </w:rPr>
      </w:pPr>
      <w:r w:rsidRPr="008B0726">
        <w:rPr>
          <w:rFonts w:ascii="Arial" w:hAnsi="Arial" w:cs="Arial"/>
          <w:color w:val="auto"/>
          <w:sz w:val="24"/>
          <w:szCs w:val="24"/>
        </w:rPr>
        <w:t>• why you want to work specifically in our Trust, and the challenges and opportunities we face.</w:t>
      </w:r>
    </w:p>
    <w:p w14:paraId="218B745A" w14:textId="77777777" w:rsidR="003B0929" w:rsidRPr="008B0726" w:rsidRDefault="003B0929" w:rsidP="004C6684">
      <w:pPr>
        <w:autoSpaceDE w:val="0"/>
        <w:autoSpaceDN w:val="0"/>
        <w:adjustRightInd w:val="0"/>
        <w:jc w:val="both"/>
        <w:rPr>
          <w:rFonts w:ascii="Arial" w:hAnsi="Arial" w:cs="Arial"/>
          <w:color w:val="auto"/>
          <w:sz w:val="24"/>
          <w:szCs w:val="24"/>
        </w:rPr>
      </w:pPr>
    </w:p>
    <w:p w14:paraId="7DFB6F24" w14:textId="05E0A69D" w:rsidR="003B0929" w:rsidRPr="008B0726" w:rsidRDefault="003B0929" w:rsidP="004C6684">
      <w:pPr>
        <w:autoSpaceDE w:val="0"/>
        <w:autoSpaceDN w:val="0"/>
        <w:adjustRightInd w:val="0"/>
        <w:jc w:val="both"/>
        <w:rPr>
          <w:rFonts w:ascii="Arial" w:hAnsi="Arial" w:cs="Arial"/>
          <w:color w:val="auto"/>
          <w:sz w:val="24"/>
          <w:szCs w:val="24"/>
        </w:rPr>
      </w:pPr>
      <w:r w:rsidRPr="008B0726">
        <w:rPr>
          <w:rFonts w:ascii="Arial" w:hAnsi="Arial" w:cs="Arial"/>
          <w:color w:val="auto"/>
          <w:sz w:val="24"/>
          <w:szCs w:val="24"/>
        </w:rPr>
        <w:t xml:space="preserve">If you would like further information or would like to have an informal conversation about the </w:t>
      </w:r>
      <w:proofErr w:type="gramStart"/>
      <w:r w:rsidRPr="008B0726">
        <w:rPr>
          <w:rFonts w:ascii="Arial" w:hAnsi="Arial" w:cs="Arial"/>
          <w:color w:val="auto"/>
          <w:sz w:val="24"/>
          <w:szCs w:val="24"/>
        </w:rPr>
        <w:t>role</w:t>
      </w:r>
      <w:proofErr w:type="gramEnd"/>
      <w:r w:rsidRPr="008B0726">
        <w:rPr>
          <w:rFonts w:ascii="Arial" w:hAnsi="Arial" w:cs="Arial"/>
          <w:color w:val="auto"/>
          <w:sz w:val="24"/>
          <w:szCs w:val="24"/>
        </w:rPr>
        <w:t xml:space="preserve"> please contact Jane Quilter on telephone: 01277 624580 or by email on: jquilter@ram</w:t>
      </w:r>
      <w:r w:rsidR="00AD1182">
        <w:rPr>
          <w:rFonts w:ascii="Arial" w:hAnsi="Arial" w:cs="Arial"/>
          <w:color w:val="auto"/>
          <w:sz w:val="24"/>
          <w:szCs w:val="24"/>
        </w:rPr>
        <w:t>s</w:t>
      </w:r>
      <w:r w:rsidRPr="008B0726">
        <w:rPr>
          <w:rFonts w:ascii="Arial" w:hAnsi="Arial" w:cs="Arial"/>
          <w:color w:val="auto"/>
          <w:sz w:val="24"/>
          <w:szCs w:val="24"/>
        </w:rPr>
        <w:t>denhall.org.uk.</w:t>
      </w:r>
    </w:p>
    <w:p w14:paraId="31E3BF1A" w14:textId="77777777" w:rsidR="003B0929" w:rsidRPr="008B0726" w:rsidRDefault="003B0929" w:rsidP="004C6684">
      <w:pPr>
        <w:autoSpaceDE w:val="0"/>
        <w:autoSpaceDN w:val="0"/>
        <w:adjustRightInd w:val="0"/>
        <w:jc w:val="both"/>
        <w:rPr>
          <w:rFonts w:ascii="Arial" w:hAnsi="Arial" w:cs="Arial"/>
          <w:color w:val="auto"/>
          <w:sz w:val="24"/>
          <w:szCs w:val="24"/>
        </w:rPr>
      </w:pPr>
    </w:p>
    <w:p w14:paraId="09270837" w14:textId="77777777" w:rsidR="003B0929" w:rsidRPr="008B0726" w:rsidRDefault="003B0929" w:rsidP="003B0929">
      <w:pPr>
        <w:tabs>
          <w:tab w:val="left" w:pos="5250"/>
        </w:tabs>
        <w:jc w:val="both"/>
        <w:rPr>
          <w:rFonts w:ascii="Arial" w:hAnsi="Arial" w:cs="Arial"/>
          <w:color w:val="auto"/>
          <w:sz w:val="24"/>
          <w:szCs w:val="24"/>
        </w:rPr>
      </w:pPr>
      <w:r w:rsidRPr="008B0726">
        <w:rPr>
          <w:rFonts w:ascii="Arial" w:hAnsi="Arial" w:cs="Arial"/>
          <w:color w:val="auto"/>
          <w:sz w:val="24"/>
          <w:szCs w:val="24"/>
        </w:rPr>
        <w:t>We look forward to receiving your application.</w:t>
      </w:r>
    </w:p>
    <w:p w14:paraId="3972C933" w14:textId="77777777" w:rsidR="003B0929" w:rsidRPr="008B0726" w:rsidRDefault="003B0929" w:rsidP="003B0929">
      <w:pPr>
        <w:tabs>
          <w:tab w:val="left" w:pos="5250"/>
        </w:tabs>
        <w:jc w:val="both"/>
        <w:rPr>
          <w:rFonts w:ascii="Arial" w:hAnsi="Arial" w:cs="Arial"/>
          <w:color w:val="auto"/>
          <w:sz w:val="24"/>
          <w:szCs w:val="24"/>
        </w:rPr>
      </w:pPr>
    </w:p>
    <w:p w14:paraId="1B0DE6E3" w14:textId="77777777" w:rsidR="003B0929" w:rsidRPr="008B0726" w:rsidRDefault="003B0929" w:rsidP="003B0929">
      <w:pPr>
        <w:tabs>
          <w:tab w:val="left" w:pos="5250"/>
        </w:tabs>
        <w:rPr>
          <w:rFonts w:ascii="Arial" w:hAnsi="Arial" w:cs="Arial"/>
          <w:color w:val="auto"/>
          <w:sz w:val="24"/>
          <w:szCs w:val="24"/>
        </w:rPr>
      </w:pPr>
    </w:p>
    <w:p w14:paraId="7F5F5B24" w14:textId="77777777" w:rsidR="003B0929" w:rsidRPr="008B0726" w:rsidRDefault="003B0929" w:rsidP="003B0929">
      <w:pPr>
        <w:tabs>
          <w:tab w:val="left" w:pos="5250"/>
        </w:tabs>
        <w:rPr>
          <w:rFonts w:ascii="Arial" w:hAnsi="Arial" w:cs="Arial"/>
          <w:color w:val="auto"/>
          <w:sz w:val="24"/>
          <w:szCs w:val="24"/>
        </w:rPr>
      </w:pPr>
    </w:p>
    <w:p w14:paraId="08387BA1" w14:textId="77777777" w:rsidR="003B0929" w:rsidRPr="008B0726" w:rsidRDefault="003B0929" w:rsidP="00144FBA">
      <w:pPr>
        <w:tabs>
          <w:tab w:val="left" w:pos="5250"/>
        </w:tabs>
        <w:spacing w:after="0" w:line="240" w:lineRule="auto"/>
        <w:jc w:val="left"/>
        <w:rPr>
          <w:rFonts w:ascii="Arial" w:hAnsi="Arial" w:cs="Arial"/>
          <w:b/>
          <w:color w:val="auto"/>
          <w:sz w:val="24"/>
          <w:szCs w:val="24"/>
        </w:rPr>
      </w:pPr>
      <w:proofErr w:type="spellStart"/>
      <w:r w:rsidRPr="008B0726">
        <w:rPr>
          <w:rFonts w:ascii="Arial" w:hAnsi="Arial" w:cs="Arial"/>
          <w:b/>
          <w:color w:val="auto"/>
          <w:sz w:val="24"/>
          <w:szCs w:val="24"/>
        </w:rPr>
        <w:t>Mrs</w:t>
      </w:r>
      <w:proofErr w:type="spellEnd"/>
      <w:r w:rsidRPr="008B0726">
        <w:rPr>
          <w:rFonts w:ascii="Arial" w:hAnsi="Arial" w:cs="Arial"/>
          <w:b/>
          <w:color w:val="auto"/>
          <w:sz w:val="24"/>
          <w:szCs w:val="24"/>
        </w:rPr>
        <w:t xml:space="preserve"> Emma Baker</w:t>
      </w:r>
    </w:p>
    <w:p w14:paraId="79EB733A" w14:textId="77777777" w:rsidR="003B0929" w:rsidRPr="008B0726" w:rsidRDefault="003B0929" w:rsidP="00144FBA">
      <w:pPr>
        <w:tabs>
          <w:tab w:val="left" w:pos="5250"/>
        </w:tabs>
        <w:spacing w:after="0" w:line="240" w:lineRule="auto"/>
        <w:jc w:val="left"/>
        <w:rPr>
          <w:rFonts w:ascii="Arial" w:hAnsi="Arial" w:cs="Arial"/>
          <w:b/>
          <w:color w:val="auto"/>
          <w:sz w:val="24"/>
          <w:szCs w:val="24"/>
        </w:rPr>
      </w:pPr>
      <w:proofErr w:type="spellStart"/>
      <w:r w:rsidRPr="008B0726">
        <w:rPr>
          <w:rFonts w:ascii="Arial" w:hAnsi="Arial" w:cs="Arial"/>
          <w:b/>
          <w:color w:val="auto"/>
          <w:sz w:val="24"/>
          <w:szCs w:val="24"/>
        </w:rPr>
        <w:t>Headteacher</w:t>
      </w:r>
      <w:proofErr w:type="spellEnd"/>
    </w:p>
    <w:p w14:paraId="32027729" w14:textId="0DDAE217" w:rsidR="00C05ACB" w:rsidRPr="003B0929" w:rsidRDefault="00C05ACB" w:rsidP="006D09B2">
      <w:pPr>
        <w:jc w:val="left"/>
        <w:rPr>
          <w:rFonts w:ascii="Arial" w:hAnsi="Arial" w:cs="Arial"/>
          <w:color w:val="auto"/>
          <w:sz w:val="24"/>
          <w:szCs w:val="24"/>
        </w:rPr>
      </w:pPr>
    </w:p>
    <w:p w14:paraId="21204A53" w14:textId="6F99B2DA" w:rsidR="003B0929" w:rsidRPr="003B0929" w:rsidRDefault="003B0929" w:rsidP="006D09B2">
      <w:pPr>
        <w:jc w:val="left"/>
        <w:rPr>
          <w:rFonts w:ascii="Arial" w:hAnsi="Arial" w:cs="Arial"/>
          <w:color w:val="auto"/>
          <w:sz w:val="24"/>
          <w:szCs w:val="24"/>
        </w:rPr>
      </w:pPr>
    </w:p>
    <w:p w14:paraId="766F3D1F" w14:textId="77777777" w:rsidR="003B0929" w:rsidRDefault="003B0929" w:rsidP="006D09B2">
      <w:pPr>
        <w:jc w:val="left"/>
        <w:rPr>
          <w:rFonts w:ascii="Arial" w:hAnsi="Arial" w:cs="Arial"/>
          <w:color w:val="auto"/>
          <w:sz w:val="24"/>
          <w:szCs w:val="24"/>
        </w:rPr>
      </w:pPr>
    </w:p>
    <w:p w14:paraId="022ED9F2" w14:textId="77777777" w:rsidR="00C05ACB" w:rsidRPr="006D09B2" w:rsidRDefault="00C05ACB" w:rsidP="006D09B2">
      <w:pPr>
        <w:jc w:val="left"/>
        <w:rPr>
          <w:rFonts w:ascii="Arial" w:hAnsi="Arial" w:cs="Arial"/>
          <w:color w:val="auto"/>
          <w:sz w:val="24"/>
          <w:szCs w:val="24"/>
        </w:rPr>
      </w:pPr>
    </w:p>
    <w:p w14:paraId="79827E68" w14:textId="77777777" w:rsidR="004C6684" w:rsidRDefault="004C6684" w:rsidP="006D09B2">
      <w:pPr>
        <w:jc w:val="left"/>
        <w:rPr>
          <w:rFonts w:ascii="Arial" w:hAnsi="Arial" w:cs="Arial"/>
          <w:b/>
          <w:color w:val="auto"/>
          <w:sz w:val="24"/>
          <w:szCs w:val="24"/>
        </w:rPr>
      </w:pPr>
    </w:p>
    <w:p w14:paraId="0D251255" w14:textId="77777777" w:rsidR="00AD1182" w:rsidRDefault="00AD1182" w:rsidP="006D09B2">
      <w:pPr>
        <w:jc w:val="left"/>
        <w:rPr>
          <w:rFonts w:ascii="Arial" w:hAnsi="Arial" w:cs="Arial"/>
          <w:b/>
          <w:color w:val="auto"/>
          <w:sz w:val="24"/>
          <w:szCs w:val="24"/>
        </w:rPr>
      </w:pPr>
    </w:p>
    <w:p w14:paraId="41955584" w14:textId="77777777" w:rsidR="00AD1182" w:rsidRDefault="00AD1182" w:rsidP="006D09B2">
      <w:pPr>
        <w:jc w:val="left"/>
        <w:rPr>
          <w:rFonts w:ascii="Arial" w:hAnsi="Arial" w:cs="Arial"/>
          <w:b/>
          <w:color w:val="auto"/>
          <w:sz w:val="24"/>
          <w:szCs w:val="24"/>
        </w:rPr>
      </w:pPr>
    </w:p>
    <w:p w14:paraId="5E915EF2" w14:textId="0591B339" w:rsidR="006D09B2" w:rsidRDefault="006D09B2" w:rsidP="006D09B2">
      <w:pPr>
        <w:jc w:val="left"/>
        <w:rPr>
          <w:rFonts w:ascii="Arial" w:hAnsi="Arial" w:cs="Arial"/>
          <w:b/>
          <w:color w:val="auto"/>
          <w:sz w:val="24"/>
          <w:szCs w:val="24"/>
        </w:rPr>
      </w:pPr>
      <w:r w:rsidRPr="006D09B2">
        <w:rPr>
          <w:rFonts w:ascii="Arial" w:hAnsi="Arial" w:cs="Arial"/>
          <w:b/>
          <w:color w:val="auto"/>
          <w:sz w:val="24"/>
          <w:szCs w:val="24"/>
        </w:rPr>
        <w:t>The opportunity:</w:t>
      </w:r>
      <w:r w:rsidR="00872D3E">
        <w:rPr>
          <w:rFonts w:ascii="Arial" w:hAnsi="Arial" w:cs="Arial"/>
          <w:b/>
          <w:color w:val="auto"/>
          <w:sz w:val="24"/>
          <w:szCs w:val="24"/>
        </w:rPr>
        <w:t xml:space="preserve"> </w:t>
      </w:r>
    </w:p>
    <w:p w14:paraId="107D40BF" w14:textId="77777777" w:rsidR="003B0929" w:rsidRPr="008B0726" w:rsidRDefault="003B0929" w:rsidP="003B0929">
      <w:pPr>
        <w:jc w:val="both"/>
        <w:rPr>
          <w:rFonts w:ascii="Arial" w:hAnsi="Arial" w:cs="Arial"/>
          <w:color w:val="auto"/>
          <w:sz w:val="24"/>
          <w:szCs w:val="24"/>
        </w:rPr>
      </w:pPr>
      <w:r w:rsidRPr="008B0726">
        <w:rPr>
          <w:rFonts w:ascii="Arial" w:hAnsi="Arial" w:cs="Arial"/>
          <w:color w:val="auto"/>
          <w:sz w:val="24"/>
          <w:szCs w:val="24"/>
        </w:rPr>
        <w:t>We are seeking to appoint an enthusiastic and flexible Learning Support Assistant with the appropriate skills and qualities to work with, and support, pupils with SEMH needs to join our committed team.</w:t>
      </w:r>
    </w:p>
    <w:p w14:paraId="3029A8AB" w14:textId="77777777" w:rsidR="003B0929" w:rsidRPr="008B0726" w:rsidRDefault="003B0929" w:rsidP="003B0929">
      <w:pPr>
        <w:jc w:val="both"/>
        <w:rPr>
          <w:rFonts w:ascii="Arial" w:hAnsi="Arial" w:cs="Arial"/>
          <w:color w:val="auto"/>
          <w:sz w:val="24"/>
          <w:szCs w:val="24"/>
        </w:rPr>
      </w:pPr>
    </w:p>
    <w:p w14:paraId="49387453" w14:textId="77777777" w:rsidR="003B0929" w:rsidRPr="008B0726" w:rsidRDefault="003B0929" w:rsidP="003B0929">
      <w:pPr>
        <w:jc w:val="both"/>
        <w:rPr>
          <w:rFonts w:ascii="Arial" w:hAnsi="Arial" w:cs="Arial"/>
          <w:color w:val="auto"/>
          <w:sz w:val="24"/>
          <w:szCs w:val="24"/>
        </w:rPr>
      </w:pPr>
      <w:r w:rsidRPr="008B0726">
        <w:rPr>
          <w:rFonts w:ascii="Arial" w:hAnsi="Arial" w:cs="Arial"/>
          <w:color w:val="auto"/>
          <w:sz w:val="24"/>
          <w:szCs w:val="24"/>
        </w:rPr>
        <w:t>The post involves working term time plus inset days (39 weeks a year), 34 hours per week, 8.30am to 4pm Monday to Thursday and 8.30am to 3pm Friday.</w:t>
      </w:r>
    </w:p>
    <w:p w14:paraId="15D36394" w14:textId="77777777" w:rsidR="003B0929" w:rsidRPr="008B0726" w:rsidRDefault="003B0929" w:rsidP="003B0929">
      <w:pPr>
        <w:jc w:val="both"/>
        <w:rPr>
          <w:rFonts w:ascii="Arial" w:hAnsi="Arial" w:cs="Arial"/>
          <w:b/>
          <w:color w:val="auto"/>
          <w:sz w:val="24"/>
          <w:szCs w:val="24"/>
          <w:u w:val="single"/>
        </w:rPr>
      </w:pPr>
    </w:p>
    <w:p w14:paraId="699FECEB" w14:textId="77777777" w:rsidR="003B0929" w:rsidRPr="008B0726" w:rsidRDefault="003B0929" w:rsidP="003B0929">
      <w:pPr>
        <w:jc w:val="both"/>
        <w:rPr>
          <w:rFonts w:ascii="Arial" w:hAnsi="Arial" w:cs="Arial"/>
          <w:color w:val="auto"/>
          <w:sz w:val="24"/>
          <w:szCs w:val="24"/>
        </w:rPr>
      </w:pPr>
      <w:r w:rsidRPr="008B0726">
        <w:rPr>
          <w:rFonts w:ascii="Arial" w:hAnsi="Arial" w:cs="Arial"/>
          <w:color w:val="auto"/>
          <w:sz w:val="24"/>
          <w:szCs w:val="24"/>
        </w:rPr>
        <w:t>The job purpose is to work in partnership with class teachers to support learning in line with the national curriculum, codes of practice and academy policies and procedures.  To provide support to pupils</w:t>
      </w:r>
      <w:r w:rsidRPr="008B0726">
        <w:rPr>
          <w:rFonts w:ascii="Arial" w:hAnsi="Arial" w:cs="Arial"/>
          <w:i/>
          <w:color w:val="auto"/>
          <w:sz w:val="24"/>
          <w:szCs w:val="24"/>
        </w:rPr>
        <w:t xml:space="preserve"> </w:t>
      </w:r>
      <w:r w:rsidRPr="008B0726">
        <w:rPr>
          <w:rFonts w:ascii="Arial" w:hAnsi="Arial" w:cs="Arial"/>
          <w:color w:val="auto"/>
          <w:sz w:val="24"/>
          <w:szCs w:val="24"/>
        </w:rPr>
        <w:t>in a particular curriculum area across the academy or support pupils with SEMH needs.  Providing particular and skilled support to all pupils in a particular learning area (PE and other subject cover areas as directed)</w:t>
      </w:r>
    </w:p>
    <w:p w14:paraId="3750F081" w14:textId="77777777" w:rsidR="003B0929" w:rsidRPr="008B0726" w:rsidRDefault="003B0929" w:rsidP="003B0929">
      <w:pPr>
        <w:spacing w:line="264" w:lineRule="auto"/>
        <w:jc w:val="both"/>
        <w:rPr>
          <w:rFonts w:ascii="Arial" w:hAnsi="Arial" w:cs="Arial"/>
          <w:b/>
          <w:color w:val="auto"/>
          <w:sz w:val="24"/>
          <w:szCs w:val="24"/>
        </w:rPr>
      </w:pPr>
    </w:p>
    <w:p w14:paraId="37274561" w14:textId="77777777" w:rsidR="003B0929" w:rsidRPr="008B0726" w:rsidRDefault="003B0929" w:rsidP="003B0929">
      <w:pPr>
        <w:spacing w:line="264" w:lineRule="auto"/>
        <w:jc w:val="both"/>
        <w:rPr>
          <w:rFonts w:ascii="Arial" w:hAnsi="Arial" w:cs="Arial"/>
          <w:color w:val="auto"/>
          <w:sz w:val="24"/>
          <w:szCs w:val="24"/>
        </w:rPr>
      </w:pPr>
      <w:r w:rsidRPr="008B0726">
        <w:rPr>
          <w:rFonts w:ascii="Arial" w:hAnsi="Arial" w:cs="Arial"/>
          <w:color w:val="auto"/>
          <w:sz w:val="24"/>
          <w:szCs w:val="24"/>
        </w:rPr>
        <w:t xml:space="preserve">The successful candidate must have experience in working with children in a school or education environment and positive </w:t>
      </w:r>
      <w:proofErr w:type="spellStart"/>
      <w:r w:rsidRPr="008B0726">
        <w:rPr>
          <w:rFonts w:ascii="Arial" w:hAnsi="Arial" w:cs="Arial"/>
          <w:color w:val="auto"/>
          <w:sz w:val="24"/>
          <w:szCs w:val="24"/>
        </w:rPr>
        <w:t>behaviour</w:t>
      </w:r>
      <w:proofErr w:type="spellEnd"/>
      <w:r w:rsidRPr="008B0726">
        <w:rPr>
          <w:rFonts w:ascii="Arial" w:hAnsi="Arial" w:cs="Arial"/>
          <w:color w:val="auto"/>
          <w:sz w:val="24"/>
          <w:szCs w:val="24"/>
        </w:rPr>
        <w:t xml:space="preserve"> management experience.  </w:t>
      </w:r>
    </w:p>
    <w:p w14:paraId="738FF561" w14:textId="7F1F718F" w:rsidR="00C05ACB" w:rsidRPr="008B0726" w:rsidRDefault="00C05ACB" w:rsidP="006D09B2">
      <w:pPr>
        <w:jc w:val="left"/>
        <w:rPr>
          <w:rFonts w:ascii="Arial" w:hAnsi="Arial" w:cs="Arial"/>
          <w:color w:val="auto"/>
          <w:sz w:val="24"/>
          <w:szCs w:val="24"/>
        </w:rPr>
      </w:pPr>
    </w:p>
    <w:p w14:paraId="1D24251B" w14:textId="77777777" w:rsidR="006D09B2" w:rsidRPr="006D09B2" w:rsidRDefault="006D09B2" w:rsidP="006D09B2">
      <w:pPr>
        <w:jc w:val="left"/>
        <w:rPr>
          <w:rFonts w:ascii="Arial" w:hAnsi="Arial" w:cs="Arial"/>
          <w:b/>
          <w:color w:val="auto"/>
          <w:sz w:val="24"/>
          <w:szCs w:val="24"/>
        </w:rPr>
      </w:pPr>
    </w:p>
    <w:p w14:paraId="26437E3A" w14:textId="61ADD4A5" w:rsidR="00B2443C" w:rsidRDefault="00B2443C" w:rsidP="00B2443C">
      <w:pPr>
        <w:jc w:val="left"/>
        <w:rPr>
          <w:rFonts w:ascii="Arial" w:hAnsi="Arial" w:cs="Arial"/>
          <w:b/>
          <w:color w:val="auto"/>
          <w:sz w:val="24"/>
          <w:szCs w:val="24"/>
        </w:rPr>
      </w:pPr>
    </w:p>
    <w:p w14:paraId="64C3A2A5" w14:textId="40437293" w:rsidR="00872D3E" w:rsidRDefault="00872D3E" w:rsidP="00B2443C">
      <w:pPr>
        <w:jc w:val="left"/>
        <w:rPr>
          <w:rFonts w:ascii="Arial" w:hAnsi="Arial" w:cs="Arial"/>
          <w:b/>
          <w:color w:val="auto"/>
          <w:sz w:val="24"/>
          <w:szCs w:val="24"/>
        </w:rPr>
      </w:pPr>
    </w:p>
    <w:p w14:paraId="768F5B0C" w14:textId="74A4DFE8" w:rsidR="00872D3E" w:rsidRDefault="00872D3E" w:rsidP="00B2443C">
      <w:pPr>
        <w:jc w:val="left"/>
        <w:rPr>
          <w:rFonts w:ascii="Arial" w:hAnsi="Arial" w:cs="Arial"/>
          <w:b/>
          <w:color w:val="auto"/>
          <w:sz w:val="24"/>
          <w:szCs w:val="24"/>
        </w:rPr>
      </w:pPr>
    </w:p>
    <w:p w14:paraId="742EAD8E" w14:textId="3DC51E8A" w:rsidR="00872D3E" w:rsidRDefault="00872D3E" w:rsidP="00B2443C">
      <w:pPr>
        <w:jc w:val="left"/>
        <w:rPr>
          <w:rFonts w:ascii="Arial" w:hAnsi="Arial" w:cs="Arial"/>
          <w:b/>
          <w:color w:val="auto"/>
          <w:sz w:val="24"/>
          <w:szCs w:val="24"/>
        </w:rPr>
      </w:pPr>
    </w:p>
    <w:p w14:paraId="4E317B02" w14:textId="5B48E4A0" w:rsidR="00872D3E" w:rsidRDefault="00872D3E" w:rsidP="00B2443C">
      <w:pPr>
        <w:jc w:val="left"/>
        <w:rPr>
          <w:rFonts w:ascii="Arial" w:hAnsi="Arial" w:cs="Arial"/>
          <w:b/>
          <w:color w:val="auto"/>
          <w:sz w:val="24"/>
          <w:szCs w:val="24"/>
        </w:rPr>
      </w:pPr>
    </w:p>
    <w:p w14:paraId="1677B35B" w14:textId="09286CC0" w:rsidR="00872D3E" w:rsidRDefault="00872D3E" w:rsidP="00B2443C">
      <w:pPr>
        <w:jc w:val="left"/>
        <w:rPr>
          <w:rFonts w:ascii="Arial" w:hAnsi="Arial" w:cs="Arial"/>
          <w:b/>
          <w:color w:val="auto"/>
          <w:sz w:val="24"/>
          <w:szCs w:val="24"/>
        </w:rPr>
      </w:pPr>
    </w:p>
    <w:p w14:paraId="6EE0A830" w14:textId="3BA11A3F" w:rsidR="00872D3E" w:rsidRDefault="00872D3E" w:rsidP="00B2443C">
      <w:pPr>
        <w:jc w:val="left"/>
        <w:rPr>
          <w:rFonts w:ascii="Arial" w:hAnsi="Arial" w:cs="Arial"/>
          <w:b/>
          <w:color w:val="auto"/>
          <w:sz w:val="24"/>
          <w:szCs w:val="24"/>
        </w:rPr>
      </w:pPr>
    </w:p>
    <w:p w14:paraId="41A036D8" w14:textId="77777777" w:rsidR="00872D3E" w:rsidRDefault="00872D3E" w:rsidP="00B2443C">
      <w:pPr>
        <w:jc w:val="left"/>
        <w:rPr>
          <w:rFonts w:ascii="Arial" w:hAnsi="Arial" w:cs="Arial"/>
          <w:b/>
          <w:color w:val="auto"/>
          <w:sz w:val="24"/>
          <w:szCs w:val="24"/>
        </w:rPr>
      </w:pPr>
    </w:p>
    <w:p w14:paraId="0061276C" w14:textId="77777777" w:rsidR="00B2443C" w:rsidRPr="00B2443C" w:rsidRDefault="00B2443C" w:rsidP="00B2443C">
      <w:pPr>
        <w:jc w:val="left"/>
        <w:rPr>
          <w:rFonts w:ascii="Arial" w:hAnsi="Arial" w:cs="Arial"/>
          <w:b/>
          <w:color w:val="auto"/>
          <w:sz w:val="24"/>
          <w:szCs w:val="24"/>
        </w:rPr>
      </w:pPr>
    </w:p>
    <w:p w14:paraId="5B6C148E" w14:textId="085D2D45" w:rsidR="00F70EEF" w:rsidRPr="00F70EEF" w:rsidRDefault="00CD5C9E" w:rsidP="00F70EEF">
      <w:pPr>
        <w:pStyle w:val="Heading1"/>
        <w:jc w:val="left"/>
        <w:rPr>
          <w:rFonts w:ascii="Arial" w:hAnsi="Arial" w:cs="Arial"/>
          <w:b/>
          <w:color w:val="auto"/>
        </w:rPr>
      </w:pPr>
      <w:r>
        <w:rPr>
          <w:rFonts w:ascii="Arial" w:hAnsi="Arial" w:cs="Arial"/>
          <w:b/>
          <w:color w:val="auto"/>
        </w:rPr>
        <w:t>Mission and purpose</w:t>
      </w:r>
    </w:p>
    <w:p w14:paraId="7CDA9F76" w14:textId="55ED61E3" w:rsidR="003B0929" w:rsidRDefault="00CD5C9E" w:rsidP="003B0929">
      <w:pPr>
        <w:pStyle w:val="Heading1"/>
        <w:jc w:val="both"/>
        <w:rPr>
          <w:rFonts w:ascii="Arial" w:eastAsiaTheme="minorHAnsi" w:hAnsi="Arial" w:cs="Arial"/>
          <w:caps w:val="0"/>
          <w:color w:val="auto"/>
          <w:spacing w:val="0"/>
          <w:sz w:val="24"/>
          <w:szCs w:val="20"/>
        </w:rPr>
      </w:pPr>
      <w:r w:rsidRPr="00CD5C9E">
        <w:rPr>
          <w:rFonts w:ascii="Arial" w:eastAsiaTheme="minorHAnsi" w:hAnsi="Arial" w:cs="Arial"/>
          <w:caps w:val="0"/>
          <w:color w:val="auto"/>
          <w:spacing w:val="0"/>
          <w:sz w:val="24"/>
          <w:szCs w:val="20"/>
        </w:rPr>
        <w:t xml:space="preserve">Ramsden Hall Academy is a day and residential provision for boys aged 11-16 located in </w:t>
      </w:r>
      <w:r w:rsidR="00AD1182">
        <w:rPr>
          <w:rFonts w:ascii="Arial" w:eastAsiaTheme="minorHAnsi" w:hAnsi="Arial" w:cs="Arial"/>
          <w:caps w:val="0"/>
          <w:color w:val="auto"/>
          <w:spacing w:val="0"/>
          <w:sz w:val="24"/>
          <w:szCs w:val="20"/>
        </w:rPr>
        <w:t xml:space="preserve">Ramsden Heath, </w:t>
      </w:r>
      <w:proofErr w:type="spellStart"/>
      <w:r w:rsidRPr="00CD5C9E">
        <w:rPr>
          <w:rFonts w:ascii="Arial" w:eastAsiaTheme="minorHAnsi" w:hAnsi="Arial" w:cs="Arial"/>
          <w:caps w:val="0"/>
          <w:color w:val="auto"/>
          <w:spacing w:val="0"/>
          <w:sz w:val="24"/>
          <w:szCs w:val="20"/>
        </w:rPr>
        <w:t>Billericay</w:t>
      </w:r>
      <w:proofErr w:type="spellEnd"/>
      <w:r w:rsidRPr="00CD5C9E">
        <w:rPr>
          <w:rFonts w:ascii="Arial" w:eastAsiaTheme="minorHAnsi" w:hAnsi="Arial" w:cs="Arial"/>
          <w:caps w:val="0"/>
          <w:color w:val="auto"/>
          <w:spacing w:val="0"/>
          <w:sz w:val="24"/>
          <w:szCs w:val="20"/>
        </w:rPr>
        <w:t xml:space="preserve">, Essex. Its students are drawn from a wide area of Essex, </w:t>
      </w:r>
      <w:proofErr w:type="spellStart"/>
      <w:r w:rsidRPr="00CD5C9E">
        <w:rPr>
          <w:rFonts w:ascii="Arial" w:eastAsiaTheme="minorHAnsi" w:hAnsi="Arial" w:cs="Arial"/>
          <w:caps w:val="0"/>
          <w:color w:val="auto"/>
          <w:spacing w:val="0"/>
          <w:sz w:val="24"/>
          <w:szCs w:val="20"/>
        </w:rPr>
        <w:t>neighbouring</w:t>
      </w:r>
      <w:proofErr w:type="spellEnd"/>
      <w:r w:rsidRPr="00CD5C9E">
        <w:rPr>
          <w:rFonts w:ascii="Arial" w:eastAsiaTheme="minorHAnsi" w:hAnsi="Arial" w:cs="Arial"/>
          <w:caps w:val="0"/>
          <w:color w:val="auto"/>
          <w:spacing w:val="0"/>
          <w:sz w:val="24"/>
          <w:szCs w:val="20"/>
        </w:rPr>
        <w:t xml:space="preserve"> London boroughs and unitary authorities. Its students have a wide range of social, emotional and mental health needs.</w:t>
      </w:r>
      <w:r w:rsidR="00135C9C">
        <w:rPr>
          <w:rFonts w:ascii="Arial" w:eastAsiaTheme="minorHAnsi" w:hAnsi="Arial" w:cs="Arial"/>
          <w:caps w:val="0"/>
          <w:color w:val="auto"/>
          <w:spacing w:val="0"/>
          <w:sz w:val="24"/>
          <w:szCs w:val="20"/>
        </w:rPr>
        <w:t xml:space="preserve"> </w:t>
      </w:r>
    </w:p>
    <w:p w14:paraId="2CFDB208" w14:textId="77777777" w:rsidR="003B0929" w:rsidRDefault="003B0929" w:rsidP="003B0929">
      <w:pPr>
        <w:pStyle w:val="Heading1"/>
        <w:jc w:val="both"/>
        <w:rPr>
          <w:rFonts w:ascii="Arial" w:eastAsiaTheme="minorHAnsi" w:hAnsi="Arial" w:cs="Arial"/>
          <w:caps w:val="0"/>
          <w:color w:val="auto"/>
          <w:spacing w:val="0"/>
          <w:sz w:val="24"/>
          <w:szCs w:val="20"/>
        </w:rPr>
      </w:pPr>
    </w:p>
    <w:p w14:paraId="5DFEB8B9" w14:textId="3BA17797" w:rsidR="00483AAE" w:rsidRDefault="00CD5C9E" w:rsidP="003B0929">
      <w:pPr>
        <w:pStyle w:val="Heading1"/>
        <w:jc w:val="both"/>
        <w:rPr>
          <w:rFonts w:ascii="Arial" w:eastAsiaTheme="minorHAnsi" w:hAnsi="Arial" w:cs="Arial"/>
          <w:caps w:val="0"/>
          <w:color w:val="auto"/>
          <w:spacing w:val="0"/>
          <w:sz w:val="24"/>
          <w:szCs w:val="20"/>
        </w:rPr>
      </w:pPr>
      <w:r w:rsidRPr="00CD5C9E">
        <w:rPr>
          <w:rFonts w:ascii="Arial" w:eastAsiaTheme="minorHAnsi" w:hAnsi="Arial" w:cs="Arial"/>
          <w:caps w:val="0"/>
          <w:color w:val="auto"/>
          <w:spacing w:val="0"/>
          <w:sz w:val="24"/>
          <w:szCs w:val="20"/>
        </w:rPr>
        <w:t>We believe that every student can have, and is entitled to, a positive future. We see potential in each of our students and our purpose is to help them to access it by supporting them to learn, to develop their skills, abilities and talents and to help them to manage themselves and their SEMH needs effectively and successfully.</w:t>
      </w:r>
      <w:r w:rsidR="00A310E9">
        <w:rPr>
          <w:rFonts w:ascii="Arial" w:eastAsiaTheme="minorHAnsi" w:hAnsi="Arial" w:cs="Arial"/>
          <w:caps w:val="0"/>
          <w:color w:val="auto"/>
          <w:spacing w:val="0"/>
          <w:sz w:val="24"/>
          <w:szCs w:val="20"/>
        </w:rPr>
        <w:t xml:space="preserve"> To view our mission statement please click </w:t>
      </w:r>
      <w:hyperlink r:id="rId10" w:history="1">
        <w:r w:rsidR="00A310E9" w:rsidRPr="00A310E9">
          <w:rPr>
            <w:rStyle w:val="Hyperlink"/>
            <w:rFonts w:ascii="Arial" w:eastAsiaTheme="minorHAnsi" w:hAnsi="Arial" w:cs="Arial"/>
            <w:caps w:val="0"/>
            <w:spacing w:val="0"/>
            <w:sz w:val="24"/>
            <w:szCs w:val="20"/>
          </w:rPr>
          <w:t>h</w:t>
        </w:r>
        <w:r w:rsidR="00A310E9" w:rsidRPr="00A310E9">
          <w:rPr>
            <w:rStyle w:val="Hyperlink"/>
            <w:rFonts w:ascii="Arial" w:eastAsiaTheme="minorHAnsi" w:hAnsi="Arial" w:cs="Arial"/>
            <w:caps w:val="0"/>
            <w:spacing w:val="0"/>
            <w:sz w:val="24"/>
            <w:szCs w:val="20"/>
          </w:rPr>
          <w:t>e</w:t>
        </w:r>
        <w:r w:rsidR="00A310E9" w:rsidRPr="00A310E9">
          <w:rPr>
            <w:rStyle w:val="Hyperlink"/>
            <w:rFonts w:ascii="Arial" w:eastAsiaTheme="minorHAnsi" w:hAnsi="Arial" w:cs="Arial"/>
            <w:caps w:val="0"/>
            <w:spacing w:val="0"/>
            <w:sz w:val="24"/>
            <w:szCs w:val="20"/>
          </w:rPr>
          <w:t>r</w:t>
        </w:r>
        <w:r w:rsidR="00A310E9" w:rsidRPr="00A310E9">
          <w:rPr>
            <w:rStyle w:val="Hyperlink"/>
            <w:rFonts w:ascii="Arial" w:eastAsiaTheme="minorHAnsi" w:hAnsi="Arial" w:cs="Arial"/>
            <w:caps w:val="0"/>
            <w:spacing w:val="0"/>
            <w:sz w:val="24"/>
            <w:szCs w:val="20"/>
          </w:rPr>
          <w:t>e</w:t>
        </w:r>
      </w:hyperlink>
      <w:r w:rsidR="00A310E9">
        <w:rPr>
          <w:rFonts w:ascii="Arial" w:eastAsiaTheme="minorHAnsi" w:hAnsi="Arial" w:cs="Arial"/>
          <w:caps w:val="0"/>
          <w:color w:val="auto"/>
          <w:spacing w:val="0"/>
          <w:sz w:val="24"/>
          <w:szCs w:val="20"/>
        </w:rPr>
        <w:t>.</w:t>
      </w:r>
    </w:p>
    <w:p w14:paraId="079823F7" w14:textId="72A86C1B" w:rsidR="00135C9C" w:rsidRDefault="00135C9C" w:rsidP="00CD5C9E">
      <w:pPr>
        <w:pStyle w:val="Heading1"/>
        <w:jc w:val="left"/>
        <w:rPr>
          <w:rFonts w:ascii="Arial" w:eastAsiaTheme="minorHAnsi" w:hAnsi="Arial" w:cs="Arial"/>
          <w:caps w:val="0"/>
          <w:color w:val="auto"/>
          <w:spacing w:val="0"/>
          <w:sz w:val="24"/>
          <w:szCs w:val="20"/>
        </w:rPr>
      </w:pPr>
    </w:p>
    <w:p w14:paraId="5558C6C4" w14:textId="77777777" w:rsidR="00135C9C" w:rsidRPr="00135C9C" w:rsidRDefault="00135C9C" w:rsidP="00135C9C">
      <w:pPr>
        <w:pStyle w:val="Heading1"/>
        <w:jc w:val="left"/>
        <w:rPr>
          <w:rFonts w:ascii="Arial" w:eastAsiaTheme="minorHAnsi" w:hAnsi="Arial" w:cs="Arial"/>
          <w:b/>
          <w:caps w:val="0"/>
          <w:color w:val="auto"/>
          <w:spacing w:val="0"/>
          <w:sz w:val="24"/>
          <w:szCs w:val="20"/>
        </w:rPr>
      </w:pPr>
      <w:r w:rsidRPr="00135C9C">
        <w:rPr>
          <w:rFonts w:ascii="Arial" w:eastAsiaTheme="minorHAnsi" w:hAnsi="Arial" w:cs="Arial"/>
          <w:b/>
          <w:caps w:val="0"/>
          <w:color w:val="auto"/>
          <w:spacing w:val="0"/>
          <w:sz w:val="24"/>
          <w:szCs w:val="20"/>
        </w:rPr>
        <w:t>Vision</w:t>
      </w:r>
    </w:p>
    <w:p w14:paraId="0709E829" w14:textId="00CDD245" w:rsidR="00135C9C" w:rsidRPr="00135C9C" w:rsidRDefault="00135C9C" w:rsidP="00135C9C">
      <w:pPr>
        <w:pStyle w:val="Heading1"/>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Working together we will:</w:t>
      </w:r>
    </w:p>
    <w:p w14:paraId="221C1F19" w14:textId="77777777" w:rsidR="00135C9C" w:rsidRPr="00135C9C" w:rsidRDefault="00135C9C" w:rsidP="00135C9C">
      <w:pPr>
        <w:pStyle w:val="Heading1"/>
        <w:numPr>
          <w:ilvl w:val="0"/>
          <w:numId w:val="6"/>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Meet our students social, emotional and mental health needs enabling them to thrive both in school and in the wider community;</w:t>
      </w:r>
    </w:p>
    <w:p w14:paraId="2BE1D062" w14:textId="77777777" w:rsidR="00135C9C" w:rsidRPr="00135C9C" w:rsidRDefault="00135C9C" w:rsidP="00135C9C">
      <w:pPr>
        <w:pStyle w:val="Heading1"/>
        <w:numPr>
          <w:ilvl w:val="0"/>
          <w:numId w:val="6"/>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Support our students to develop the attributes, skills, knowledge and understanding required to become valuable members of society;</w:t>
      </w:r>
    </w:p>
    <w:p w14:paraId="1F6423E8" w14:textId="77777777" w:rsidR="00135C9C" w:rsidRDefault="00135C9C" w:rsidP="00135C9C">
      <w:pPr>
        <w:pStyle w:val="Heading1"/>
        <w:jc w:val="left"/>
        <w:rPr>
          <w:rFonts w:ascii="Arial" w:eastAsiaTheme="minorHAnsi" w:hAnsi="Arial" w:cs="Arial"/>
          <w:caps w:val="0"/>
          <w:color w:val="auto"/>
          <w:spacing w:val="0"/>
          <w:sz w:val="24"/>
          <w:szCs w:val="20"/>
        </w:rPr>
      </w:pPr>
    </w:p>
    <w:p w14:paraId="11041253" w14:textId="730845A1" w:rsidR="00135C9C" w:rsidRPr="00135C9C" w:rsidRDefault="00135C9C" w:rsidP="00135C9C">
      <w:pPr>
        <w:pStyle w:val="Heading1"/>
        <w:jc w:val="left"/>
        <w:rPr>
          <w:rFonts w:ascii="Arial" w:eastAsiaTheme="minorHAnsi" w:hAnsi="Arial" w:cs="Arial"/>
          <w:b/>
          <w:caps w:val="0"/>
          <w:color w:val="auto"/>
          <w:spacing w:val="0"/>
          <w:sz w:val="24"/>
          <w:szCs w:val="20"/>
        </w:rPr>
      </w:pPr>
      <w:r w:rsidRPr="00135C9C">
        <w:rPr>
          <w:rFonts w:ascii="Arial" w:eastAsiaTheme="minorHAnsi" w:hAnsi="Arial" w:cs="Arial"/>
          <w:b/>
          <w:caps w:val="0"/>
          <w:color w:val="auto"/>
          <w:spacing w:val="0"/>
          <w:sz w:val="24"/>
          <w:szCs w:val="20"/>
        </w:rPr>
        <w:t>Values and Beliefs</w:t>
      </w:r>
    </w:p>
    <w:p w14:paraId="643FC202" w14:textId="77777777" w:rsidR="00135C9C" w:rsidRPr="00135C9C" w:rsidRDefault="00135C9C" w:rsidP="00135C9C">
      <w:pPr>
        <w:pStyle w:val="Heading1"/>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Learning is our core purpose. We believe:</w:t>
      </w:r>
    </w:p>
    <w:p w14:paraId="69F33F8B" w14:textId="77777777" w:rsidR="00135C9C" w:rsidRPr="00135C9C" w:rsidRDefault="00135C9C" w:rsidP="00135C9C">
      <w:pPr>
        <w:pStyle w:val="Heading1"/>
        <w:numPr>
          <w:ilvl w:val="0"/>
          <w:numId w:val="7"/>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Every child can achieve;</w:t>
      </w:r>
    </w:p>
    <w:p w14:paraId="33D99EF9" w14:textId="77777777" w:rsidR="00135C9C" w:rsidRPr="00135C9C" w:rsidRDefault="00135C9C" w:rsidP="00135C9C">
      <w:pPr>
        <w:pStyle w:val="Heading1"/>
        <w:numPr>
          <w:ilvl w:val="0"/>
          <w:numId w:val="7"/>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Every student must make progress;</w:t>
      </w:r>
    </w:p>
    <w:p w14:paraId="3EB48A61" w14:textId="77777777" w:rsidR="00135C9C" w:rsidRPr="00135C9C" w:rsidRDefault="00135C9C" w:rsidP="00135C9C">
      <w:pPr>
        <w:pStyle w:val="Heading1"/>
        <w:numPr>
          <w:ilvl w:val="0"/>
          <w:numId w:val="7"/>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Every member of the community matters;</w:t>
      </w:r>
    </w:p>
    <w:p w14:paraId="2F2D6F80" w14:textId="77777777" w:rsidR="00135C9C" w:rsidRPr="00135C9C" w:rsidRDefault="00135C9C" w:rsidP="00135C9C">
      <w:pPr>
        <w:pStyle w:val="Heading1"/>
        <w:numPr>
          <w:ilvl w:val="0"/>
          <w:numId w:val="7"/>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Everyone deserves a second chance;</w:t>
      </w:r>
    </w:p>
    <w:p w14:paraId="3B5FADEB" w14:textId="77777777" w:rsidR="00135C9C" w:rsidRDefault="00135C9C" w:rsidP="00135C9C">
      <w:pPr>
        <w:pStyle w:val="Heading1"/>
        <w:jc w:val="left"/>
        <w:rPr>
          <w:rFonts w:ascii="Arial" w:eastAsiaTheme="minorHAnsi" w:hAnsi="Arial" w:cs="Arial"/>
          <w:caps w:val="0"/>
          <w:color w:val="auto"/>
          <w:spacing w:val="0"/>
          <w:sz w:val="24"/>
          <w:szCs w:val="20"/>
        </w:rPr>
      </w:pPr>
    </w:p>
    <w:p w14:paraId="7D1B472E" w14:textId="5FC24861" w:rsidR="00135C9C" w:rsidRPr="00135C9C" w:rsidRDefault="00135C9C" w:rsidP="00135C9C">
      <w:pPr>
        <w:pStyle w:val="Heading1"/>
        <w:jc w:val="left"/>
        <w:rPr>
          <w:rFonts w:ascii="Arial" w:eastAsiaTheme="minorHAnsi" w:hAnsi="Arial" w:cs="Arial"/>
          <w:b/>
          <w:caps w:val="0"/>
          <w:color w:val="auto"/>
          <w:spacing w:val="0"/>
          <w:sz w:val="24"/>
          <w:szCs w:val="20"/>
        </w:rPr>
      </w:pPr>
      <w:r w:rsidRPr="00135C9C">
        <w:rPr>
          <w:rFonts w:ascii="Arial" w:eastAsiaTheme="minorHAnsi" w:hAnsi="Arial" w:cs="Arial"/>
          <w:b/>
          <w:caps w:val="0"/>
          <w:color w:val="auto"/>
          <w:spacing w:val="0"/>
          <w:sz w:val="24"/>
          <w:szCs w:val="20"/>
        </w:rPr>
        <w:t>What we will do:</w:t>
      </w:r>
    </w:p>
    <w:p w14:paraId="1A86AD12" w14:textId="77777777" w:rsidR="00135C9C" w:rsidRPr="00135C9C" w:rsidRDefault="00135C9C" w:rsidP="00135C9C">
      <w:pPr>
        <w:pStyle w:val="Heading1"/>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We will provide a safe secure environment where students are valued, respected, challenged and supported to achieve and make progress.</w:t>
      </w:r>
    </w:p>
    <w:p w14:paraId="3BAA3AAB" w14:textId="77777777" w:rsidR="00135C9C" w:rsidRPr="00135C9C" w:rsidRDefault="00135C9C" w:rsidP="00135C9C">
      <w:pPr>
        <w:pStyle w:val="Heading1"/>
        <w:jc w:val="left"/>
        <w:rPr>
          <w:rFonts w:ascii="Arial" w:eastAsiaTheme="minorHAnsi" w:hAnsi="Arial" w:cs="Arial"/>
          <w:caps w:val="0"/>
          <w:color w:val="auto"/>
          <w:spacing w:val="0"/>
          <w:sz w:val="24"/>
          <w:szCs w:val="20"/>
        </w:rPr>
      </w:pPr>
    </w:p>
    <w:p w14:paraId="0C9995A1" w14:textId="77777777" w:rsidR="00135C9C" w:rsidRPr="00135C9C" w:rsidRDefault="00135C9C" w:rsidP="00135C9C">
      <w:pPr>
        <w:pStyle w:val="Heading1"/>
        <w:jc w:val="left"/>
        <w:rPr>
          <w:rFonts w:ascii="Arial" w:eastAsiaTheme="minorHAnsi" w:hAnsi="Arial" w:cs="Arial"/>
          <w:b/>
          <w:caps w:val="0"/>
          <w:color w:val="auto"/>
          <w:spacing w:val="0"/>
          <w:sz w:val="24"/>
          <w:szCs w:val="20"/>
        </w:rPr>
      </w:pPr>
      <w:r w:rsidRPr="00135C9C">
        <w:rPr>
          <w:rFonts w:ascii="Arial" w:eastAsiaTheme="minorHAnsi" w:hAnsi="Arial" w:cs="Arial"/>
          <w:b/>
          <w:caps w:val="0"/>
          <w:color w:val="auto"/>
          <w:spacing w:val="0"/>
          <w:sz w:val="24"/>
          <w:szCs w:val="20"/>
        </w:rPr>
        <w:t>Through our actions we will develop young people who are:</w:t>
      </w:r>
    </w:p>
    <w:p w14:paraId="7B0DFD5A"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Respectful of themselves, each other and the school</w:t>
      </w:r>
    </w:p>
    <w:p w14:paraId="62BD6AEB"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Trustworthy, polite, honest and helpful</w:t>
      </w:r>
    </w:p>
    <w:p w14:paraId="17BB91B7"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Tolerant of others, open minded and without prejudice</w:t>
      </w:r>
    </w:p>
    <w:p w14:paraId="11D1D2E1"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Resilient, determined and have a strong work ethic</w:t>
      </w:r>
    </w:p>
    <w:p w14:paraId="3993BA76"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Responsible, independent and supportive of each other</w:t>
      </w:r>
    </w:p>
    <w:p w14:paraId="73650799"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Empathetic, thoughtful, compassionate and caring</w:t>
      </w:r>
    </w:p>
    <w:p w14:paraId="05E16468"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Good communicators who equally good as leaders and team players</w:t>
      </w:r>
    </w:p>
    <w:p w14:paraId="32D5ABF2" w14:textId="77777777" w:rsidR="00135C9C" w:rsidRPr="00135C9C" w:rsidRDefault="00135C9C" w:rsidP="00135C9C">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Confident having both self-belief and high aspirations</w:t>
      </w:r>
    </w:p>
    <w:p w14:paraId="309EF947" w14:textId="1A9F1C7A" w:rsidR="00E66DDA" w:rsidRDefault="00135C9C" w:rsidP="00E66DDA">
      <w:pPr>
        <w:pStyle w:val="Heading1"/>
        <w:numPr>
          <w:ilvl w:val="0"/>
          <w:numId w:val="8"/>
        </w:numPr>
        <w:jc w:val="left"/>
        <w:rPr>
          <w:rFonts w:ascii="Arial" w:eastAsiaTheme="minorHAnsi" w:hAnsi="Arial" w:cs="Arial"/>
          <w:caps w:val="0"/>
          <w:color w:val="auto"/>
          <w:spacing w:val="0"/>
          <w:sz w:val="24"/>
          <w:szCs w:val="20"/>
        </w:rPr>
      </w:pPr>
      <w:r w:rsidRPr="00135C9C">
        <w:rPr>
          <w:rFonts w:ascii="Arial" w:eastAsiaTheme="minorHAnsi" w:hAnsi="Arial" w:cs="Arial"/>
          <w:caps w:val="0"/>
          <w:color w:val="auto"/>
          <w:spacing w:val="0"/>
          <w:sz w:val="24"/>
          <w:szCs w:val="20"/>
        </w:rPr>
        <w:t>Good role models</w:t>
      </w:r>
    </w:p>
    <w:p w14:paraId="71AE60D1" w14:textId="77777777" w:rsidR="00E66DDA" w:rsidRPr="00E66DDA" w:rsidRDefault="00E66DDA" w:rsidP="00E66DDA">
      <w:pPr>
        <w:pStyle w:val="Heading1"/>
        <w:jc w:val="left"/>
        <w:rPr>
          <w:rFonts w:ascii="Arial" w:eastAsiaTheme="minorHAnsi" w:hAnsi="Arial" w:cs="Arial"/>
          <w:caps w:val="0"/>
          <w:color w:val="auto"/>
          <w:spacing w:val="0"/>
          <w:sz w:val="24"/>
          <w:szCs w:val="20"/>
        </w:rPr>
      </w:pPr>
    </w:p>
    <w:p w14:paraId="0B0E39B2" w14:textId="7373DCCB" w:rsidR="00A706F3" w:rsidRPr="008B0726" w:rsidRDefault="00A706F3" w:rsidP="008B0726">
      <w:pPr>
        <w:pStyle w:val="Heading1"/>
        <w:rPr>
          <w:rFonts w:ascii="Arial" w:hAnsi="Arial" w:cs="Arial"/>
          <w:b/>
          <w:color w:val="auto"/>
        </w:rPr>
      </w:pPr>
      <w:r w:rsidRPr="00A706F3">
        <w:rPr>
          <w:rFonts w:ascii="Arial" w:hAnsi="Arial" w:cs="Arial"/>
          <w:b/>
          <w:color w:val="auto"/>
        </w:rPr>
        <w:t>Job Description</w:t>
      </w:r>
    </w:p>
    <w:p w14:paraId="067AB4C9" w14:textId="2C764303" w:rsidR="00A706F3" w:rsidRDefault="00A706F3" w:rsidP="003B0929">
      <w:pPr>
        <w:jc w:val="both"/>
        <w:rPr>
          <w:rFonts w:ascii="Arial" w:hAnsi="Arial" w:cs="Arial"/>
          <w:color w:val="auto"/>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8B0726" w:rsidRPr="008B0726" w14:paraId="237A7243" w14:textId="77777777" w:rsidTr="00C6175C">
        <w:tc>
          <w:tcPr>
            <w:tcW w:w="2988" w:type="dxa"/>
            <w:shd w:val="clear" w:color="auto" w:fill="auto"/>
          </w:tcPr>
          <w:p w14:paraId="5ADF7ADC" w14:textId="77777777" w:rsidR="003B0929" w:rsidRPr="008B0726" w:rsidRDefault="003B0929" w:rsidP="003B0929">
            <w:pPr>
              <w:tabs>
                <w:tab w:val="left" w:pos="2520"/>
              </w:tabs>
              <w:jc w:val="left"/>
              <w:rPr>
                <w:rFonts w:ascii="Arial" w:hAnsi="Arial" w:cs="Arial"/>
                <w:b/>
                <w:color w:val="auto"/>
                <w:sz w:val="24"/>
                <w:szCs w:val="24"/>
              </w:rPr>
            </w:pPr>
            <w:r w:rsidRPr="008B0726">
              <w:rPr>
                <w:rFonts w:ascii="Arial" w:hAnsi="Arial" w:cs="Arial"/>
                <w:b/>
                <w:color w:val="auto"/>
                <w:sz w:val="24"/>
                <w:szCs w:val="24"/>
              </w:rPr>
              <w:t>Job Title</w:t>
            </w:r>
          </w:p>
        </w:tc>
        <w:tc>
          <w:tcPr>
            <w:tcW w:w="6618" w:type="dxa"/>
            <w:shd w:val="clear" w:color="auto" w:fill="auto"/>
          </w:tcPr>
          <w:p w14:paraId="4A791DD6" w14:textId="77777777" w:rsidR="003B0929" w:rsidRPr="008B0726" w:rsidRDefault="003B0929" w:rsidP="003B0929">
            <w:pPr>
              <w:jc w:val="left"/>
              <w:rPr>
                <w:rFonts w:ascii="Arial" w:hAnsi="Arial" w:cs="Arial"/>
                <w:color w:val="auto"/>
                <w:sz w:val="24"/>
                <w:szCs w:val="24"/>
              </w:rPr>
            </w:pPr>
            <w:r w:rsidRPr="008B0726">
              <w:rPr>
                <w:rFonts w:ascii="Arial" w:hAnsi="Arial" w:cs="Arial"/>
                <w:color w:val="auto"/>
                <w:sz w:val="24"/>
                <w:szCs w:val="24"/>
              </w:rPr>
              <w:t xml:space="preserve">Learning Support Assistant </w:t>
            </w:r>
          </w:p>
        </w:tc>
      </w:tr>
      <w:tr w:rsidR="008B0726" w:rsidRPr="008B0726" w14:paraId="5F373439" w14:textId="77777777" w:rsidTr="00C6175C">
        <w:tc>
          <w:tcPr>
            <w:tcW w:w="2988" w:type="dxa"/>
            <w:shd w:val="clear" w:color="auto" w:fill="auto"/>
          </w:tcPr>
          <w:p w14:paraId="2B7E2DD0"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Grade</w:t>
            </w:r>
          </w:p>
        </w:tc>
        <w:tc>
          <w:tcPr>
            <w:tcW w:w="6618" w:type="dxa"/>
            <w:shd w:val="clear" w:color="auto" w:fill="auto"/>
          </w:tcPr>
          <w:p w14:paraId="22B04441" w14:textId="77777777" w:rsidR="003B0929" w:rsidRPr="008B0726" w:rsidRDefault="003B0929" w:rsidP="003B0929">
            <w:pPr>
              <w:jc w:val="left"/>
              <w:rPr>
                <w:rFonts w:ascii="Arial" w:hAnsi="Arial" w:cs="Arial"/>
                <w:i/>
                <w:color w:val="auto"/>
                <w:sz w:val="24"/>
                <w:szCs w:val="24"/>
              </w:rPr>
            </w:pPr>
            <w:r w:rsidRPr="008B0726">
              <w:rPr>
                <w:rFonts w:ascii="Arial" w:hAnsi="Arial" w:cs="Arial"/>
                <w:color w:val="auto"/>
                <w:sz w:val="24"/>
                <w:szCs w:val="24"/>
              </w:rPr>
              <w:t xml:space="preserve">2020 Scale 3/4 </w:t>
            </w:r>
          </w:p>
        </w:tc>
      </w:tr>
      <w:tr w:rsidR="008B0726" w:rsidRPr="008B0726" w14:paraId="07673603" w14:textId="77777777" w:rsidTr="00C6175C">
        <w:tc>
          <w:tcPr>
            <w:tcW w:w="2988" w:type="dxa"/>
            <w:shd w:val="clear" w:color="auto" w:fill="auto"/>
          </w:tcPr>
          <w:p w14:paraId="63DB5AE7" w14:textId="77777777" w:rsidR="003B0929" w:rsidRPr="008B0726" w:rsidRDefault="003B0929" w:rsidP="003B0929">
            <w:pPr>
              <w:tabs>
                <w:tab w:val="left" w:pos="2520"/>
              </w:tabs>
              <w:jc w:val="left"/>
              <w:rPr>
                <w:rFonts w:ascii="Arial" w:hAnsi="Arial" w:cs="Arial"/>
                <w:b/>
                <w:color w:val="auto"/>
                <w:sz w:val="24"/>
                <w:szCs w:val="24"/>
              </w:rPr>
            </w:pPr>
            <w:r w:rsidRPr="008B0726">
              <w:rPr>
                <w:rFonts w:ascii="Arial" w:hAnsi="Arial" w:cs="Arial"/>
                <w:b/>
                <w:color w:val="auto"/>
                <w:sz w:val="24"/>
                <w:szCs w:val="24"/>
              </w:rPr>
              <w:t>Reports to</w:t>
            </w:r>
          </w:p>
        </w:tc>
        <w:tc>
          <w:tcPr>
            <w:tcW w:w="6618" w:type="dxa"/>
            <w:shd w:val="clear" w:color="auto" w:fill="auto"/>
          </w:tcPr>
          <w:p w14:paraId="713B34D8" w14:textId="77777777" w:rsidR="003B0929" w:rsidRPr="008B0726" w:rsidRDefault="003B0929" w:rsidP="003B0929">
            <w:pPr>
              <w:jc w:val="left"/>
              <w:rPr>
                <w:rFonts w:ascii="Arial" w:hAnsi="Arial" w:cs="Arial"/>
                <w:i/>
                <w:color w:val="auto"/>
                <w:sz w:val="24"/>
                <w:szCs w:val="24"/>
              </w:rPr>
            </w:pPr>
            <w:proofErr w:type="spellStart"/>
            <w:smartTag w:uri="urn:schemas-microsoft-com:office:smarttags" w:element="PersonName">
              <w:r w:rsidRPr="008B0726">
                <w:rPr>
                  <w:rFonts w:ascii="Arial" w:hAnsi="Arial" w:cs="Arial"/>
                  <w:color w:val="auto"/>
                  <w:sz w:val="24"/>
                  <w:szCs w:val="24"/>
                </w:rPr>
                <w:t>Headteacher</w:t>
              </w:r>
            </w:smartTag>
            <w:proofErr w:type="spellEnd"/>
            <w:r w:rsidRPr="008B0726">
              <w:rPr>
                <w:rFonts w:ascii="Arial" w:hAnsi="Arial" w:cs="Arial"/>
                <w:color w:val="auto"/>
                <w:sz w:val="24"/>
                <w:szCs w:val="24"/>
              </w:rPr>
              <w:t>, Class Teacher, SENCO</w:t>
            </w:r>
          </w:p>
        </w:tc>
      </w:tr>
      <w:tr w:rsidR="008B0726" w:rsidRPr="008B0726" w14:paraId="5A37CA79" w14:textId="77777777" w:rsidTr="00C6175C">
        <w:tc>
          <w:tcPr>
            <w:tcW w:w="2988" w:type="dxa"/>
            <w:shd w:val="clear" w:color="auto" w:fill="auto"/>
          </w:tcPr>
          <w:p w14:paraId="1D8FC82A"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Responsible for</w:t>
            </w:r>
          </w:p>
        </w:tc>
        <w:tc>
          <w:tcPr>
            <w:tcW w:w="6618" w:type="dxa"/>
            <w:shd w:val="clear" w:color="auto" w:fill="auto"/>
          </w:tcPr>
          <w:p w14:paraId="2FFEBA24" w14:textId="77777777" w:rsidR="003B0929" w:rsidRPr="008B0726" w:rsidRDefault="003B0929" w:rsidP="003B0929">
            <w:pPr>
              <w:jc w:val="left"/>
              <w:rPr>
                <w:rFonts w:ascii="Arial" w:hAnsi="Arial" w:cs="Arial"/>
                <w:color w:val="auto"/>
                <w:sz w:val="24"/>
                <w:szCs w:val="24"/>
              </w:rPr>
            </w:pPr>
            <w:r w:rsidRPr="008B0726">
              <w:rPr>
                <w:rFonts w:ascii="Arial" w:hAnsi="Arial" w:cs="Arial"/>
                <w:color w:val="auto"/>
                <w:sz w:val="24"/>
                <w:szCs w:val="24"/>
              </w:rPr>
              <w:t>Other Learning Support Assistants</w:t>
            </w:r>
          </w:p>
        </w:tc>
      </w:tr>
      <w:tr w:rsidR="008B0726" w:rsidRPr="008B0726" w14:paraId="4E89F6C0" w14:textId="77777777" w:rsidTr="00C6175C">
        <w:tc>
          <w:tcPr>
            <w:tcW w:w="2988" w:type="dxa"/>
            <w:shd w:val="clear" w:color="auto" w:fill="auto"/>
          </w:tcPr>
          <w:p w14:paraId="295F642B"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Liaison with</w:t>
            </w:r>
          </w:p>
        </w:tc>
        <w:tc>
          <w:tcPr>
            <w:tcW w:w="6618" w:type="dxa"/>
            <w:shd w:val="clear" w:color="auto" w:fill="auto"/>
          </w:tcPr>
          <w:p w14:paraId="4B9281CA" w14:textId="77777777" w:rsidR="003B0929" w:rsidRPr="008B0726" w:rsidRDefault="003B0929" w:rsidP="003B0929">
            <w:pPr>
              <w:jc w:val="left"/>
              <w:rPr>
                <w:rFonts w:ascii="Arial" w:hAnsi="Arial" w:cs="Arial"/>
                <w:i/>
                <w:color w:val="auto"/>
                <w:sz w:val="24"/>
                <w:szCs w:val="24"/>
              </w:rPr>
            </w:pPr>
            <w:r w:rsidRPr="008B0726">
              <w:rPr>
                <w:rFonts w:ascii="Arial" w:hAnsi="Arial" w:cs="Arial"/>
                <w:color w:val="auto"/>
                <w:sz w:val="24"/>
                <w:szCs w:val="24"/>
              </w:rPr>
              <w:t xml:space="preserve">Teaching staff, support staff, </w:t>
            </w:r>
            <w:proofErr w:type="spellStart"/>
            <w:smartTag w:uri="urn:schemas-microsoft-com:office:smarttags" w:element="PersonName">
              <w:r w:rsidRPr="008B0726">
                <w:rPr>
                  <w:rFonts w:ascii="Arial" w:hAnsi="Arial" w:cs="Arial"/>
                  <w:color w:val="auto"/>
                  <w:sz w:val="24"/>
                  <w:szCs w:val="24"/>
                </w:rPr>
                <w:t>Headteacher</w:t>
              </w:r>
            </w:smartTag>
            <w:proofErr w:type="spellEnd"/>
            <w:r w:rsidRPr="008B0726">
              <w:rPr>
                <w:rFonts w:ascii="Arial" w:hAnsi="Arial" w:cs="Arial"/>
                <w:color w:val="auto"/>
                <w:sz w:val="24"/>
                <w:szCs w:val="24"/>
              </w:rPr>
              <w:t>, pupils.</w:t>
            </w:r>
          </w:p>
        </w:tc>
      </w:tr>
      <w:tr w:rsidR="008B0726" w:rsidRPr="008B0726" w14:paraId="5B38BE4C" w14:textId="77777777" w:rsidTr="00C6175C">
        <w:tc>
          <w:tcPr>
            <w:tcW w:w="2988" w:type="dxa"/>
            <w:shd w:val="clear" w:color="auto" w:fill="auto"/>
          </w:tcPr>
          <w:p w14:paraId="1DCC11D2"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Job Purpose</w:t>
            </w:r>
          </w:p>
        </w:tc>
        <w:tc>
          <w:tcPr>
            <w:tcW w:w="6618" w:type="dxa"/>
            <w:shd w:val="clear" w:color="auto" w:fill="auto"/>
          </w:tcPr>
          <w:p w14:paraId="38D4789C" w14:textId="77777777" w:rsidR="003B0929" w:rsidRPr="008B0726" w:rsidRDefault="003B0929" w:rsidP="003B0929">
            <w:pPr>
              <w:jc w:val="left"/>
              <w:rPr>
                <w:rFonts w:ascii="Arial" w:hAnsi="Arial" w:cs="Arial"/>
                <w:color w:val="auto"/>
                <w:sz w:val="24"/>
                <w:szCs w:val="24"/>
              </w:rPr>
            </w:pPr>
            <w:r w:rsidRPr="008B0726">
              <w:rPr>
                <w:rFonts w:ascii="Arial" w:hAnsi="Arial" w:cs="Arial"/>
                <w:color w:val="auto"/>
                <w:sz w:val="24"/>
                <w:szCs w:val="24"/>
              </w:rPr>
              <w:t>To work in partnership with class teachers to support learning in line with the national curriculum, codes of practice and academy policies and procedures.</w:t>
            </w:r>
          </w:p>
          <w:p w14:paraId="4A23D1E9" w14:textId="77777777" w:rsidR="003B0929" w:rsidRPr="008B0726" w:rsidRDefault="003B0929" w:rsidP="003B0929">
            <w:pPr>
              <w:jc w:val="left"/>
              <w:rPr>
                <w:rFonts w:ascii="Arial" w:hAnsi="Arial" w:cs="Arial"/>
                <w:i/>
                <w:color w:val="auto"/>
                <w:sz w:val="24"/>
                <w:szCs w:val="24"/>
              </w:rPr>
            </w:pPr>
            <w:r w:rsidRPr="008B0726">
              <w:rPr>
                <w:rFonts w:ascii="Arial" w:hAnsi="Arial" w:cs="Arial"/>
                <w:color w:val="auto"/>
                <w:sz w:val="24"/>
                <w:szCs w:val="24"/>
              </w:rPr>
              <w:t>To provide support to pupils</w:t>
            </w:r>
            <w:r w:rsidRPr="008B0726">
              <w:rPr>
                <w:rFonts w:ascii="Arial" w:hAnsi="Arial" w:cs="Arial"/>
                <w:i/>
                <w:color w:val="auto"/>
                <w:sz w:val="24"/>
                <w:szCs w:val="24"/>
              </w:rPr>
              <w:t xml:space="preserve"> </w:t>
            </w:r>
            <w:r w:rsidRPr="008B0726">
              <w:rPr>
                <w:rFonts w:ascii="Arial" w:hAnsi="Arial" w:cs="Arial"/>
                <w:color w:val="auto"/>
                <w:sz w:val="24"/>
                <w:szCs w:val="24"/>
              </w:rPr>
              <w:t>in a particular curriculum area across the academy or support pupils with SEMH needs.</w:t>
            </w:r>
          </w:p>
        </w:tc>
      </w:tr>
      <w:tr w:rsidR="008B0726" w:rsidRPr="008B0726" w14:paraId="63F5F507" w14:textId="77777777" w:rsidTr="00C6175C">
        <w:tc>
          <w:tcPr>
            <w:tcW w:w="2988" w:type="dxa"/>
            <w:shd w:val="clear" w:color="auto" w:fill="auto"/>
          </w:tcPr>
          <w:p w14:paraId="2AE93D9B"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Principal Accountabilities</w:t>
            </w:r>
          </w:p>
          <w:p w14:paraId="50ED2E89" w14:textId="77777777" w:rsidR="003B0929" w:rsidRPr="008B0726" w:rsidRDefault="003B0929" w:rsidP="003B0929">
            <w:pPr>
              <w:jc w:val="left"/>
              <w:rPr>
                <w:rFonts w:ascii="Arial" w:hAnsi="Arial" w:cs="Arial"/>
                <w:b/>
                <w:color w:val="auto"/>
                <w:sz w:val="24"/>
                <w:szCs w:val="24"/>
              </w:rPr>
            </w:pPr>
          </w:p>
        </w:tc>
        <w:tc>
          <w:tcPr>
            <w:tcW w:w="6618" w:type="dxa"/>
            <w:shd w:val="clear" w:color="auto" w:fill="auto"/>
          </w:tcPr>
          <w:p w14:paraId="361F25B2" w14:textId="77777777" w:rsidR="003B0929" w:rsidRPr="008B0726" w:rsidRDefault="003B0929" w:rsidP="003B0929">
            <w:pPr>
              <w:jc w:val="left"/>
              <w:rPr>
                <w:rFonts w:ascii="Arial" w:hAnsi="Arial" w:cs="Arial"/>
                <w:i/>
                <w:color w:val="auto"/>
                <w:sz w:val="24"/>
                <w:szCs w:val="24"/>
              </w:rPr>
            </w:pPr>
            <w:r w:rsidRPr="008B0726">
              <w:rPr>
                <w:rFonts w:ascii="Arial" w:hAnsi="Arial" w:cs="Arial"/>
                <w:color w:val="auto"/>
                <w:sz w:val="24"/>
                <w:szCs w:val="24"/>
              </w:rPr>
              <w:t>Provide particular and skilled support to all pupils in a particular learning area (e.g. Science and other cover areas as directed))</w:t>
            </w:r>
          </w:p>
        </w:tc>
      </w:tr>
      <w:tr w:rsidR="008B0726" w:rsidRPr="008B0726" w14:paraId="5D1550F6" w14:textId="77777777" w:rsidTr="00C6175C">
        <w:tc>
          <w:tcPr>
            <w:tcW w:w="2988" w:type="dxa"/>
            <w:shd w:val="clear" w:color="auto" w:fill="auto"/>
          </w:tcPr>
          <w:p w14:paraId="6DC605CD"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Duties</w:t>
            </w:r>
          </w:p>
        </w:tc>
        <w:tc>
          <w:tcPr>
            <w:tcW w:w="6618" w:type="dxa"/>
            <w:shd w:val="clear" w:color="auto" w:fill="auto"/>
          </w:tcPr>
          <w:p w14:paraId="60D977C4" w14:textId="77777777" w:rsidR="003B0929" w:rsidRPr="008B0726" w:rsidRDefault="003B0929" w:rsidP="003B0929">
            <w:pPr>
              <w:numPr>
                <w:ilvl w:val="0"/>
                <w:numId w:val="10"/>
              </w:numPr>
              <w:spacing w:after="0" w:line="240" w:lineRule="auto"/>
              <w:jc w:val="left"/>
              <w:rPr>
                <w:rFonts w:ascii="Arial" w:hAnsi="Arial" w:cs="Arial"/>
                <w:color w:val="auto"/>
                <w:sz w:val="24"/>
                <w:szCs w:val="24"/>
              </w:rPr>
            </w:pPr>
            <w:r w:rsidRPr="008B0726">
              <w:rPr>
                <w:rFonts w:ascii="Arial" w:hAnsi="Arial" w:cs="Arial"/>
                <w:color w:val="auto"/>
                <w:sz w:val="24"/>
                <w:szCs w:val="24"/>
              </w:rPr>
              <w:t>Take an active role in the preparation, maintenance and control of stocks of materials and resources</w:t>
            </w:r>
          </w:p>
          <w:p w14:paraId="11D4826E" w14:textId="77777777" w:rsidR="003B0929" w:rsidRPr="008B0726" w:rsidRDefault="003B0929" w:rsidP="003B0929">
            <w:pPr>
              <w:numPr>
                <w:ilvl w:val="0"/>
                <w:numId w:val="10"/>
              </w:numPr>
              <w:spacing w:after="0" w:line="240" w:lineRule="auto"/>
              <w:jc w:val="left"/>
              <w:rPr>
                <w:rFonts w:ascii="Arial" w:hAnsi="Arial" w:cs="Arial"/>
                <w:color w:val="auto"/>
                <w:sz w:val="24"/>
                <w:szCs w:val="24"/>
              </w:rPr>
            </w:pPr>
            <w:r w:rsidRPr="008B0726">
              <w:rPr>
                <w:rFonts w:ascii="Arial" w:hAnsi="Arial" w:cs="Arial"/>
                <w:color w:val="auto"/>
                <w:sz w:val="24"/>
                <w:szCs w:val="24"/>
              </w:rPr>
              <w:t xml:space="preserve">Working with individuals or small groups of children under the direction of teaching staff </w:t>
            </w:r>
          </w:p>
          <w:p w14:paraId="209C82D7" w14:textId="77777777" w:rsidR="003B0929" w:rsidRPr="008B0726" w:rsidRDefault="003B0929" w:rsidP="003B0929">
            <w:pPr>
              <w:numPr>
                <w:ilvl w:val="0"/>
                <w:numId w:val="12"/>
              </w:numPr>
              <w:spacing w:after="0" w:line="240" w:lineRule="auto"/>
              <w:jc w:val="left"/>
              <w:rPr>
                <w:rFonts w:ascii="Arial" w:hAnsi="Arial" w:cs="Arial"/>
                <w:color w:val="auto"/>
                <w:sz w:val="24"/>
                <w:szCs w:val="24"/>
              </w:rPr>
            </w:pPr>
            <w:r w:rsidRPr="008B0726">
              <w:rPr>
                <w:rFonts w:ascii="Arial" w:hAnsi="Arial" w:cs="Arial"/>
                <w:color w:val="auto"/>
                <w:sz w:val="24"/>
                <w:szCs w:val="24"/>
              </w:rPr>
              <w:t>Understand specific learning needs and styles and provide differentiated support to pupils individually and within a group</w:t>
            </w:r>
          </w:p>
          <w:p w14:paraId="2F543385" w14:textId="77777777" w:rsidR="003B0929" w:rsidRPr="008B0726" w:rsidRDefault="003B0929" w:rsidP="003B0929">
            <w:pPr>
              <w:numPr>
                <w:ilvl w:val="0"/>
                <w:numId w:val="13"/>
              </w:numPr>
              <w:spacing w:after="0" w:line="240" w:lineRule="auto"/>
              <w:jc w:val="left"/>
              <w:rPr>
                <w:rFonts w:ascii="Arial" w:hAnsi="Arial" w:cs="Arial"/>
                <w:color w:val="auto"/>
                <w:sz w:val="24"/>
                <w:szCs w:val="24"/>
              </w:rPr>
            </w:pPr>
            <w:r w:rsidRPr="008B0726">
              <w:rPr>
                <w:rFonts w:ascii="Arial" w:hAnsi="Arial" w:cs="Arial"/>
                <w:color w:val="auto"/>
                <w:sz w:val="24"/>
                <w:szCs w:val="24"/>
              </w:rPr>
              <w:t xml:space="preserve">Implement planned learning activities/teaching </w:t>
            </w:r>
            <w:proofErr w:type="spellStart"/>
            <w:r w:rsidRPr="008B0726">
              <w:rPr>
                <w:rFonts w:ascii="Arial" w:hAnsi="Arial" w:cs="Arial"/>
                <w:color w:val="auto"/>
                <w:sz w:val="24"/>
                <w:szCs w:val="24"/>
              </w:rPr>
              <w:t>programmes</w:t>
            </w:r>
            <w:proofErr w:type="spellEnd"/>
            <w:r w:rsidRPr="008B0726">
              <w:rPr>
                <w:rFonts w:ascii="Arial" w:hAnsi="Arial" w:cs="Arial"/>
                <w:color w:val="auto"/>
                <w:sz w:val="24"/>
                <w:szCs w:val="24"/>
              </w:rPr>
              <w:t xml:space="preserve"> as agreed with the teacher, adjusting activities according to pupils’ responses as appropriate</w:t>
            </w:r>
          </w:p>
          <w:p w14:paraId="4C493EBF" w14:textId="77777777" w:rsidR="003B0929" w:rsidRPr="008B0726" w:rsidRDefault="003B0929" w:rsidP="003B0929">
            <w:pPr>
              <w:numPr>
                <w:ilvl w:val="0"/>
                <w:numId w:val="10"/>
              </w:numPr>
              <w:spacing w:after="0" w:line="240" w:lineRule="auto"/>
              <w:jc w:val="left"/>
              <w:rPr>
                <w:rFonts w:ascii="Arial" w:hAnsi="Arial" w:cs="Arial"/>
                <w:color w:val="auto"/>
                <w:sz w:val="24"/>
                <w:szCs w:val="24"/>
              </w:rPr>
            </w:pPr>
            <w:r w:rsidRPr="008B0726">
              <w:rPr>
                <w:rFonts w:ascii="Arial" w:hAnsi="Arial" w:cs="Arial"/>
                <w:color w:val="auto"/>
                <w:sz w:val="24"/>
                <w:szCs w:val="24"/>
              </w:rPr>
              <w:t>Establish positive relationships with pupils supported</w:t>
            </w:r>
          </w:p>
          <w:p w14:paraId="30F8FF87"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Provide feedback to pupils in relation to attainment and progress under the guidance of the teacher</w:t>
            </w:r>
          </w:p>
          <w:p w14:paraId="5B6FA539"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Support pupils with activities which support literacy and numeracy skills</w:t>
            </w:r>
          </w:p>
          <w:p w14:paraId="65226AF9"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Support the use of ICT in the classroom and develop pupils’ competence and independence in its use</w:t>
            </w:r>
          </w:p>
          <w:p w14:paraId="746EC88B"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Promote the inclusion and acceptance of children with special needs within the classroom ensuring access to lessons and their content through appropriate clarification, explanation and resources</w:t>
            </w:r>
          </w:p>
          <w:p w14:paraId="59106086"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 xml:space="preserve">Promote positive pupil </w:t>
            </w:r>
            <w:proofErr w:type="spellStart"/>
            <w:r w:rsidRPr="008B0726">
              <w:rPr>
                <w:rFonts w:ascii="Arial" w:hAnsi="Arial" w:cs="Arial"/>
                <w:color w:val="auto"/>
                <w:sz w:val="24"/>
                <w:szCs w:val="24"/>
              </w:rPr>
              <w:t>behaviour</w:t>
            </w:r>
            <w:proofErr w:type="spellEnd"/>
            <w:r w:rsidRPr="008B0726">
              <w:rPr>
                <w:rFonts w:ascii="Arial" w:hAnsi="Arial" w:cs="Arial"/>
                <w:color w:val="auto"/>
                <w:sz w:val="24"/>
                <w:szCs w:val="24"/>
              </w:rPr>
              <w:t xml:space="preserve"> in line with academy policies and help keep pupils on task</w:t>
            </w:r>
          </w:p>
          <w:p w14:paraId="6453E166"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Participate in planning and evaluation of learning activities with the teacher, writing reports and records as required</w:t>
            </w:r>
          </w:p>
          <w:p w14:paraId="00FAF567"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Monitor and record pupil responses and learning achievements, drawing any problems which cannot be resolved easily to the attention of the teacher</w:t>
            </w:r>
          </w:p>
          <w:p w14:paraId="36A520BF"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To support learning by selecting appropriate resources/methods to facilitate agreed learning activities</w:t>
            </w:r>
          </w:p>
          <w:p w14:paraId="77E61F4B"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To attend to pupils’ personal needs including help with social, welfare, physical and health matters, including minor first aid.</w:t>
            </w:r>
          </w:p>
          <w:p w14:paraId="524B78BB"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Liaise with staff and other relevant professionals and provide information about pupils as appropriate</w:t>
            </w:r>
          </w:p>
          <w:p w14:paraId="34637AC5" w14:textId="77777777" w:rsidR="003B0929" w:rsidRPr="008B0726" w:rsidRDefault="003B0929" w:rsidP="003B0929">
            <w:pPr>
              <w:numPr>
                <w:ilvl w:val="0"/>
                <w:numId w:val="14"/>
              </w:numPr>
              <w:spacing w:after="0" w:line="240" w:lineRule="auto"/>
              <w:jc w:val="left"/>
              <w:rPr>
                <w:rFonts w:ascii="Arial" w:hAnsi="Arial" w:cs="Arial"/>
                <w:color w:val="auto"/>
                <w:sz w:val="24"/>
                <w:szCs w:val="24"/>
              </w:rPr>
            </w:pPr>
            <w:r w:rsidRPr="008B0726">
              <w:rPr>
                <w:rFonts w:ascii="Arial" w:hAnsi="Arial" w:cs="Arial"/>
                <w:color w:val="auto"/>
                <w:sz w:val="24"/>
                <w:szCs w:val="24"/>
              </w:rPr>
              <w:t xml:space="preserve">To supervise pupils for limited and specified periods including break-times when the </w:t>
            </w:r>
            <w:proofErr w:type="spellStart"/>
            <w:r w:rsidRPr="008B0726">
              <w:rPr>
                <w:rFonts w:ascii="Arial" w:hAnsi="Arial" w:cs="Arial"/>
                <w:color w:val="auto"/>
                <w:sz w:val="24"/>
                <w:szCs w:val="24"/>
              </w:rPr>
              <w:t>postholder</w:t>
            </w:r>
            <w:proofErr w:type="spellEnd"/>
            <w:r w:rsidRPr="008B0726">
              <w:rPr>
                <w:rFonts w:ascii="Arial" w:hAnsi="Arial" w:cs="Arial"/>
                <w:color w:val="auto"/>
                <w:sz w:val="24"/>
                <w:szCs w:val="24"/>
              </w:rPr>
              <w:t xml:space="preserve"> should facilitate games and activities</w:t>
            </w:r>
          </w:p>
          <w:p w14:paraId="6769B36D" w14:textId="77777777" w:rsidR="003B0929" w:rsidRPr="008B0726" w:rsidRDefault="003B0929" w:rsidP="003B0929">
            <w:pPr>
              <w:numPr>
                <w:ilvl w:val="0"/>
                <w:numId w:val="11"/>
              </w:numPr>
              <w:spacing w:after="0" w:line="240" w:lineRule="auto"/>
              <w:jc w:val="left"/>
              <w:rPr>
                <w:rFonts w:ascii="Arial" w:hAnsi="Arial" w:cs="Arial"/>
                <w:i/>
                <w:color w:val="auto"/>
                <w:sz w:val="24"/>
                <w:szCs w:val="24"/>
              </w:rPr>
            </w:pPr>
            <w:r w:rsidRPr="008B0726">
              <w:rPr>
                <w:rFonts w:ascii="Arial" w:hAnsi="Arial" w:cs="Arial"/>
                <w:color w:val="auto"/>
                <w:sz w:val="24"/>
                <w:szCs w:val="24"/>
              </w:rPr>
              <w:t>To assist with escorting pupils on educational visits</w:t>
            </w:r>
            <w:r w:rsidRPr="008B0726">
              <w:rPr>
                <w:rFonts w:ascii="Arial" w:hAnsi="Arial" w:cs="Arial"/>
                <w:i/>
                <w:color w:val="auto"/>
                <w:sz w:val="24"/>
                <w:szCs w:val="24"/>
              </w:rPr>
              <w:t xml:space="preserve"> </w:t>
            </w:r>
          </w:p>
        </w:tc>
      </w:tr>
      <w:tr w:rsidR="008B0726" w:rsidRPr="008B0726" w14:paraId="0CF1187E" w14:textId="77777777" w:rsidTr="00C6175C">
        <w:tc>
          <w:tcPr>
            <w:tcW w:w="2988" w:type="dxa"/>
            <w:shd w:val="clear" w:color="auto" w:fill="auto"/>
          </w:tcPr>
          <w:p w14:paraId="15CFCA95" w14:textId="77777777" w:rsidR="003B0929" w:rsidRPr="008B0726" w:rsidRDefault="003B0929" w:rsidP="003B0929">
            <w:pPr>
              <w:jc w:val="left"/>
              <w:rPr>
                <w:rFonts w:ascii="Arial" w:hAnsi="Arial" w:cs="Arial"/>
                <w:b/>
                <w:color w:val="auto"/>
                <w:sz w:val="24"/>
                <w:szCs w:val="24"/>
              </w:rPr>
            </w:pPr>
            <w:r w:rsidRPr="008B0726">
              <w:rPr>
                <w:rFonts w:ascii="Arial" w:hAnsi="Arial" w:cs="Arial"/>
                <w:b/>
                <w:color w:val="auto"/>
                <w:sz w:val="24"/>
                <w:szCs w:val="24"/>
              </w:rPr>
              <w:t>General</w:t>
            </w:r>
          </w:p>
        </w:tc>
        <w:tc>
          <w:tcPr>
            <w:tcW w:w="6618" w:type="dxa"/>
            <w:shd w:val="clear" w:color="auto" w:fill="auto"/>
          </w:tcPr>
          <w:p w14:paraId="5F9B681B"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To understand and apply academy policies in relation to health, safety and welfare</w:t>
            </w:r>
          </w:p>
          <w:p w14:paraId="67F5B391"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Attend relevant training and take responsibility for own development</w:t>
            </w:r>
          </w:p>
          <w:p w14:paraId="57F6A0C2"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Attend relevant academy meetings as required</w:t>
            </w:r>
          </w:p>
          <w:p w14:paraId="2B821F93"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To respect confidentiality at all times</w:t>
            </w:r>
          </w:p>
          <w:p w14:paraId="3A020FDD"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To participate in the performance and development review process, taking personal responsibility for identification of learning, development and training opportunities in discussion with line manager.</w:t>
            </w:r>
          </w:p>
          <w:p w14:paraId="7C27535E"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To comply with individual responsibilities, in accordance with the role, for health &amp; safety in the workplace</w:t>
            </w:r>
          </w:p>
          <w:p w14:paraId="0BB6454C"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Ensure that all duties and services provided are in accordance with the Academy’s Equal Opportunities Policy</w:t>
            </w:r>
          </w:p>
          <w:p w14:paraId="6A8D29BB" w14:textId="77777777" w:rsidR="003B0929" w:rsidRPr="008B0726" w:rsidRDefault="003B0929" w:rsidP="003B0929">
            <w:pPr>
              <w:numPr>
                <w:ilvl w:val="0"/>
                <w:numId w:val="9"/>
              </w:numPr>
              <w:spacing w:after="0" w:line="240" w:lineRule="auto"/>
              <w:jc w:val="left"/>
              <w:rPr>
                <w:rFonts w:ascii="Arial" w:hAnsi="Arial" w:cs="Arial"/>
                <w:color w:val="auto"/>
                <w:sz w:val="24"/>
                <w:szCs w:val="24"/>
              </w:rPr>
            </w:pPr>
            <w:r w:rsidRPr="008B0726">
              <w:rPr>
                <w:rFonts w:ascii="Arial" w:hAnsi="Arial" w:cs="Arial"/>
                <w:color w:val="auto"/>
                <w:sz w:val="24"/>
                <w:szCs w:val="24"/>
              </w:rPr>
              <w:t xml:space="preserve">The Governing Body is committed to safeguarding and promoting the welfare of children and young people and expects all staff and volunteers to share in this commitment. </w:t>
            </w:r>
          </w:p>
          <w:p w14:paraId="4486E2D2" w14:textId="77777777" w:rsidR="003B0929" w:rsidRPr="008B0726" w:rsidRDefault="003B0929" w:rsidP="003B0929">
            <w:pPr>
              <w:jc w:val="left"/>
              <w:rPr>
                <w:rFonts w:ascii="Arial" w:hAnsi="Arial" w:cs="Arial"/>
                <w:color w:val="auto"/>
                <w:sz w:val="24"/>
                <w:szCs w:val="24"/>
              </w:rPr>
            </w:pPr>
          </w:p>
          <w:p w14:paraId="05B85DBF" w14:textId="77777777" w:rsidR="003B0929" w:rsidRPr="008B0726" w:rsidRDefault="003B0929" w:rsidP="003B0929">
            <w:pPr>
              <w:jc w:val="left"/>
              <w:rPr>
                <w:rFonts w:ascii="Arial" w:hAnsi="Arial" w:cs="Arial"/>
                <w:color w:val="auto"/>
                <w:sz w:val="24"/>
                <w:szCs w:val="24"/>
              </w:rPr>
            </w:pPr>
            <w:r w:rsidRPr="008B0726">
              <w:rPr>
                <w:rFonts w:ascii="Arial" w:hAnsi="Arial" w:cs="Arial"/>
                <w:color w:val="auto"/>
                <w:sz w:val="24"/>
                <w:szCs w:val="24"/>
              </w:rPr>
              <w:t xml:space="preserve">The duties above are neither exclusive nor exhaustive and the </w:t>
            </w:r>
            <w:proofErr w:type="spellStart"/>
            <w:r w:rsidRPr="008B0726">
              <w:rPr>
                <w:rFonts w:ascii="Arial" w:hAnsi="Arial" w:cs="Arial"/>
                <w:color w:val="auto"/>
                <w:sz w:val="24"/>
                <w:szCs w:val="24"/>
              </w:rPr>
              <w:t>postholder</w:t>
            </w:r>
            <w:proofErr w:type="spellEnd"/>
            <w:r w:rsidRPr="008B0726">
              <w:rPr>
                <w:rFonts w:ascii="Arial" w:hAnsi="Arial" w:cs="Arial"/>
                <w:color w:val="auto"/>
                <w:sz w:val="24"/>
                <w:szCs w:val="24"/>
              </w:rPr>
              <w:t xml:space="preserve"> may be required by the </w:t>
            </w:r>
            <w:proofErr w:type="spellStart"/>
            <w:smartTag w:uri="urn:schemas-microsoft-com:office:smarttags" w:element="PersonName">
              <w:r w:rsidRPr="008B0726">
                <w:rPr>
                  <w:rFonts w:ascii="Arial" w:hAnsi="Arial" w:cs="Arial"/>
                  <w:color w:val="auto"/>
                  <w:sz w:val="24"/>
                  <w:szCs w:val="24"/>
                </w:rPr>
                <w:t>Headteacher</w:t>
              </w:r>
            </w:smartTag>
            <w:proofErr w:type="spellEnd"/>
            <w:r w:rsidRPr="008B0726">
              <w:rPr>
                <w:rFonts w:ascii="Arial" w:hAnsi="Arial" w:cs="Arial"/>
                <w:color w:val="auto"/>
                <w:sz w:val="24"/>
                <w:szCs w:val="24"/>
              </w:rPr>
              <w:t xml:space="preserve"> to carry out appropriate duties within the context of the job, skills and grade.</w:t>
            </w:r>
          </w:p>
        </w:tc>
      </w:tr>
    </w:tbl>
    <w:p w14:paraId="722D39E4" w14:textId="77777777" w:rsidR="004C6684" w:rsidRDefault="004C6684" w:rsidP="00AD1182">
      <w:pPr>
        <w:pStyle w:val="Heading1"/>
        <w:jc w:val="both"/>
        <w:rPr>
          <w:rFonts w:ascii="Arial" w:hAnsi="Arial" w:cs="Arial"/>
          <w:b/>
          <w:color w:val="auto"/>
        </w:rPr>
        <w:sectPr w:rsidR="004C6684" w:rsidSect="003B0929">
          <w:headerReference w:type="default" r:id="rId11"/>
          <w:footerReference w:type="default" r:id="rId12"/>
          <w:headerReference w:type="first" r:id="rId13"/>
          <w:footerReference w:type="first" r:id="rId14"/>
          <w:pgSz w:w="12240" w:h="15840"/>
          <w:pgMar w:top="1440" w:right="1183" w:bottom="1440" w:left="1440" w:header="792" w:footer="576" w:gutter="0"/>
          <w:cols w:space="720"/>
          <w:titlePg/>
          <w:docGrid w:linePitch="360"/>
        </w:sectPr>
      </w:pPr>
    </w:p>
    <w:p w14:paraId="1A4691C5" w14:textId="3B922F4C" w:rsidR="004C6684" w:rsidRDefault="004C6684" w:rsidP="00A706F3">
      <w:pPr>
        <w:pStyle w:val="Heading1"/>
        <w:rPr>
          <w:rFonts w:ascii="Arial" w:hAnsi="Arial" w:cs="Arial"/>
          <w:b/>
          <w:color w:val="auto"/>
        </w:rPr>
      </w:pPr>
    </w:p>
    <w:p w14:paraId="03FCBA7A" w14:textId="0E6CD099" w:rsidR="00A706F3" w:rsidRDefault="00A706F3" w:rsidP="004C6684">
      <w:pPr>
        <w:pStyle w:val="Heading1"/>
        <w:jc w:val="both"/>
        <w:rPr>
          <w:rFonts w:ascii="Arial" w:hAnsi="Arial" w:cs="Arial"/>
          <w:b/>
          <w:color w:val="auto"/>
        </w:rPr>
      </w:pPr>
      <w:r>
        <w:rPr>
          <w:rFonts w:ascii="Arial" w:hAnsi="Arial" w:cs="Arial"/>
          <w:b/>
          <w:color w:val="auto"/>
        </w:rPr>
        <w:t>Person specification</w:t>
      </w:r>
    </w:p>
    <w:p w14:paraId="23B3DB61" w14:textId="45F3D2C2" w:rsidR="00A706F3" w:rsidRDefault="00A706F3" w:rsidP="00A706F3">
      <w:pPr>
        <w:rPr>
          <w:rFonts w:ascii="Arial" w:hAnsi="Arial" w:cs="Arial"/>
          <w:color w:val="auto"/>
          <w:sz w:val="24"/>
          <w:szCs w:val="24"/>
        </w:rPr>
      </w:pP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2992"/>
        <w:gridCol w:w="7322"/>
      </w:tblGrid>
      <w:tr w:rsidR="008B0726" w:rsidRPr="008B0726" w14:paraId="05FEA400" w14:textId="77777777" w:rsidTr="00C6175C">
        <w:tc>
          <w:tcPr>
            <w:tcW w:w="3366" w:type="dxa"/>
            <w:shd w:val="clear" w:color="auto" w:fill="auto"/>
          </w:tcPr>
          <w:p w14:paraId="7E41929C" w14:textId="77777777" w:rsidR="008B0726" w:rsidRPr="008B0726" w:rsidRDefault="008B0726" w:rsidP="004C6684">
            <w:pPr>
              <w:jc w:val="left"/>
              <w:rPr>
                <w:rFonts w:ascii="Arial" w:hAnsi="Arial" w:cs="Arial"/>
                <w:b/>
                <w:color w:val="auto"/>
                <w:sz w:val="24"/>
                <w:szCs w:val="24"/>
              </w:rPr>
            </w:pPr>
            <w:r w:rsidRPr="008B0726">
              <w:rPr>
                <w:rFonts w:ascii="Arial" w:hAnsi="Arial" w:cs="Arial"/>
                <w:b/>
                <w:color w:val="auto"/>
                <w:sz w:val="24"/>
                <w:szCs w:val="24"/>
              </w:rPr>
              <w:t>General heading</w:t>
            </w:r>
          </w:p>
        </w:tc>
        <w:tc>
          <w:tcPr>
            <w:tcW w:w="2992" w:type="dxa"/>
            <w:shd w:val="clear" w:color="auto" w:fill="auto"/>
          </w:tcPr>
          <w:p w14:paraId="34A26CAC" w14:textId="77777777" w:rsidR="008B0726" w:rsidRPr="008B0726" w:rsidRDefault="008B0726" w:rsidP="004C6684">
            <w:pPr>
              <w:jc w:val="left"/>
              <w:rPr>
                <w:rFonts w:ascii="Arial" w:hAnsi="Arial" w:cs="Arial"/>
                <w:b/>
                <w:color w:val="auto"/>
                <w:sz w:val="24"/>
                <w:szCs w:val="24"/>
              </w:rPr>
            </w:pPr>
            <w:r w:rsidRPr="008B0726">
              <w:rPr>
                <w:rFonts w:ascii="Arial" w:hAnsi="Arial" w:cs="Arial"/>
                <w:b/>
                <w:color w:val="auto"/>
                <w:sz w:val="24"/>
                <w:szCs w:val="24"/>
              </w:rPr>
              <w:t>Detail</w:t>
            </w:r>
          </w:p>
        </w:tc>
        <w:tc>
          <w:tcPr>
            <w:tcW w:w="7322" w:type="dxa"/>
            <w:shd w:val="clear" w:color="auto" w:fill="auto"/>
          </w:tcPr>
          <w:p w14:paraId="562FE204" w14:textId="77777777" w:rsidR="008B0726" w:rsidRPr="008B0726" w:rsidRDefault="008B0726" w:rsidP="004C6684">
            <w:pPr>
              <w:jc w:val="left"/>
              <w:rPr>
                <w:rFonts w:ascii="Arial" w:hAnsi="Arial" w:cs="Arial"/>
                <w:b/>
                <w:color w:val="auto"/>
                <w:sz w:val="24"/>
                <w:szCs w:val="24"/>
              </w:rPr>
            </w:pPr>
            <w:r w:rsidRPr="008B0726">
              <w:rPr>
                <w:rFonts w:ascii="Arial" w:hAnsi="Arial" w:cs="Arial"/>
                <w:b/>
                <w:color w:val="auto"/>
                <w:sz w:val="24"/>
                <w:szCs w:val="24"/>
              </w:rPr>
              <w:t>Examples</w:t>
            </w:r>
          </w:p>
        </w:tc>
      </w:tr>
      <w:tr w:rsidR="008B0726" w:rsidRPr="008B0726" w14:paraId="045FE56A" w14:textId="77777777" w:rsidTr="00C6175C">
        <w:tc>
          <w:tcPr>
            <w:tcW w:w="3366" w:type="dxa"/>
            <w:vMerge w:val="restart"/>
            <w:shd w:val="clear" w:color="auto" w:fill="auto"/>
          </w:tcPr>
          <w:p w14:paraId="14E640BC" w14:textId="77777777" w:rsidR="008B0726" w:rsidRPr="008B0726" w:rsidRDefault="008B0726" w:rsidP="004C6684">
            <w:pPr>
              <w:jc w:val="left"/>
              <w:rPr>
                <w:rFonts w:ascii="Arial" w:hAnsi="Arial" w:cs="Arial"/>
                <w:b/>
                <w:color w:val="auto"/>
                <w:sz w:val="24"/>
                <w:szCs w:val="24"/>
              </w:rPr>
            </w:pPr>
            <w:r w:rsidRPr="008B0726">
              <w:rPr>
                <w:rFonts w:ascii="Arial" w:hAnsi="Arial" w:cs="Arial"/>
                <w:b/>
                <w:color w:val="auto"/>
                <w:sz w:val="24"/>
                <w:szCs w:val="24"/>
              </w:rPr>
              <w:t>Qualifications &amp; Experience</w:t>
            </w:r>
          </w:p>
        </w:tc>
        <w:tc>
          <w:tcPr>
            <w:tcW w:w="2992" w:type="dxa"/>
            <w:shd w:val="clear" w:color="auto" w:fill="auto"/>
          </w:tcPr>
          <w:p w14:paraId="604E30A1"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Specific qualifications &amp; experience</w:t>
            </w:r>
          </w:p>
        </w:tc>
        <w:tc>
          <w:tcPr>
            <w:tcW w:w="7322" w:type="dxa"/>
            <w:shd w:val="clear" w:color="auto" w:fill="auto"/>
          </w:tcPr>
          <w:p w14:paraId="32AC8381"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Successful experience working with children in a school or education environment</w:t>
            </w:r>
          </w:p>
          <w:p w14:paraId="1F3DBEBC"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 xml:space="preserve">Interest and/or experience in Science curriculum </w:t>
            </w:r>
          </w:p>
          <w:p w14:paraId="1ECB0818"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 xml:space="preserve">Positive </w:t>
            </w:r>
            <w:proofErr w:type="spellStart"/>
            <w:r w:rsidRPr="008B0726">
              <w:rPr>
                <w:rFonts w:ascii="Arial" w:hAnsi="Arial" w:cs="Arial"/>
                <w:color w:val="auto"/>
                <w:sz w:val="24"/>
                <w:szCs w:val="24"/>
              </w:rPr>
              <w:t>behaviour</w:t>
            </w:r>
            <w:proofErr w:type="spellEnd"/>
            <w:r w:rsidRPr="008B0726">
              <w:rPr>
                <w:rFonts w:ascii="Arial" w:hAnsi="Arial" w:cs="Arial"/>
                <w:color w:val="auto"/>
                <w:sz w:val="24"/>
                <w:szCs w:val="24"/>
              </w:rPr>
              <w:t xml:space="preserve"> management experience.</w:t>
            </w:r>
          </w:p>
          <w:p w14:paraId="6E02335E"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Educated to NVQ Level 2 in learning support/early years, NNEB or equivalent qualification/experience</w:t>
            </w:r>
          </w:p>
          <w:p w14:paraId="65799542"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 xml:space="preserve">Completion of DCSF induction </w:t>
            </w:r>
            <w:proofErr w:type="spellStart"/>
            <w:r w:rsidRPr="008B0726">
              <w:rPr>
                <w:rFonts w:ascii="Arial" w:hAnsi="Arial" w:cs="Arial"/>
                <w:color w:val="auto"/>
                <w:sz w:val="24"/>
                <w:szCs w:val="24"/>
              </w:rPr>
              <w:t>programme</w:t>
            </w:r>
            <w:proofErr w:type="spellEnd"/>
          </w:p>
        </w:tc>
      </w:tr>
      <w:tr w:rsidR="008B0726" w:rsidRPr="008B0726" w14:paraId="672C36AB" w14:textId="77777777" w:rsidTr="00C6175C">
        <w:tc>
          <w:tcPr>
            <w:tcW w:w="3366" w:type="dxa"/>
            <w:vMerge/>
            <w:shd w:val="clear" w:color="auto" w:fill="auto"/>
          </w:tcPr>
          <w:p w14:paraId="6DF0BE37"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47BE325A"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Knowledge of relevant policies and procedures</w:t>
            </w:r>
          </w:p>
        </w:tc>
        <w:tc>
          <w:tcPr>
            <w:tcW w:w="7322" w:type="dxa"/>
            <w:shd w:val="clear" w:color="auto" w:fill="auto"/>
          </w:tcPr>
          <w:p w14:paraId="669E6F99"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Basic knowledge of First Aid and understanding of the Academy</w:t>
            </w:r>
          </w:p>
        </w:tc>
      </w:tr>
      <w:tr w:rsidR="008B0726" w:rsidRPr="008B0726" w14:paraId="00547EFC" w14:textId="77777777" w:rsidTr="00C6175C">
        <w:tc>
          <w:tcPr>
            <w:tcW w:w="3366" w:type="dxa"/>
            <w:vMerge/>
            <w:shd w:val="clear" w:color="auto" w:fill="auto"/>
          </w:tcPr>
          <w:p w14:paraId="263A2227"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1F3CF874"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Literacy</w:t>
            </w:r>
          </w:p>
        </w:tc>
        <w:tc>
          <w:tcPr>
            <w:tcW w:w="7322" w:type="dxa"/>
            <w:shd w:val="clear" w:color="auto" w:fill="auto"/>
          </w:tcPr>
          <w:p w14:paraId="01143C28"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Good reading and writing skills</w:t>
            </w:r>
          </w:p>
        </w:tc>
      </w:tr>
      <w:tr w:rsidR="008B0726" w:rsidRPr="008B0726" w14:paraId="47A19D11" w14:textId="77777777" w:rsidTr="00C6175C">
        <w:tc>
          <w:tcPr>
            <w:tcW w:w="3366" w:type="dxa"/>
            <w:vMerge/>
            <w:shd w:val="clear" w:color="auto" w:fill="auto"/>
          </w:tcPr>
          <w:p w14:paraId="449842B8"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20446286"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Numeracy</w:t>
            </w:r>
          </w:p>
        </w:tc>
        <w:tc>
          <w:tcPr>
            <w:tcW w:w="7322" w:type="dxa"/>
            <w:shd w:val="clear" w:color="auto" w:fill="auto"/>
          </w:tcPr>
          <w:p w14:paraId="7A847C4D"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Good numeracy skills</w:t>
            </w:r>
          </w:p>
        </w:tc>
      </w:tr>
      <w:tr w:rsidR="008B0726" w:rsidRPr="008B0726" w14:paraId="17E5BAAA" w14:textId="77777777" w:rsidTr="00C6175C">
        <w:tc>
          <w:tcPr>
            <w:tcW w:w="3366" w:type="dxa"/>
            <w:vMerge/>
            <w:shd w:val="clear" w:color="auto" w:fill="auto"/>
          </w:tcPr>
          <w:p w14:paraId="1E138233"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6D769D04"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Technology</w:t>
            </w:r>
          </w:p>
        </w:tc>
        <w:tc>
          <w:tcPr>
            <w:tcW w:w="7322" w:type="dxa"/>
            <w:shd w:val="clear" w:color="auto" w:fill="auto"/>
          </w:tcPr>
          <w:p w14:paraId="7A728F05"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Knowledge of basic ICT to support learning</w:t>
            </w:r>
          </w:p>
        </w:tc>
      </w:tr>
      <w:tr w:rsidR="008B0726" w:rsidRPr="008B0726" w14:paraId="106498A0" w14:textId="77777777" w:rsidTr="00C6175C">
        <w:tc>
          <w:tcPr>
            <w:tcW w:w="3366" w:type="dxa"/>
            <w:vMerge w:val="restart"/>
            <w:shd w:val="clear" w:color="auto" w:fill="auto"/>
          </w:tcPr>
          <w:p w14:paraId="6336CB5F" w14:textId="77777777" w:rsidR="008B0726" w:rsidRPr="008B0726" w:rsidRDefault="008B0726" w:rsidP="004C6684">
            <w:pPr>
              <w:jc w:val="left"/>
              <w:rPr>
                <w:rFonts w:ascii="Arial" w:hAnsi="Arial" w:cs="Arial"/>
                <w:b/>
                <w:color w:val="auto"/>
                <w:sz w:val="24"/>
                <w:szCs w:val="24"/>
              </w:rPr>
            </w:pPr>
            <w:r w:rsidRPr="008B0726">
              <w:rPr>
                <w:rFonts w:ascii="Arial" w:hAnsi="Arial" w:cs="Arial"/>
                <w:b/>
                <w:color w:val="auto"/>
                <w:sz w:val="24"/>
                <w:szCs w:val="24"/>
              </w:rPr>
              <w:t>Communication</w:t>
            </w:r>
          </w:p>
        </w:tc>
        <w:tc>
          <w:tcPr>
            <w:tcW w:w="2992" w:type="dxa"/>
            <w:shd w:val="clear" w:color="auto" w:fill="auto"/>
          </w:tcPr>
          <w:p w14:paraId="4824DD85"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Written</w:t>
            </w:r>
          </w:p>
        </w:tc>
        <w:tc>
          <w:tcPr>
            <w:tcW w:w="7322" w:type="dxa"/>
            <w:shd w:val="clear" w:color="auto" w:fill="auto"/>
          </w:tcPr>
          <w:p w14:paraId="49530145"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Ability to write basic reports</w:t>
            </w:r>
          </w:p>
        </w:tc>
      </w:tr>
      <w:tr w:rsidR="008B0726" w:rsidRPr="008B0726" w14:paraId="2F7BF447" w14:textId="77777777" w:rsidTr="00C6175C">
        <w:tc>
          <w:tcPr>
            <w:tcW w:w="3366" w:type="dxa"/>
            <w:vMerge/>
            <w:shd w:val="clear" w:color="auto" w:fill="auto"/>
          </w:tcPr>
          <w:p w14:paraId="7E3FDC75"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72F96664"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Verbal</w:t>
            </w:r>
          </w:p>
        </w:tc>
        <w:tc>
          <w:tcPr>
            <w:tcW w:w="7322" w:type="dxa"/>
            <w:shd w:val="clear" w:color="auto" w:fill="auto"/>
          </w:tcPr>
          <w:p w14:paraId="64DA0E20"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Ability to use clear language to communicate information unambiguously</w:t>
            </w:r>
          </w:p>
          <w:p w14:paraId="1C5CCEF3"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Ability to listen effectively</w:t>
            </w:r>
          </w:p>
        </w:tc>
      </w:tr>
      <w:tr w:rsidR="008B0726" w:rsidRPr="008B0726" w14:paraId="629ED9D8" w14:textId="77777777" w:rsidTr="00C6175C">
        <w:tc>
          <w:tcPr>
            <w:tcW w:w="3366" w:type="dxa"/>
            <w:vMerge/>
            <w:shd w:val="clear" w:color="auto" w:fill="auto"/>
          </w:tcPr>
          <w:p w14:paraId="415723E1"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470851A5"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Languages</w:t>
            </w:r>
          </w:p>
        </w:tc>
        <w:tc>
          <w:tcPr>
            <w:tcW w:w="7322" w:type="dxa"/>
            <w:shd w:val="clear" w:color="auto" w:fill="auto"/>
          </w:tcPr>
          <w:p w14:paraId="2530F7CA"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Overcome communication barriers with children and adults</w:t>
            </w:r>
          </w:p>
        </w:tc>
      </w:tr>
      <w:tr w:rsidR="008B0726" w:rsidRPr="008B0726" w14:paraId="284D4865" w14:textId="77777777" w:rsidTr="00C6175C">
        <w:tc>
          <w:tcPr>
            <w:tcW w:w="3366" w:type="dxa"/>
            <w:vMerge/>
            <w:shd w:val="clear" w:color="auto" w:fill="auto"/>
          </w:tcPr>
          <w:p w14:paraId="03182F08"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51D0E72C"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Negotiating</w:t>
            </w:r>
          </w:p>
        </w:tc>
        <w:tc>
          <w:tcPr>
            <w:tcW w:w="7322" w:type="dxa"/>
            <w:shd w:val="clear" w:color="auto" w:fill="auto"/>
          </w:tcPr>
          <w:p w14:paraId="564175B3"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 xml:space="preserve">Consult with children and their families and </w:t>
            </w:r>
            <w:proofErr w:type="spellStart"/>
            <w:r w:rsidRPr="008B0726">
              <w:rPr>
                <w:rFonts w:ascii="Arial" w:hAnsi="Arial" w:cs="Arial"/>
                <w:color w:val="auto"/>
                <w:sz w:val="24"/>
                <w:szCs w:val="24"/>
              </w:rPr>
              <w:t>carers</w:t>
            </w:r>
            <w:proofErr w:type="spellEnd"/>
            <w:r w:rsidRPr="008B0726">
              <w:rPr>
                <w:rFonts w:ascii="Arial" w:hAnsi="Arial" w:cs="Arial"/>
                <w:color w:val="auto"/>
                <w:sz w:val="24"/>
                <w:szCs w:val="24"/>
              </w:rPr>
              <w:t xml:space="preserve"> and other adults</w:t>
            </w:r>
          </w:p>
        </w:tc>
      </w:tr>
      <w:tr w:rsidR="008B0726" w:rsidRPr="008B0726" w14:paraId="39F4E391" w14:textId="77777777" w:rsidTr="00C6175C">
        <w:tc>
          <w:tcPr>
            <w:tcW w:w="3366" w:type="dxa"/>
            <w:vMerge w:val="restart"/>
            <w:shd w:val="clear" w:color="auto" w:fill="auto"/>
          </w:tcPr>
          <w:p w14:paraId="37DF018A" w14:textId="77777777" w:rsidR="008B0726" w:rsidRPr="008B0726" w:rsidRDefault="008B0726" w:rsidP="004C6684">
            <w:pPr>
              <w:jc w:val="left"/>
              <w:rPr>
                <w:rFonts w:ascii="Arial" w:hAnsi="Arial" w:cs="Arial"/>
                <w:b/>
                <w:color w:val="auto"/>
                <w:sz w:val="24"/>
                <w:szCs w:val="24"/>
              </w:rPr>
            </w:pPr>
            <w:r w:rsidRPr="008B0726">
              <w:rPr>
                <w:rFonts w:ascii="Arial" w:hAnsi="Arial" w:cs="Arial"/>
                <w:b/>
                <w:color w:val="auto"/>
                <w:sz w:val="24"/>
                <w:szCs w:val="24"/>
              </w:rPr>
              <w:t>Working with children</w:t>
            </w:r>
          </w:p>
        </w:tc>
        <w:tc>
          <w:tcPr>
            <w:tcW w:w="2992" w:type="dxa"/>
            <w:shd w:val="clear" w:color="auto" w:fill="auto"/>
          </w:tcPr>
          <w:p w14:paraId="014AE37A" w14:textId="77777777" w:rsidR="008B0726" w:rsidRPr="008B0726" w:rsidRDefault="008B0726" w:rsidP="004C6684">
            <w:pPr>
              <w:jc w:val="left"/>
              <w:rPr>
                <w:rFonts w:ascii="Arial" w:hAnsi="Arial" w:cs="Arial"/>
                <w:color w:val="auto"/>
                <w:sz w:val="24"/>
                <w:szCs w:val="24"/>
              </w:rPr>
            </w:pPr>
            <w:proofErr w:type="spellStart"/>
            <w:r w:rsidRPr="008B0726">
              <w:rPr>
                <w:rFonts w:ascii="Arial" w:hAnsi="Arial" w:cs="Arial"/>
                <w:color w:val="auto"/>
                <w:sz w:val="24"/>
                <w:szCs w:val="24"/>
              </w:rPr>
              <w:t>Behaviour</w:t>
            </w:r>
            <w:proofErr w:type="spellEnd"/>
            <w:r w:rsidRPr="008B0726">
              <w:rPr>
                <w:rFonts w:ascii="Arial" w:hAnsi="Arial" w:cs="Arial"/>
                <w:color w:val="auto"/>
                <w:sz w:val="24"/>
                <w:szCs w:val="24"/>
              </w:rPr>
              <w:t xml:space="preserve"> Management</w:t>
            </w:r>
          </w:p>
        </w:tc>
        <w:tc>
          <w:tcPr>
            <w:tcW w:w="7322" w:type="dxa"/>
            <w:shd w:val="clear" w:color="auto" w:fill="auto"/>
          </w:tcPr>
          <w:p w14:paraId="310578B7"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 xml:space="preserve">Understand and implement the academy’s </w:t>
            </w:r>
            <w:proofErr w:type="spellStart"/>
            <w:r w:rsidRPr="008B0726">
              <w:rPr>
                <w:rFonts w:ascii="Arial" w:hAnsi="Arial" w:cs="Arial"/>
                <w:color w:val="auto"/>
                <w:sz w:val="24"/>
                <w:szCs w:val="24"/>
              </w:rPr>
              <w:t>behaviour</w:t>
            </w:r>
            <w:proofErr w:type="spellEnd"/>
            <w:r w:rsidRPr="008B0726">
              <w:rPr>
                <w:rFonts w:ascii="Arial" w:hAnsi="Arial" w:cs="Arial"/>
                <w:color w:val="auto"/>
                <w:sz w:val="24"/>
                <w:szCs w:val="24"/>
              </w:rPr>
              <w:t xml:space="preserve"> management policy   </w:t>
            </w:r>
          </w:p>
        </w:tc>
      </w:tr>
      <w:tr w:rsidR="008B0726" w:rsidRPr="008B0726" w14:paraId="6D0AAAA7" w14:textId="77777777" w:rsidTr="00C6175C">
        <w:tc>
          <w:tcPr>
            <w:tcW w:w="3366" w:type="dxa"/>
            <w:vMerge/>
            <w:shd w:val="clear" w:color="auto" w:fill="auto"/>
          </w:tcPr>
          <w:p w14:paraId="02CB03EA"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4161D5B7"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SEN</w:t>
            </w:r>
          </w:p>
        </w:tc>
        <w:tc>
          <w:tcPr>
            <w:tcW w:w="7322" w:type="dxa"/>
            <w:shd w:val="clear" w:color="auto" w:fill="auto"/>
          </w:tcPr>
          <w:p w14:paraId="61509FAD"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Ability to understand and support children with developmental difficulty or disability</w:t>
            </w:r>
          </w:p>
        </w:tc>
      </w:tr>
      <w:tr w:rsidR="008B0726" w:rsidRPr="008B0726" w14:paraId="493C0BEC" w14:textId="77777777" w:rsidTr="00C6175C">
        <w:tc>
          <w:tcPr>
            <w:tcW w:w="3366" w:type="dxa"/>
            <w:vMerge/>
            <w:shd w:val="clear" w:color="auto" w:fill="auto"/>
          </w:tcPr>
          <w:p w14:paraId="4D41BDB5"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6E17981A"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Curriculum</w:t>
            </w:r>
          </w:p>
        </w:tc>
        <w:tc>
          <w:tcPr>
            <w:tcW w:w="7322" w:type="dxa"/>
            <w:shd w:val="clear" w:color="auto" w:fill="auto"/>
          </w:tcPr>
          <w:p w14:paraId="1A330500"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Good understanding of the school curriculum</w:t>
            </w:r>
          </w:p>
          <w:p w14:paraId="325385AD"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Knowledge of literacy/numeracy strategies</w:t>
            </w:r>
          </w:p>
        </w:tc>
      </w:tr>
      <w:tr w:rsidR="008B0726" w:rsidRPr="008B0726" w14:paraId="2E4C1AC8" w14:textId="77777777" w:rsidTr="00C6175C">
        <w:tc>
          <w:tcPr>
            <w:tcW w:w="3366" w:type="dxa"/>
            <w:vMerge/>
            <w:shd w:val="clear" w:color="auto" w:fill="auto"/>
          </w:tcPr>
          <w:p w14:paraId="1FA240EA"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2EA1253B"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Child Development</w:t>
            </w:r>
          </w:p>
        </w:tc>
        <w:tc>
          <w:tcPr>
            <w:tcW w:w="7322" w:type="dxa"/>
            <w:shd w:val="clear" w:color="auto" w:fill="auto"/>
          </w:tcPr>
          <w:p w14:paraId="771E0233"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Good understanding of the general aspect of child development</w:t>
            </w:r>
          </w:p>
          <w:p w14:paraId="55476074"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Ability to assess progress and performance</w:t>
            </w:r>
          </w:p>
        </w:tc>
      </w:tr>
      <w:tr w:rsidR="008B0726" w:rsidRPr="008B0726" w14:paraId="268BADB7" w14:textId="77777777" w:rsidTr="00C6175C">
        <w:tc>
          <w:tcPr>
            <w:tcW w:w="3366" w:type="dxa"/>
            <w:vMerge/>
            <w:shd w:val="clear" w:color="auto" w:fill="auto"/>
          </w:tcPr>
          <w:p w14:paraId="38AC3FED" w14:textId="77777777" w:rsidR="008B0726" w:rsidRPr="008B0726" w:rsidRDefault="008B0726" w:rsidP="004C6684">
            <w:pPr>
              <w:jc w:val="left"/>
              <w:rPr>
                <w:rFonts w:ascii="Arial" w:hAnsi="Arial" w:cs="Arial"/>
                <w:b/>
                <w:color w:val="auto"/>
                <w:sz w:val="24"/>
                <w:szCs w:val="24"/>
              </w:rPr>
            </w:pPr>
          </w:p>
        </w:tc>
        <w:tc>
          <w:tcPr>
            <w:tcW w:w="2992" w:type="dxa"/>
            <w:shd w:val="clear" w:color="auto" w:fill="auto"/>
          </w:tcPr>
          <w:p w14:paraId="431D35B3"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Health &amp; Well being</w:t>
            </w:r>
          </w:p>
        </w:tc>
        <w:tc>
          <w:tcPr>
            <w:tcW w:w="7322" w:type="dxa"/>
            <w:shd w:val="clear" w:color="auto" w:fill="auto"/>
          </w:tcPr>
          <w:p w14:paraId="52A1DC42" w14:textId="77777777" w:rsidR="008B0726" w:rsidRPr="008B0726" w:rsidRDefault="008B0726" w:rsidP="004C6684">
            <w:pPr>
              <w:jc w:val="left"/>
              <w:rPr>
                <w:rFonts w:ascii="Arial" w:hAnsi="Arial" w:cs="Arial"/>
                <w:color w:val="auto"/>
                <w:sz w:val="24"/>
                <w:szCs w:val="24"/>
              </w:rPr>
            </w:pPr>
            <w:r w:rsidRPr="008B0726">
              <w:rPr>
                <w:rFonts w:ascii="Arial" w:hAnsi="Arial" w:cs="Arial"/>
                <w:color w:val="auto"/>
                <w:sz w:val="24"/>
                <w:szCs w:val="24"/>
              </w:rPr>
              <w:t xml:space="preserve">Understand and support the importance of physical and emotional wellbeing  </w:t>
            </w:r>
          </w:p>
        </w:tc>
      </w:tr>
      <w:tr w:rsidR="004C6684" w:rsidRPr="004C6684" w14:paraId="4F313EA1" w14:textId="77777777" w:rsidTr="00C6175C">
        <w:tc>
          <w:tcPr>
            <w:tcW w:w="3366" w:type="dxa"/>
            <w:vMerge w:val="restart"/>
            <w:shd w:val="clear" w:color="auto" w:fill="auto"/>
          </w:tcPr>
          <w:p w14:paraId="579401DF" w14:textId="77777777" w:rsidR="008B0726" w:rsidRPr="004C6684" w:rsidRDefault="008B0726" w:rsidP="004C6684">
            <w:pPr>
              <w:jc w:val="left"/>
              <w:rPr>
                <w:rFonts w:ascii="Arial" w:hAnsi="Arial" w:cs="Arial"/>
                <w:b/>
                <w:color w:val="auto"/>
                <w:sz w:val="24"/>
                <w:szCs w:val="24"/>
              </w:rPr>
            </w:pPr>
            <w:r w:rsidRPr="004C6684">
              <w:rPr>
                <w:rFonts w:ascii="Arial" w:hAnsi="Arial" w:cs="Arial"/>
                <w:b/>
                <w:color w:val="auto"/>
                <w:sz w:val="24"/>
                <w:szCs w:val="24"/>
              </w:rPr>
              <w:t>Working with others</w:t>
            </w:r>
          </w:p>
        </w:tc>
        <w:tc>
          <w:tcPr>
            <w:tcW w:w="2992" w:type="dxa"/>
            <w:shd w:val="clear" w:color="auto" w:fill="auto"/>
          </w:tcPr>
          <w:p w14:paraId="6418B149"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Working with partners</w:t>
            </w:r>
          </w:p>
        </w:tc>
        <w:tc>
          <w:tcPr>
            <w:tcW w:w="7322" w:type="dxa"/>
            <w:shd w:val="clear" w:color="auto" w:fill="auto"/>
          </w:tcPr>
          <w:p w14:paraId="22561F3A"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Understand the role of others working in and with the academy</w:t>
            </w:r>
          </w:p>
          <w:p w14:paraId="5CF8C883"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 xml:space="preserve">Understand and value the role of parents and </w:t>
            </w:r>
            <w:proofErr w:type="spellStart"/>
            <w:r w:rsidRPr="004C6684">
              <w:rPr>
                <w:rFonts w:ascii="Arial" w:hAnsi="Arial" w:cs="Arial"/>
                <w:color w:val="auto"/>
                <w:sz w:val="24"/>
                <w:szCs w:val="24"/>
              </w:rPr>
              <w:t>carers</w:t>
            </w:r>
            <w:proofErr w:type="spellEnd"/>
            <w:r w:rsidRPr="004C6684">
              <w:rPr>
                <w:rFonts w:ascii="Arial" w:hAnsi="Arial" w:cs="Arial"/>
                <w:color w:val="auto"/>
                <w:sz w:val="24"/>
                <w:szCs w:val="24"/>
              </w:rPr>
              <w:t xml:space="preserve"> in supporting children</w:t>
            </w:r>
          </w:p>
        </w:tc>
      </w:tr>
      <w:tr w:rsidR="004C6684" w:rsidRPr="004C6684" w14:paraId="6784E072" w14:textId="77777777" w:rsidTr="00C6175C">
        <w:tc>
          <w:tcPr>
            <w:tcW w:w="3366" w:type="dxa"/>
            <w:vMerge/>
            <w:shd w:val="clear" w:color="auto" w:fill="auto"/>
          </w:tcPr>
          <w:p w14:paraId="2F3C75B0"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3D7BBA8D"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Relationships</w:t>
            </w:r>
          </w:p>
        </w:tc>
        <w:tc>
          <w:tcPr>
            <w:tcW w:w="7322" w:type="dxa"/>
            <w:shd w:val="clear" w:color="auto" w:fill="auto"/>
          </w:tcPr>
          <w:p w14:paraId="4EB0965A"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 xml:space="preserve">Ability to establish rapport and respectful and trusting relationships with children, their families and </w:t>
            </w:r>
            <w:proofErr w:type="spellStart"/>
            <w:r w:rsidRPr="004C6684">
              <w:rPr>
                <w:rFonts w:ascii="Arial" w:hAnsi="Arial" w:cs="Arial"/>
                <w:color w:val="auto"/>
                <w:sz w:val="24"/>
                <w:szCs w:val="24"/>
              </w:rPr>
              <w:t>carers</w:t>
            </w:r>
            <w:proofErr w:type="spellEnd"/>
            <w:r w:rsidRPr="004C6684">
              <w:rPr>
                <w:rFonts w:ascii="Arial" w:hAnsi="Arial" w:cs="Arial"/>
                <w:color w:val="auto"/>
                <w:sz w:val="24"/>
                <w:szCs w:val="24"/>
              </w:rPr>
              <w:t xml:space="preserve"> and other adults</w:t>
            </w:r>
          </w:p>
        </w:tc>
      </w:tr>
      <w:tr w:rsidR="004C6684" w:rsidRPr="004C6684" w14:paraId="60CEB54A" w14:textId="77777777" w:rsidTr="00C6175C">
        <w:tc>
          <w:tcPr>
            <w:tcW w:w="3366" w:type="dxa"/>
            <w:vMerge/>
            <w:shd w:val="clear" w:color="auto" w:fill="auto"/>
          </w:tcPr>
          <w:p w14:paraId="6FA368E0"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6AFB560E"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Team work</w:t>
            </w:r>
          </w:p>
        </w:tc>
        <w:tc>
          <w:tcPr>
            <w:tcW w:w="7322" w:type="dxa"/>
            <w:shd w:val="clear" w:color="auto" w:fill="auto"/>
          </w:tcPr>
          <w:p w14:paraId="47213A84"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Ability to work effectively with a range of adults</w:t>
            </w:r>
          </w:p>
        </w:tc>
      </w:tr>
      <w:tr w:rsidR="004C6684" w:rsidRPr="004C6684" w14:paraId="1DFF1FF6" w14:textId="77777777" w:rsidTr="00C6175C">
        <w:tc>
          <w:tcPr>
            <w:tcW w:w="3366" w:type="dxa"/>
            <w:vMerge/>
            <w:shd w:val="clear" w:color="auto" w:fill="auto"/>
          </w:tcPr>
          <w:p w14:paraId="750DC1D4"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2BD1DC13"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Information</w:t>
            </w:r>
          </w:p>
        </w:tc>
        <w:tc>
          <w:tcPr>
            <w:tcW w:w="7322" w:type="dxa"/>
            <w:shd w:val="clear" w:color="auto" w:fill="auto"/>
          </w:tcPr>
          <w:p w14:paraId="2CF49AB2"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 xml:space="preserve">Know when, how and with whom to share information </w:t>
            </w:r>
          </w:p>
          <w:p w14:paraId="3EDF77AE"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Ability to follow instructions accurately</w:t>
            </w:r>
          </w:p>
        </w:tc>
      </w:tr>
      <w:tr w:rsidR="004C6684" w:rsidRPr="004C6684" w14:paraId="284B50B5" w14:textId="77777777" w:rsidTr="00C6175C">
        <w:tc>
          <w:tcPr>
            <w:tcW w:w="3366" w:type="dxa"/>
            <w:vMerge w:val="restart"/>
            <w:shd w:val="clear" w:color="auto" w:fill="auto"/>
          </w:tcPr>
          <w:p w14:paraId="5F79DA5C" w14:textId="77777777" w:rsidR="008B0726" w:rsidRPr="004C6684" w:rsidRDefault="008B0726" w:rsidP="004C6684">
            <w:pPr>
              <w:jc w:val="left"/>
              <w:rPr>
                <w:rFonts w:ascii="Arial" w:hAnsi="Arial" w:cs="Arial"/>
                <w:b/>
                <w:color w:val="auto"/>
                <w:sz w:val="24"/>
                <w:szCs w:val="24"/>
              </w:rPr>
            </w:pPr>
            <w:r w:rsidRPr="004C6684">
              <w:rPr>
                <w:rFonts w:ascii="Arial" w:hAnsi="Arial" w:cs="Arial"/>
                <w:b/>
                <w:color w:val="auto"/>
                <w:sz w:val="24"/>
                <w:szCs w:val="24"/>
              </w:rPr>
              <w:t xml:space="preserve">Responsibilities </w:t>
            </w:r>
          </w:p>
          <w:p w14:paraId="60BAEBE3"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7DF855F4" w14:textId="77777777" w:rsidR="008B0726" w:rsidRPr="004C6684" w:rsidRDefault="008B0726" w:rsidP="004C6684">
            <w:pPr>
              <w:jc w:val="left"/>
              <w:rPr>
                <w:rFonts w:ascii="Arial" w:hAnsi="Arial" w:cs="Arial"/>
                <w:color w:val="auto"/>
                <w:sz w:val="24"/>
                <w:szCs w:val="24"/>
              </w:rPr>
            </w:pPr>
            <w:proofErr w:type="spellStart"/>
            <w:r w:rsidRPr="004C6684">
              <w:rPr>
                <w:rFonts w:ascii="Arial" w:hAnsi="Arial" w:cs="Arial"/>
                <w:color w:val="auto"/>
                <w:sz w:val="24"/>
                <w:szCs w:val="24"/>
              </w:rPr>
              <w:t>Organisational</w:t>
            </w:r>
            <w:proofErr w:type="spellEnd"/>
            <w:r w:rsidRPr="004C6684">
              <w:rPr>
                <w:rFonts w:ascii="Arial" w:hAnsi="Arial" w:cs="Arial"/>
                <w:color w:val="auto"/>
                <w:sz w:val="24"/>
                <w:szCs w:val="24"/>
              </w:rPr>
              <w:t xml:space="preserve"> skills</w:t>
            </w:r>
          </w:p>
        </w:tc>
        <w:tc>
          <w:tcPr>
            <w:tcW w:w="7322" w:type="dxa"/>
            <w:shd w:val="clear" w:color="auto" w:fill="auto"/>
          </w:tcPr>
          <w:p w14:paraId="3B066076"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 xml:space="preserve">Good </w:t>
            </w:r>
            <w:proofErr w:type="spellStart"/>
            <w:r w:rsidRPr="004C6684">
              <w:rPr>
                <w:rFonts w:ascii="Arial" w:hAnsi="Arial" w:cs="Arial"/>
                <w:color w:val="auto"/>
                <w:sz w:val="24"/>
                <w:szCs w:val="24"/>
              </w:rPr>
              <w:t>organisational</w:t>
            </w:r>
            <w:proofErr w:type="spellEnd"/>
            <w:r w:rsidRPr="004C6684">
              <w:rPr>
                <w:rFonts w:ascii="Arial" w:hAnsi="Arial" w:cs="Arial"/>
                <w:color w:val="auto"/>
                <w:sz w:val="24"/>
                <w:szCs w:val="24"/>
              </w:rPr>
              <w:t xml:space="preserve"> skills</w:t>
            </w:r>
          </w:p>
          <w:p w14:paraId="7EAF5B37"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Ability to remain calm under pressure</w:t>
            </w:r>
          </w:p>
        </w:tc>
      </w:tr>
      <w:tr w:rsidR="004C6684" w:rsidRPr="004C6684" w14:paraId="3562258F" w14:textId="77777777" w:rsidTr="00C6175C">
        <w:tc>
          <w:tcPr>
            <w:tcW w:w="3366" w:type="dxa"/>
            <w:vMerge/>
            <w:shd w:val="clear" w:color="auto" w:fill="auto"/>
          </w:tcPr>
          <w:p w14:paraId="6C63EFD1"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50F40A61"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Line Management</w:t>
            </w:r>
          </w:p>
        </w:tc>
        <w:tc>
          <w:tcPr>
            <w:tcW w:w="7322" w:type="dxa"/>
            <w:shd w:val="clear" w:color="auto" w:fill="auto"/>
          </w:tcPr>
          <w:p w14:paraId="3D3F02FB"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Ability to support the work of volunteers and other teaching assistants in the classroom</w:t>
            </w:r>
          </w:p>
        </w:tc>
      </w:tr>
      <w:tr w:rsidR="004C6684" w:rsidRPr="004C6684" w14:paraId="74D70723" w14:textId="77777777" w:rsidTr="00C6175C">
        <w:tc>
          <w:tcPr>
            <w:tcW w:w="3366" w:type="dxa"/>
            <w:vMerge/>
            <w:shd w:val="clear" w:color="auto" w:fill="auto"/>
          </w:tcPr>
          <w:p w14:paraId="1147B8A4"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07832F51"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Time Management</w:t>
            </w:r>
          </w:p>
        </w:tc>
        <w:tc>
          <w:tcPr>
            <w:tcW w:w="7322" w:type="dxa"/>
            <w:shd w:val="clear" w:color="auto" w:fill="auto"/>
          </w:tcPr>
          <w:p w14:paraId="4EBAF1B2"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Ability to manage own time effectively</w:t>
            </w:r>
          </w:p>
        </w:tc>
      </w:tr>
      <w:tr w:rsidR="004C6684" w:rsidRPr="004C6684" w14:paraId="7E029BE3" w14:textId="77777777" w:rsidTr="00C6175C">
        <w:tc>
          <w:tcPr>
            <w:tcW w:w="3366" w:type="dxa"/>
            <w:vMerge/>
            <w:shd w:val="clear" w:color="auto" w:fill="auto"/>
          </w:tcPr>
          <w:p w14:paraId="7839C2DF"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5AF5DA46"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Creativity</w:t>
            </w:r>
          </w:p>
        </w:tc>
        <w:tc>
          <w:tcPr>
            <w:tcW w:w="7322" w:type="dxa"/>
            <w:shd w:val="clear" w:color="auto" w:fill="auto"/>
          </w:tcPr>
          <w:p w14:paraId="24C3939C"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Demonstrate creativity and an ability to resolve routine problems independently</w:t>
            </w:r>
          </w:p>
        </w:tc>
      </w:tr>
      <w:tr w:rsidR="004C6684" w:rsidRPr="004C6684" w14:paraId="467D3103" w14:textId="77777777" w:rsidTr="00C6175C">
        <w:tc>
          <w:tcPr>
            <w:tcW w:w="3366" w:type="dxa"/>
            <w:vMerge w:val="restart"/>
            <w:shd w:val="clear" w:color="auto" w:fill="auto"/>
          </w:tcPr>
          <w:p w14:paraId="452359F6" w14:textId="77777777" w:rsidR="008B0726" w:rsidRPr="004C6684" w:rsidRDefault="008B0726" w:rsidP="004C6684">
            <w:pPr>
              <w:jc w:val="left"/>
              <w:rPr>
                <w:rFonts w:ascii="Arial" w:hAnsi="Arial" w:cs="Arial"/>
                <w:b/>
                <w:color w:val="auto"/>
                <w:sz w:val="24"/>
                <w:szCs w:val="24"/>
              </w:rPr>
            </w:pPr>
            <w:r w:rsidRPr="004C6684">
              <w:rPr>
                <w:rFonts w:ascii="Arial" w:hAnsi="Arial" w:cs="Arial"/>
                <w:b/>
                <w:color w:val="auto"/>
                <w:sz w:val="24"/>
                <w:szCs w:val="24"/>
              </w:rPr>
              <w:t>General</w:t>
            </w:r>
          </w:p>
        </w:tc>
        <w:tc>
          <w:tcPr>
            <w:tcW w:w="2992" w:type="dxa"/>
            <w:shd w:val="clear" w:color="auto" w:fill="auto"/>
          </w:tcPr>
          <w:p w14:paraId="783F0E00"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Equalities</w:t>
            </w:r>
          </w:p>
        </w:tc>
        <w:tc>
          <w:tcPr>
            <w:tcW w:w="7322" w:type="dxa"/>
            <w:shd w:val="clear" w:color="auto" w:fill="auto"/>
          </w:tcPr>
          <w:p w14:paraId="26091BD3"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Awareness of and commitment to equality</w:t>
            </w:r>
          </w:p>
        </w:tc>
      </w:tr>
      <w:tr w:rsidR="004C6684" w:rsidRPr="004C6684" w14:paraId="4EA2FBDE" w14:textId="77777777" w:rsidTr="00C6175C">
        <w:tc>
          <w:tcPr>
            <w:tcW w:w="3366" w:type="dxa"/>
            <w:vMerge/>
            <w:shd w:val="clear" w:color="auto" w:fill="auto"/>
          </w:tcPr>
          <w:p w14:paraId="4BCE253E"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3E779D9B"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Health &amp; Safety</w:t>
            </w:r>
          </w:p>
        </w:tc>
        <w:tc>
          <w:tcPr>
            <w:tcW w:w="7322" w:type="dxa"/>
            <w:shd w:val="clear" w:color="auto" w:fill="auto"/>
          </w:tcPr>
          <w:p w14:paraId="0DE6143C"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Basic understanding of Health &amp; Safety</w:t>
            </w:r>
          </w:p>
        </w:tc>
      </w:tr>
      <w:tr w:rsidR="004C6684" w:rsidRPr="004C6684" w14:paraId="0717BF52" w14:textId="77777777" w:rsidTr="00C6175C">
        <w:tc>
          <w:tcPr>
            <w:tcW w:w="3366" w:type="dxa"/>
            <w:vMerge/>
            <w:shd w:val="clear" w:color="auto" w:fill="auto"/>
          </w:tcPr>
          <w:p w14:paraId="5DA544B8"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284A3537"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Child Protection</w:t>
            </w:r>
          </w:p>
        </w:tc>
        <w:tc>
          <w:tcPr>
            <w:tcW w:w="7322" w:type="dxa"/>
            <w:shd w:val="clear" w:color="auto" w:fill="auto"/>
          </w:tcPr>
          <w:p w14:paraId="41E847D0"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Understand and implement child protection procedures</w:t>
            </w:r>
          </w:p>
        </w:tc>
      </w:tr>
      <w:tr w:rsidR="004C6684" w:rsidRPr="004C6684" w14:paraId="00BF13A9" w14:textId="77777777" w:rsidTr="00C6175C">
        <w:tc>
          <w:tcPr>
            <w:tcW w:w="3366" w:type="dxa"/>
            <w:vMerge/>
            <w:shd w:val="clear" w:color="auto" w:fill="auto"/>
          </w:tcPr>
          <w:p w14:paraId="35136E94"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4585E9AC"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Confidentiality/Data Protection</w:t>
            </w:r>
          </w:p>
        </w:tc>
        <w:tc>
          <w:tcPr>
            <w:tcW w:w="7322" w:type="dxa"/>
            <w:shd w:val="clear" w:color="auto" w:fill="auto"/>
          </w:tcPr>
          <w:p w14:paraId="3D625762"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Understand procedures and legislation relating to confidentiality</w:t>
            </w:r>
          </w:p>
        </w:tc>
      </w:tr>
      <w:tr w:rsidR="004C6684" w:rsidRPr="004C6684" w14:paraId="37A5DF96" w14:textId="77777777" w:rsidTr="00C6175C">
        <w:tc>
          <w:tcPr>
            <w:tcW w:w="3366" w:type="dxa"/>
            <w:vMerge/>
            <w:shd w:val="clear" w:color="auto" w:fill="auto"/>
          </w:tcPr>
          <w:p w14:paraId="3D61F1B1" w14:textId="77777777" w:rsidR="008B0726" w:rsidRPr="004C6684" w:rsidRDefault="008B0726" w:rsidP="004C6684">
            <w:pPr>
              <w:jc w:val="left"/>
              <w:rPr>
                <w:rFonts w:ascii="Arial" w:hAnsi="Arial" w:cs="Arial"/>
                <w:b/>
                <w:color w:val="auto"/>
                <w:sz w:val="24"/>
                <w:szCs w:val="24"/>
              </w:rPr>
            </w:pPr>
          </w:p>
        </w:tc>
        <w:tc>
          <w:tcPr>
            <w:tcW w:w="2992" w:type="dxa"/>
            <w:shd w:val="clear" w:color="auto" w:fill="auto"/>
          </w:tcPr>
          <w:p w14:paraId="7181EF16"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CPD</w:t>
            </w:r>
          </w:p>
        </w:tc>
        <w:tc>
          <w:tcPr>
            <w:tcW w:w="7322" w:type="dxa"/>
            <w:shd w:val="clear" w:color="auto" w:fill="auto"/>
          </w:tcPr>
          <w:p w14:paraId="20BE17DB" w14:textId="77777777" w:rsidR="008B0726" w:rsidRPr="004C6684" w:rsidRDefault="008B0726" w:rsidP="004C6684">
            <w:pPr>
              <w:jc w:val="left"/>
              <w:rPr>
                <w:rFonts w:ascii="Arial" w:hAnsi="Arial" w:cs="Arial"/>
                <w:color w:val="auto"/>
                <w:sz w:val="24"/>
                <w:szCs w:val="24"/>
              </w:rPr>
            </w:pPr>
            <w:r w:rsidRPr="004C6684">
              <w:rPr>
                <w:rFonts w:ascii="Arial" w:hAnsi="Arial" w:cs="Arial"/>
                <w:color w:val="auto"/>
                <w:sz w:val="24"/>
                <w:szCs w:val="24"/>
              </w:rPr>
              <w:t>Be prepared to develop and learn in the role</w:t>
            </w:r>
          </w:p>
        </w:tc>
      </w:tr>
    </w:tbl>
    <w:p w14:paraId="717F4BB7" w14:textId="77777777" w:rsidR="008B0726" w:rsidRDefault="008B0726" w:rsidP="008B0726"/>
    <w:p w14:paraId="35E930FF" w14:textId="5B2323B3" w:rsidR="00A706F3" w:rsidRPr="00A706F3" w:rsidRDefault="00A706F3" w:rsidP="00A706F3">
      <w:pPr>
        <w:rPr>
          <w:rFonts w:ascii="Arial" w:hAnsi="Arial" w:cs="Arial"/>
          <w:color w:val="auto"/>
          <w:sz w:val="24"/>
          <w:szCs w:val="24"/>
        </w:rPr>
      </w:pPr>
    </w:p>
    <w:sectPr w:rsidR="00A706F3" w:rsidRPr="00A706F3" w:rsidSect="004C6684">
      <w:pgSz w:w="15840" w:h="12240" w:orient="landscape" w:code="1"/>
      <w:pgMar w:top="1440" w:right="1440" w:bottom="1185" w:left="1440" w:header="794"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40A35" w14:textId="77777777" w:rsidR="000E5E84" w:rsidRDefault="000E5E84" w:rsidP="008B2920">
      <w:pPr>
        <w:spacing w:after="0" w:line="240" w:lineRule="auto"/>
      </w:pPr>
      <w:r>
        <w:separator/>
      </w:r>
    </w:p>
  </w:endnote>
  <w:endnote w:type="continuationSeparator" w:id="0">
    <w:p w14:paraId="1CAE0DCC" w14:textId="77777777" w:rsidR="000E5E84" w:rsidRDefault="000E5E84" w:rsidP="008B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iti TC Medium">
    <w:altName w:val="Malgun Gothic Semilight"/>
    <w:charset w:val="80"/>
    <w:family w:val="auto"/>
    <w:pitch w:val="variable"/>
    <w:sig w:usb0="00000000" w:usb1="090F004A" w:usb2="00000010" w:usb3="00000000" w:csb0="003E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230077"/>
      <w:docPartObj>
        <w:docPartGallery w:val="Page Numbers (Bottom of Page)"/>
        <w:docPartUnique/>
      </w:docPartObj>
    </w:sdtPr>
    <w:sdtEndPr>
      <w:rPr>
        <w:noProof/>
      </w:rPr>
    </w:sdtEndPr>
    <w:sdtContent>
      <w:p w14:paraId="59471BC1" w14:textId="2D45D3DE" w:rsidR="00853CE2" w:rsidRDefault="00853CE2" w:rsidP="00853CE2">
        <w:pPr>
          <w:pStyle w:val="Footer"/>
        </w:pPr>
        <w:r>
          <w:fldChar w:fldCharType="begin"/>
        </w:r>
        <w:r>
          <w:instrText xml:space="preserve"> PAGE   \* MERGEFORMAT </w:instrText>
        </w:r>
        <w:r>
          <w:fldChar w:fldCharType="separate"/>
        </w:r>
        <w:r w:rsidR="00FB5F0E">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DDB7" w14:textId="77777777" w:rsidR="00A94608" w:rsidRPr="00A94608" w:rsidRDefault="00A94608" w:rsidP="00A94608">
    <w:pPr>
      <w:pStyle w:val="Footer"/>
      <w:jc w:val="left"/>
      <w:rPr>
        <w:rFonts w:ascii="Arial" w:eastAsia="Heiti TC Medium" w:hAnsi="Arial" w:cs="Arial"/>
        <w:color w:val="auto"/>
        <w:szCs w:val="16"/>
      </w:rPr>
    </w:pPr>
    <w:r w:rsidRPr="00A94608">
      <w:rPr>
        <w:rFonts w:ascii="Arial" w:eastAsia="Heiti TC Medium" w:hAnsi="Arial" w:cs="Arial"/>
        <w:color w:val="auto"/>
        <w:szCs w:val="16"/>
      </w:rPr>
      <w:t>@ Copyright 2021 | Parallel Learning Trust</w:t>
    </w:r>
  </w:p>
  <w:p w14:paraId="461189DA" w14:textId="35EABC5A" w:rsidR="00A94608" w:rsidRPr="00A94608" w:rsidRDefault="00A94608" w:rsidP="00A94608">
    <w:pPr>
      <w:pStyle w:val="Footer"/>
      <w:jc w:val="left"/>
      <w:rPr>
        <w:rFonts w:ascii="Arial" w:eastAsia="Heiti TC Medium" w:hAnsi="Arial" w:cs="Arial"/>
        <w:color w:val="auto"/>
        <w:szCs w:val="16"/>
      </w:rPr>
    </w:pPr>
    <w:r w:rsidRPr="00A94608">
      <w:rPr>
        <w:rFonts w:ascii="Arial" w:eastAsia="Heiti TC Medium" w:hAnsi="Arial" w:cs="Arial"/>
        <w:color w:val="auto"/>
        <w:szCs w:val="16"/>
      </w:rPr>
      <w:t>The Parallel Learning Trust was born from a philosophy that all children respond to high quality teaching and learning environments, whether they be mainstream, alternative or special settings.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F4DB4" w14:textId="77777777" w:rsidR="000E5E84" w:rsidRDefault="000E5E84" w:rsidP="008B2920">
      <w:pPr>
        <w:spacing w:after="0" w:line="240" w:lineRule="auto"/>
      </w:pPr>
      <w:r>
        <w:separator/>
      </w:r>
    </w:p>
  </w:footnote>
  <w:footnote w:type="continuationSeparator" w:id="0">
    <w:p w14:paraId="095687E6" w14:textId="77777777" w:rsidR="000E5E84" w:rsidRDefault="000E5E84" w:rsidP="008B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99F3" w14:textId="5C43BDE6" w:rsidR="00800A72" w:rsidRDefault="00CD5C9E" w:rsidP="00800A72">
    <w:pPr>
      <w:pStyle w:val="Header"/>
      <w:jc w:val="right"/>
    </w:pPr>
    <w:r>
      <w:rPr>
        <w:noProof/>
        <w:lang w:val="en-GB" w:eastAsia="en-GB"/>
      </w:rPr>
      <w:drawing>
        <wp:inline distT="0" distB="0" distL="0" distR="0" wp14:anchorId="2DD8FE97" wp14:editId="493D65D8">
          <wp:extent cx="2290294" cy="691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 logo.png"/>
                  <pic:cNvPicPr/>
                </pic:nvPicPr>
                <pic:blipFill>
                  <a:blip r:embed="rId1">
                    <a:extLst>
                      <a:ext uri="{28A0092B-C50C-407E-A947-70E740481C1C}">
                        <a14:useLocalDpi xmlns:a14="http://schemas.microsoft.com/office/drawing/2010/main" val="0"/>
                      </a:ext>
                    </a:extLst>
                  </a:blip>
                  <a:stretch>
                    <a:fillRect/>
                  </a:stretch>
                </pic:blipFill>
                <pic:spPr>
                  <a:xfrm>
                    <a:off x="0" y="0"/>
                    <a:ext cx="2359217" cy="7125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1EEE" w14:textId="607E6086" w:rsidR="006D09B2" w:rsidRPr="00072AF4" w:rsidRDefault="00072AF4" w:rsidP="00800A72">
    <w:pPr>
      <w:pStyle w:val="Header"/>
      <w:jc w:val="both"/>
      <w:rPr>
        <w:rFonts w:ascii="Arial" w:hAnsi="Arial" w:cs="Arial"/>
        <w:b/>
        <w:color w:val="000000" w:themeColor="text1"/>
        <w:sz w:val="40"/>
      </w:rPr>
    </w:pPr>
    <w:r w:rsidRPr="00072AF4">
      <w:rPr>
        <w:rFonts w:ascii="Arial" w:hAnsi="Arial" w:cs="Arial"/>
        <w:b/>
        <w:noProof/>
        <w:color w:val="000000" w:themeColor="text1"/>
        <w:sz w:val="40"/>
        <w:lang w:val="en-GB" w:eastAsia="en-GB"/>
      </w:rPr>
      <w:drawing>
        <wp:anchor distT="0" distB="0" distL="114300" distR="114300" simplePos="0" relativeHeight="251659264" behindDoc="0" locked="0" layoutInCell="1" allowOverlap="1" wp14:anchorId="74503966" wp14:editId="7B913BD8">
          <wp:simplePos x="0" y="0"/>
          <wp:positionH relativeFrom="column">
            <wp:posOffset>-892066</wp:posOffset>
          </wp:positionH>
          <wp:positionV relativeFrom="paragraph">
            <wp:posOffset>-488315</wp:posOffset>
          </wp:positionV>
          <wp:extent cx="7821637" cy="213314"/>
          <wp:effectExtent l="0" t="0" r="0" b="3175"/>
          <wp:wrapNone/>
          <wp:docPr id="5" name="Picture 5">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pic:cNvPr>
                  <pic:cNvPicPr>
                    <a:picLocks noChangeAspect="1"/>
                  </pic:cNvPicPr>
                </pic:nvPicPr>
                <pic:blipFill>
                  <a:blip r:embed="rId1"/>
                  <a:stretch>
                    <a:fillRect/>
                  </a:stretch>
                </pic:blipFill>
                <pic:spPr>
                  <a:xfrm>
                    <a:off x="0" y="0"/>
                    <a:ext cx="7821637" cy="213314"/>
                  </a:xfrm>
                  <a:prstGeom prst="rect">
                    <a:avLst/>
                  </a:prstGeom>
                </pic:spPr>
              </pic:pic>
            </a:graphicData>
          </a:graphic>
        </wp:anchor>
      </w:drawing>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r w:rsidR="006D09B2">
      <w:rPr>
        <w:rFonts w:ascii="Arial" w:hAnsi="Arial" w:cs="Arial"/>
        <w:b/>
        <w:color w:val="000000" w:themeColor="text1"/>
        <w:sz w:val="4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7B2"/>
    <w:multiLevelType w:val="hybridMultilevel"/>
    <w:tmpl w:val="087C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91663"/>
    <w:multiLevelType w:val="hybridMultilevel"/>
    <w:tmpl w:val="0E90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770F"/>
    <w:multiLevelType w:val="hybridMultilevel"/>
    <w:tmpl w:val="B0AE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803AD"/>
    <w:multiLevelType w:val="hybridMultilevel"/>
    <w:tmpl w:val="81AC410A"/>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AD800E2"/>
    <w:multiLevelType w:val="hybridMultilevel"/>
    <w:tmpl w:val="017E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C4982"/>
    <w:multiLevelType w:val="hybridMultilevel"/>
    <w:tmpl w:val="9AEC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FC0F80"/>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09F7357"/>
    <w:multiLevelType w:val="hybridMultilevel"/>
    <w:tmpl w:val="6596C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3721D"/>
    <w:multiLevelType w:val="hybridMultilevel"/>
    <w:tmpl w:val="389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97479D"/>
    <w:multiLevelType w:val="hybridMultilevel"/>
    <w:tmpl w:val="0F4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
  </w:num>
  <w:num w:numId="5">
    <w:abstractNumId w:val="13"/>
  </w:num>
  <w:num w:numId="6">
    <w:abstractNumId w:val="11"/>
  </w:num>
  <w:num w:numId="7">
    <w:abstractNumId w:val="5"/>
  </w:num>
  <w:num w:numId="8">
    <w:abstractNumId w:val="2"/>
  </w:num>
  <w:num w:numId="9">
    <w:abstractNumId w:val="8"/>
  </w:num>
  <w:num w:numId="10">
    <w:abstractNumId w:val="6"/>
  </w:num>
  <w:num w:numId="11">
    <w:abstractNumId w:val="3"/>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F4"/>
    <w:rsid w:val="000243D1"/>
    <w:rsid w:val="00057F04"/>
    <w:rsid w:val="00072AF4"/>
    <w:rsid w:val="000A378C"/>
    <w:rsid w:val="000E5E84"/>
    <w:rsid w:val="0010042F"/>
    <w:rsid w:val="00135C2C"/>
    <w:rsid w:val="00135C9C"/>
    <w:rsid w:val="00142F58"/>
    <w:rsid w:val="00144FBA"/>
    <w:rsid w:val="00153ED4"/>
    <w:rsid w:val="00184664"/>
    <w:rsid w:val="001C7765"/>
    <w:rsid w:val="001F60D3"/>
    <w:rsid w:val="0020741F"/>
    <w:rsid w:val="0027115C"/>
    <w:rsid w:val="00293B83"/>
    <w:rsid w:val="00317A1D"/>
    <w:rsid w:val="00363F59"/>
    <w:rsid w:val="00390414"/>
    <w:rsid w:val="003B0929"/>
    <w:rsid w:val="003E1711"/>
    <w:rsid w:val="0045425A"/>
    <w:rsid w:val="00463A38"/>
    <w:rsid w:val="004670DD"/>
    <w:rsid w:val="0048346B"/>
    <w:rsid w:val="00483AAE"/>
    <w:rsid w:val="00493321"/>
    <w:rsid w:val="004A2E75"/>
    <w:rsid w:val="004C6684"/>
    <w:rsid w:val="004D37CC"/>
    <w:rsid w:val="004E4CA5"/>
    <w:rsid w:val="00502D70"/>
    <w:rsid w:val="0050731F"/>
    <w:rsid w:val="00507547"/>
    <w:rsid w:val="00510920"/>
    <w:rsid w:val="00517626"/>
    <w:rsid w:val="0056382A"/>
    <w:rsid w:val="00577E53"/>
    <w:rsid w:val="005B0E81"/>
    <w:rsid w:val="00630D36"/>
    <w:rsid w:val="00642D6F"/>
    <w:rsid w:val="00666478"/>
    <w:rsid w:val="006A3CE7"/>
    <w:rsid w:val="006D09B2"/>
    <w:rsid w:val="006E5FD2"/>
    <w:rsid w:val="006F1734"/>
    <w:rsid w:val="00781D13"/>
    <w:rsid w:val="00783C41"/>
    <w:rsid w:val="00787503"/>
    <w:rsid w:val="00792967"/>
    <w:rsid w:val="007E7032"/>
    <w:rsid w:val="00800A72"/>
    <w:rsid w:val="00833359"/>
    <w:rsid w:val="00853CE2"/>
    <w:rsid w:val="00860491"/>
    <w:rsid w:val="00860755"/>
    <w:rsid w:val="0086464D"/>
    <w:rsid w:val="00872D3E"/>
    <w:rsid w:val="00887A77"/>
    <w:rsid w:val="008B0726"/>
    <w:rsid w:val="008B2920"/>
    <w:rsid w:val="008B2DF7"/>
    <w:rsid w:val="00905520"/>
    <w:rsid w:val="009244EC"/>
    <w:rsid w:val="009814C0"/>
    <w:rsid w:val="00984A27"/>
    <w:rsid w:val="00A213B1"/>
    <w:rsid w:val="00A310E9"/>
    <w:rsid w:val="00A706F3"/>
    <w:rsid w:val="00A85B6F"/>
    <w:rsid w:val="00A915C8"/>
    <w:rsid w:val="00A94608"/>
    <w:rsid w:val="00AA3476"/>
    <w:rsid w:val="00AA6B7B"/>
    <w:rsid w:val="00AB540C"/>
    <w:rsid w:val="00AC5D83"/>
    <w:rsid w:val="00AD1182"/>
    <w:rsid w:val="00AE10AA"/>
    <w:rsid w:val="00B15938"/>
    <w:rsid w:val="00B2443C"/>
    <w:rsid w:val="00B40351"/>
    <w:rsid w:val="00B67DB0"/>
    <w:rsid w:val="00BA68C1"/>
    <w:rsid w:val="00BB330B"/>
    <w:rsid w:val="00BC42B2"/>
    <w:rsid w:val="00BD34A5"/>
    <w:rsid w:val="00BD5EFB"/>
    <w:rsid w:val="00BE2D6E"/>
    <w:rsid w:val="00BE3E70"/>
    <w:rsid w:val="00C05ACB"/>
    <w:rsid w:val="00C30BA9"/>
    <w:rsid w:val="00C35EFB"/>
    <w:rsid w:val="00C55E1A"/>
    <w:rsid w:val="00C73037"/>
    <w:rsid w:val="00CD5C9E"/>
    <w:rsid w:val="00D2689C"/>
    <w:rsid w:val="00D97FFA"/>
    <w:rsid w:val="00DF6A6F"/>
    <w:rsid w:val="00E0754A"/>
    <w:rsid w:val="00E1305C"/>
    <w:rsid w:val="00E20402"/>
    <w:rsid w:val="00E27B07"/>
    <w:rsid w:val="00E45351"/>
    <w:rsid w:val="00E66DDA"/>
    <w:rsid w:val="00E928A3"/>
    <w:rsid w:val="00EB0046"/>
    <w:rsid w:val="00F21673"/>
    <w:rsid w:val="00F67FBA"/>
    <w:rsid w:val="00F70EEF"/>
    <w:rsid w:val="00F879CE"/>
    <w:rsid w:val="00FB2A92"/>
    <w:rsid w:val="00FB4333"/>
    <w:rsid w:val="00FB5F0E"/>
    <w:rsid w:val="00FD179C"/>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7CB19BB7"/>
  <w15:chartTrackingRefBased/>
  <w15:docId w15:val="{55204686-5DB7-4946-9EA4-C085A913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636A6B" w:themeColor="text2"/>
        <w:lang w:val="en-US" w:eastAsia="en-US" w:bidi="ar-SA"/>
      </w:rPr>
    </w:rPrDefault>
    <w:pPrDefault>
      <w:pPr>
        <w:spacing w:after="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626"/>
  </w:style>
  <w:style w:type="paragraph" w:styleId="Heading1">
    <w:name w:val="heading 1"/>
    <w:basedOn w:val="Normal"/>
    <w:link w:val="Heading1Char"/>
    <w:uiPriority w:val="9"/>
    <w:qFormat/>
    <w:rsid w:val="00184664"/>
    <w:pPr>
      <w:keepNext/>
      <w:keepLines/>
      <w:spacing w:after="0"/>
      <w:outlineLvl w:val="0"/>
    </w:pPr>
    <w:rPr>
      <w:rFonts w:asciiTheme="majorHAnsi" w:eastAsiaTheme="majorEastAsia" w:hAnsiTheme="majorHAnsi" w:cstheme="majorBidi"/>
      <w:caps/>
      <w:color w:val="404040" w:themeColor="text1" w:themeTint="BF"/>
      <w:spacing w:val="80"/>
      <w:sz w:val="46"/>
      <w:szCs w:val="32"/>
    </w:rPr>
  </w:style>
  <w:style w:type="paragraph" w:styleId="Heading2">
    <w:name w:val="heading 2"/>
    <w:basedOn w:val="Normal"/>
    <w:link w:val="Heading2Char"/>
    <w:uiPriority w:val="9"/>
    <w:unhideWhenUsed/>
    <w:qFormat/>
    <w:rsid w:val="00F67FBA"/>
    <w:pPr>
      <w:keepNext/>
      <w:keepLines/>
      <w:spacing w:before="560"/>
      <w:contextualSpacing/>
      <w:outlineLvl w:val="1"/>
    </w:pPr>
    <w:rPr>
      <w:rFonts w:asciiTheme="majorHAnsi" w:eastAsiaTheme="majorEastAsia" w:hAnsiTheme="majorHAnsi" w:cstheme="majorBidi"/>
      <w:caps/>
      <w:spacing w:val="50"/>
      <w:sz w:val="26"/>
      <w:szCs w:val="26"/>
    </w:rPr>
  </w:style>
  <w:style w:type="paragraph" w:styleId="Heading3">
    <w:name w:val="heading 3"/>
    <w:basedOn w:val="Normal"/>
    <w:link w:val="Heading3Char"/>
    <w:uiPriority w:val="9"/>
    <w:unhideWhenUsed/>
    <w:qFormat/>
    <w:rsid w:val="009814C0"/>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905520"/>
    <w:pPr>
      <w:keepNext/>
      <w:keepLines/>
      <w:spacing w:before="40" w:after="0"/>
      <w:outlineLvl w:val="3"/>
    </w:pPr>
    <w:rPr>
      <w:rFonts w:asciiTheme="majorHAnsi" w:eastAsiaTheme="majorEastAsia" w:hAnsiTheme="majorHAnsi" w:cstheme="majorBidi"/>
      <w:i/>
      <w:iCs/>
      <w:color w:val="595959" w:themeColor="text1" w:themeTint="A6"/>
    </w:rPr>
  </w:style>
  <w:style w:type="paragraph" w:styleId="Heading5">
    <w:name w:val="heading 5"/>
    <w:basedOn w:val="Normal"/>
    <w:next w:val="Normal"/>
    <w:link w:val="Heading5Char"/>
    <w:uiPriority w:val="9"/>
    <w:unhideWhenUsed/>
    <w:qFormat/>
    <w:rsid w:val="00905520"/>
    <w:pPr>
      <w:keepNext/>
      <w:keepLines/>
      <w:spacing w:before="40" w:after="0"/>
      <w:outlineLvl w:val="4"/>
    </w:pPr>
    <w:rPr>
      <w:rFonts w:asciiTheme="majorHAnsi" w:eastAsiaTheme="majorEastAsia" w:hAnsiTheme="maj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664"/>
    <w:rPr>
      <w:rFonts w:asciiTheme="majorHAnsi" w:eastAsiaTheme="majorEastAsia" w:hAnsiTheme="majorHAnsi" w:cstheme="majorBidi"/>
      <w:caps/>
      <w:color w:val="404040" w:themeColor="text1" w:themeTint="BF"/>
      <w:spacing w:val="80"/>
      <w:sz w:val="46"/>
      <w:szCs w:val="32"/>
    </w:rPr>
  </w:style>
  <w:style w:type="character" w:customStyle="1" w:styleId="Heading2Char">
    <w:name w:val="Heading 2 Char"/>
    <w:basedOn w:val="DefaultParagraphFont"/>
    <w:link w:val="Heading2"/>
    <w:uiPriority w:val="9"/>
    <w:rsid w:val="00F67FBA"/>
    <w:rPr>
      <w:rFonts w:asciiTheme="majorHAnsi" w:eastAsiaTheme="majorEastAsia" w:hAnsiTheme="majorHAnsi" w:cstheme="majorBidi"/>
      <w:caps/>
      <w:spacing w:val="50"/>
      <w:sz w:val="26"/>
      <w:szCs w:val="26"/>
    </w:rPr>
  </w:style>
  <w:style w:type="character" w:customStyle="1" w:styleId="Heading3Char">
    <w:name w:val="Heading 3 Char"/>
    <w:basedOn w:val="DefaultParagraphFont"/>
    <w:link w:val="Heading3"/>
    <w:uiPriority w:val="9"/>
    <w:rsid w:val="009814C0"/>
    <w:rPr>
      <w:rFonts w:asciiTheme="majorHAnsi" w:eastAsiaTheme="majorEastAsia" w:hAnsiTheme="majorHAnsi" w:cstheme="majorBidi"/>
      <w:b/>
      <w:szCs w:val="24"/>
    </w:rPr>
  </w:style>
  <w:style w:type="paragraph" w:styleId="Header">
    <w:name w:val="header"/>
    <w:basedOn w:val="Normal"/>
    <w:link w:val="HeaderChar"/>
    <w:uiPriority w:val="99"/>
    <w:unhideWhenUsed/>
    <w:rsid w:val="00A85B6F"/>
    <w:pPr>
      <w:spacing w:after="0" w:line="240" w:lineRule="auto"/>
    </w:pPr>
  </w:style>
  <w:style w:type="character" w:customStyle="1" w:styleId="HeaderChar">
    <w:name w:val="Header Char"/>
    <w:basedOn w:val="DefaultParagraphFont"/>
    <w:link w:val="Header"/>
    <w:uiPriority w:val="99"/>
    <w:rsid w:val="00A85B6F"/>
  </w:style>
  <w:style w:type="paragraph" w:styleId="Footer">
    <w:name w:val="footer"/>
    <w:basedOn w:val="Normal"/>
    <w:link w:val="FooterChar"/>
    <w:uiPriority w:val="99"/>
    <w:unhideWhenUsed/>
    <w:rsid w:val="00510920"/>
    <w:pPr>
      <w:spacing w:after="0" w:line="240" w:lineRule="auto"/>
    </w:pPr>
  </w:style>
  <w:style w:type="character" w:customStyle="1" w:styleId="FooterChar">
    <w:name w:val="Footer Char"/>
    <w:basedOn w:val="DefaultParagraphFont"/>
    <w:link w:val="Footer"/>
    <w:uiPriority w:val="99"/>
    <w:rsid w:val="00510920"/>
  </w:style>
  <w:style w:type="character" w:customStyle="1" w:styleId="Heading4Char">
    <w:name w:val="Heading 4 Char"/>
    <w:basedOn w:val="DefaultParagraphFont"/>
    <w:link w:val="Heading4"/>
    <w:uiPriority w:val="9"/>
    <w:rsid w:val="00905520"/>
    <w:rPr>
      <w:rFonts w:asciiTheme="majorHAnsi" w:eastAsiaTheme="majorEastAsia" w:hAnsiTheme="majorHAnsi" w:cstheme="majorBidi"/>
      <w:i/>
      <w:iCs/>
      <w:color w:val="595959" w:themeColor="text1" w:themeTint="A6"/>
    </w:rPr>
  </w:style>
  <w:style w:type="character" w:customStyle="1" w:styleId="Heading5Char">
    <w:name w:val="Heading 5 Char"/>
    <w:basedOn w:val="DefaultParagraphFont"/>
    <w:link w:val="Heading5"/>
    <w:uiPriority w:val="9"/>
    <w:rsid w:val="00905520"/>
    <w:rPr>
      <w:rFonts w:asciiTheme="majorHAnsi" w:eastAsiaTheme="majorEastAsia" w:hAnsiTheme="majorHAnsi" w:cstheme="majorBidi"/>
      <w:color w:val="595959" w:themeColor="text1" w:themeTint="A6"/>
    </w:rPr>
  </w:style>
  <w:style w:type="character" w:styleId="PlaceholderText">
    <w:name w:val="Placeholder Text"/>
    <w:basedOn w:val="DefaultParagraphFont"/>
    <w:uiPriority w:val="99"/>
    <w:semiHidden/>
    <w:rsid w:val="004E4CA5"/>
    <w:rPr>
      <w:color w:val="808080"/>
    </w:rPr>
  </w:style>
  <w:style w:type="paragraph" w:styleId="NoSpacing">
    <w:name w:val="No Spacing"/>
    <w:uiPriority w:val="11"/>
    <w:qFormat/>
    <w:rsid w:val="00F879CE"/>
    <w:pPr>
      <w:spacing w:after="0" w:line="240" w:lineRule="auto"/>
    </w:pPr>
  </w:style>
  <w:style w:type="paragraph" w:styleId="BalloonText">
    <w:name w:val="Balloon Text"/>
    <w:basedOn w:val="Normal"/>
    <w:link w:val="BalloonTextChar"/>
    <w:uiPriority w:val="99"/>
    <w:semiHidden/>
    <w:unhideWhenUsed/>
    <w:rsid w:val="00E928A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928A3"/>
    <w:rPr>
      <w:rFonts w:ascii="Segoe UI" w:hAnsi="Segoe UI" w:cs="Segoe UI"/>
    </w:rPr>
  </w:style>
  <w:style w:type="character" w:styleId="CommentReference">
    <w:name w:val="annotation reference"/>
    <w:basedOn w:val="DefaultParagraphFont"/>
    <w:uiPriority w:val="99"/>
    <w:semiHidden/>
    <w:unhideWhenUsed/>
    <w:rsid w:val="00390414"/>
    <w:rPr>
      <w:sz w:val="16"/>
      <w:szCs w:val="16"/>
    </w:rPr>
  </w:style>
  <w:style w:type="paragraph" w:styleId="CommentText">
    <w:name w:val="annotation text"/>
    <w:basedOn w:val="Normal"/>
    <w:link w:val="CommentTextChar"/>
    <w:uiPriority w:val="99"/>
    <w:semiHidden/>
    <w:unhideWhenUsed/>
    <w:rsid w:val="00390414"/>
    <w:pPr>
      <w:spacing w:line="240" w:lineRule="auto"/>
    </w:pPr>
  </w:style>
  <w:style w:type="character" w:customStyle="1" w:styleId="CommentTextChar">
    <w:name w:val="Comment Text Char"/>
    <w:basedOn w:val="DefaultParagraphFont"/>
    <w:link w:val="CommentText"/>
    <w:uiPriority w:val="99"/>
    <w:semiHidden/>
    <w:rsid w:val="00390414"/>
    <w:rPr>
      <w:sz w:val="20"/>
      <w:szCs w:val="20"/>
    </w:rPr>
  </w:style>
  <w:style w:type="paragraph" w:styleId="CommentSubject">
    <w:name w:val="annotation subject"/>
    <w:basedOn w:val="CommentText"/>
    <w:next w:val="CommentText"/>
    <w:link w:val="CommentSubjectChar"/>
    <w:uiPriority w:val="99"/>
    <w:semiHidden/>
    <w:unhideWhenUsed/>
    <w:rsid w:val="00390414"/>
    <w:rPr>
      <w:b/>
      <w:bCs/>
    </w:rPr>
  </w:style>
  <w:style w:type="character" w:customStyle="1" w:styleId="CommentSubjectChar">
    <w:name w:val="Comment Subject Char"/>
    <w:basedOn w:val="CommentTextChar"/>
    <w:link w:val="CommentSubject"/>
    <w:uiPriority w:val="99"/>
    <w:semiHidden/>
    <w:rsid w:val="00390414"/>
    <w:rPr>
      <w:b/>
      <w:bCs/>
      <w:sz w:val="20"/>
      <w:szCs w:val="20"/>
    </w:rPr>
  </w:style>
  <w:style w:type="paragraph" w:styleId="Title">
    <w:name w:val="Title"/>
    <w:basedOn w:val="Normal"/>
    <w:next w:val="Normal"/>
    <w:link w:val="TitleChar"/>
    <w:uiPriority w:val="10"/>
    <w:semiHidden/>
    <w:unhideWhenUsed/>
    <w:qFormat/>
    <w:rsid w:val="00BD34A5"/>
    <w:pPr>
      <w:spacing w:after="0" w:line="240" w:lineRule="auto"/>
      <w:contextualSpacing/>
    </w:pPr>
    <w:rPr>
      <w:rFonts w:asciiTheme="majorHAnsi" w:eastAsiaTheme="majorEastAsia" w:hAnsiTheme="majorHAnsi" w:cstheme="majorBidi"/>
      <w:color w:val="auto"/>
      <w:kern w:val="28"/>
      <w:sz w:val="56"/>
      <w:szCs w:val="56"/>
    </w:rPr>
  </w:style>
  <w:style w:type="character" w:customStyle="1" w:styleId="TitleChar">
    <w:name w:val="Title Char"/>
    <w:basedOn w:val="DefaultParagraphFont"/>
    <w:link w:val="Title"/>
    <w:uiPriority w:val="10"/>
    <w:semiHidden/>
    <w:rsid w:val="00BD34A5"/>
    <w:rPr>
      <w:rFonts w:asciiTheme="majorHAnsi" w:eastAsiaTheme="majorEastAsia" w:hAnsiTheme="majorHAnsi" w:cstheme="majorBidi"/>
      <w:color w:val="auto"/>
      <w:kern w:val="28"/>
      <w:sz w:val="56"/>
      <w:szCs w:val="56"/>
    </w:rPr>
  </w:style>
  <w:style w:type="paragraph" w:styleId="Subtitle">
    <w:name w:val="Subtitle"/>
    <w:basedOn w:val="Normal"/>
    <w:next w:val="Normal"/>
    <w:link w:val="SubtitleChar"/>
    <w:uiPriority w:val="11"/>
    <w:semiHidden/>
    <w:unhideWhenUsed/>
    <w:qFormat/>
    <w:rsid w:val="00BD34A5"/>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BD34A5"/>
    <w:rPr>
      <w:rFonts w:eastAsiaTheme="minorEastAsia"/>
      <w:color w:val="5A5A5A" w:themeColor="text1" w:themeTint="A5"/>
      <w:sz w:val="22"/>
      <w:szCs w:val="22"/>
    </w:rPr>
  </w:style>
  <w:style w:type="paragraph" w:styleId="NormalWeb">
    <w:name w:val="Normal (Web)"/>
    <w:basedOn w:val="Normal"/>
    <w:uiPriority w:val="99"/>
    <w:unhideWhenUsed/>
    <w:rsid w:val="00072AF4"/>
    <w:pPr>
      <w:spacing w:before="100" w:beforeAutospacing="1" w:after="100" w:afterAutospacing="1" w:line="240" w:lineRule="auto"/>
      <w:jc w:val="left"/>
    </w:pPr>
    <w:rPr>
      <w:rFonts w:ascii="Times New Roman" w:eastAsiaTheme="minorEastAsia" w:hAnsi="Times New Roman" w:cs="Times New Roman"/>
      <w:color w:val="auto"/>
      <w:sz w:val="24"/>
      <w:szCs w:val="24"/>
      <w:lang w:val="en-GB"/>
    </w:rPr>
  </w:style>
  <w:style w:type="character" w:styleId="Hyperlink">
    <w:name w:val="Hyperlink"/>
    <w:basedOn w:val="DefaultParagraphFont"/>
    <w:uiPriority w:val="99"/>
    <w:unhideWhenUsed/>
    <w:rsid w:val="00A94608"/>
    <w:rPr>
      <w:color w:val="0563C1" w:themeColor="hyperlink"/>
      <w:u w:val="single"/>
    </w:rPr>
  </w:style>
  <w:style w:type="character" w:customStyle="1" w:styleId="UnresolvedMention">
    <w:name w:val="Unresolved Mention"/>
    <w:basedOn w:val="DefaultParagraphFont"/>
    <w:uiPriority w:val="99"/>
    <w:semiHidden/>
    <w:unhideWhenUsed/>
    <w:rsid w:val="00A94608"/>
    <w:rPr>
      <w:color w:val="605E5C"/>
      <w:shd w:val="clear" w:color="auto" w:fill="E1DFDD"/>
    </w:rPr>
  </w:style>
  <w:style w:type="paragraph" w:styleId="ListParagraph">
    <w:name w:val="List Paragraph"/>
    <w:basedOn w:val="Normal"/>
    <w:uiPriority w:val="34"/>
    <w:unhideWhenUsed/>
    <w:qFormat/>
    <w:rsid w:val="006D09B2"/>
    <w:pPr>
      <w:ind w:left="720"/>
      <w:contextualSpacing/>
    </w:pPr>
  </w:style>
  <w:style w:type="character" w:styleId="FollowedHyperlink">
    <w:name w:val="FollowedHyperlink"/>
    <w:basedOn w:val="DefaultParagraphFont"/>
    <w:uiPriority w:val="99"/>
    <w:semiHidden/>
    <w:unhideWhenUsed/>
    <w:rsid w:val="004C6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quilter@ramsdenhall.org.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amsdenhall.org.uk/our-academy/about/ethos-and-values" TargetMode="External"/><Relationship Id="rId4" Type="http://schemas.openxmlformats.org/officeDocument/2006/relationships/webSettings" Target="webSettings.xml"/><Relationship Id="rId9" Type="http://schemas.openxmlformats.org/officeDocument/2006/relationships/hyperlink" Target="https://ramsdenhall.org.uk/careers/vacanc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C0FA1DDB28324EA2567A496FC2742B"/>
        <w:category>
          <w:name w:val="General"/>
          <w:gallery w:val="placeholder"/>
        </w:category>
        <w:types>
          <w:type w:val="bbPlcHdr"/>
        </w:types>
        <w:behaviors>
          <w:behavior w:val="content"/>
        </w:behaviors>
        <w:guid w:val="{3551EB0A-62C3-C247-B0AF-9C0877BB86F3}"/>
      </w:docPartPr>
      <w:docPartBody>
        <w:p w:rsidR="00267DD1" w:rsidRDefault="000951F7" w:rsidP="000951F7">
          <w:pPr>
            <w:pStyle w:val="42C0FA1DDB28324EA2567A496FC2742B"/>
          </w:pPr>
          <w:r>
            <w:t>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iti TC Medium">
    <w:altName w:val="Malgun Gothic Semilight"/>
    <w:charset w:val="80"/>
    <w:family w:val="auto"/>
    <w:pitch w:val="variable"/>
    <w:sig w:usb0="00000000" w:usb1="090F004A" w:usb2="00000010" w:usb3="00000000" w:csb0="003E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F7"/>
    <w:rsid w:val="000951F7"/>
    <w:rsid w:val="00267DD1"/>
    <w:rsid w:val="003D190F"/>
    <w:rsid w:val="00421F10"/>
    <w:rsid w:val="00453443"/>
    <w:rsid w:val="00554B29"/>
    <w:rsid w:val="008572CB"/>
    <w:rsid w:val="00B31F9E"/>
    <w:rsid w:val="00DC5D6B"/>
    <w:rsid w:val="00EA3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D5933FE68A0248A3E04CB08E20C987">
    <w:name w:val="4ED5933FE68A0248A3E04CB08E20C987"/>
  </w:style>
  <w:style w:type="paragraph" w:customStyle="1" w:styleId="D39400298DBED74CA2B359990626D30A">
    <w:name w:val="D39400298DBED74CA2B359990626D30A"/>
  </w:style>
  <w:style w:type="paragraph" w:customStyle="1" w:styleId="2DEE28077AD84845A72BEF7DD54EC7BD">
    <w:name w:val="2DEE28077AD84845A72BEF7DD54EC7BD"/>
  </w:style>
  <w:style w:type="paragraph" w:customStyle="1" w:styleId="107EDB83E5D28C42A138228201CEDCC0">
    <w:name w:val="107EDB83E5D28C42A138228201CEDCC0"/>
  </w:style>
  <w:style w:type="paragraph" w:customStyle="1" w:styleId="363F5800BFBFBF4298F66FDAA989BEFA">
    <w:name w:val="363F5800BFBFBF4298F66FDAA989BEFA"/>
  </w:style>
  <w:style w:type="paragraph" w:customStyle="1" w:styleId="AD8CB5B61981D74181FE2F7D521D8994">
    <w:name w:val="AD8CB5B61981D74181FE2F7D521D8994"/>
  </w:style>
  <w:style w:type="paragraph" w:customStyle="1" w:styleId="6ED5B3A527B0F74AAFCE1713277AE325">
    <w:name w:val="6ED5B3A527B0F74AAFCE1713277AE325"/>
  </w:style>
  <w:style w:type="paragraph" w:customStyle="1" w:styleId="ADF6B887BA51D44ABE7E07B953DCD9E8">
    <w:name w:val="ADF6B887BA51D44ABE7E07B953DCD9E8"/>
  </w:style>
  <w:style w:type="paragraph" w:customStyle="1" w:styleId="7D9C0D140C0DB047A6280B12EAE172EE">
    <w:name w:val="7D9C0D140C0DB047A6280B12EAE172EE"/>
  </w:style>
  <w:style w:type="paragraph" w:customStyle="1" w:styleId="B52444CEE36E3B409D51402A44291DEA">
    <w:name w:val="B52444CEE36E3B409D51402A44291DEA"/>
  </w:style>
  <w:style w:type="paragraph" w:customStyle="1" w:styleId="EA5159F466F7614DAEEF7A6666D26496">
    <w:name w:val="EA5159F466F7614DAEEF7A6666D26496"/>
  </w:style>
  <w:style w:type="paragraph" w:customStyle="1" w:styleId="71A0D30C67DCC743BB6A2E7FDDFAA358">
    <w:name w:val="71A0D30C67DCC743BB6A2E7FDDFAA358"/>
  </w:style>
  <w:style w:type="paragraph" w:customStyle="1" w:styleId="E7CD85F0B70D054BB3510C2185240AD1">
    <w:name w:val="E7CD85F0B70D054BB3510C2185240AD1"/>
  </w:style>
  <w:style w:type="paragraph" w:customStyle="1" w:styleId="8688A4707243ED48B71637785059C9C3">
    <w:name w:val="8688A4707243ED48B71637785059C9C3"/>
  </w:style>
  <w:style w:type="paragraph" w:customStyle="1" w:styleId="07D372C6DE19EF4E914E9ED558046BEF">
    <w:name w:val="07D372C6DE19EF4E914E9ED558046BEF"/>
  </w:style>
  <w:style w:type="paragraph" w:customStyle="1" w:styleId="901791CD5DD28D42A3362ED6C5006FD3">
    <w:name w:val="901791CD5DD28D42A3362ED6C5006FD3"/>
  </w:style>
  <w:style w:type="paragraph" w:customStyle="1" w:styleId="68F757D8AFAAC64081BB687644CB7D6E">
    <w:name w:val="68F757D8AFAAC64081BB687644CB7D6E"/>
  </w:style>
  <w:style w:type="paragraph" w:customStyle="1" w:styleId="DE30A3DCD18C8D4C8CDCE599EF5D85B0">
    <w:name w:val="DE30A3DCD18C8D4C8CDCE599EF5D85B0"/>
  </w:style>
  <w:style w:type="paragraph" w:customStyle="1" w:styleId="2D65D41522B3A146AD27F1ADFEF81AB9">
    <w:name w:val="2D65D41522B3A146AD27F1ADFEF81AB9"/>
  </w:style>
  <w:style w:type="paragraph" w:customStyle="1" w:styleId="FC8A1F6B2647314684FD41D107CB55E7">
    <w:name w:val="FC8A1F6B2647314684FD41D107CB55E7"/>
  </w:style>
  <w:style w:type="paragraph" w:customStyle="1" w:styleId="2A276FE460C2E640A03B3883BC617AA0">
    <w:name w:val="2A276FE460C2E640A03B3883BC617AA0"/>
  </w:style>
  <w:style w:type="paragraph" w:customStyle="1" w:styleId="5E11FA5DDE37204B975D363473A92C10">
    <w:name w:val="5E11FA5DDE37204B975D363473A92C10"/>
  </w:style>
  <w:style w:type="paragraph" w:customStyle="1" w:styleId="07B8260A48B0CD40A7E6665F5F2AD41E">
    <w:name w:val="07B8260A48B0CD40A7E6665F5F2AD41E"/>
  </w:style>
  <w:style w:type="paragraph" w:customStyle="1" w:styleId="B58C5DD2C6C4684AAAEA33B7CADA4203">
    <w:name w:val="B58C5DD2C6C4684AAAEA33B7CADA4203"/>
  </w:style>
  <w:style w:type="paragraph" w:customStyle="1" w:styleId="C8344547AA1C0B49A22768ACF7DEC822">
    <w:name w:val="C8344547AA1C0B49A22768ACF7DEC822"/>
  </w:style>
  <w:style w:type="paragraph" w:customStyle="1" w:styleId="02E71264FA1A53499C37CB1FE6EBC697">
    <w:name w:val="02E71264FA1A53499C37CB1FE6EBC697"/>
  </w:style>
  <w:style w:type="paragraph" w:customStyle="1" w:styleId="2D8C57CF68A7F84F99E485BABC589BD0">
    <w:name w:val="2D8C57CF68A7F84F99E485BABC589BD0"/>
  </w:style>
  <w:style w:type="paragraph" w:customStyle="1" w:styleId="017ED8AFB120DE459B068747CDF806C0">
    <w:name w:val="017ED8AFB120DE459B068747CDF806C0"/>
  </w:style>
  <w:style w:type="paragraph" w:customStyle="1" w:styleId="A57D79D6E654B1428F2904E898274B51">
    <w:name w:val="A57D79D6E654B1428F2904E898274B51"/>
  </w:style>
  <w:style w:type="paragraph" w:customStyle="1" w:styleId="B997F60D68195A439AE9489C3167B2F3">
    <w:name w:val="B997F60D68195A439AE9489C3167B2F3"/>
    <w:rsid w:val="000951F7"/>
  </w:style>
  <w:style w:type="paragraph" w:customStyle="1" w:styleId="4A0E104ADC70D544BE8F433DCB26467E">
    <w:name w:val="4A0E104ADC70D544BE8F433DCB26467E"/>
    <w:rsid w:val="000951F7"/>
  </w:style>
  <w:style w:type="paragraph" w:customStyle="1" w:styleId="6E3F803BDC69E34BB1B2C051ED6D018B">
    <w:name w:val="6E3F803BDC69E34BB1B2C051ED6D018B"/>
    <w:rsid w:val="000951F7"/>
  </w:style>
  <w:style w:type="paragraph" w:customStyle="1" w:styleId="40D94966C11EB94B9F38FC443B6C850B">
    <w:name w:val="40D94966C11EB94B9F38FC443B6C850B"/>
    <w:rsid w:val="000951F7"/>
  </w:style>
  <w:style w:type="paragraph" w:customStyle="1" w:styleId="2D5AE0E22CE22E429D53EF9AE2388C19">
    <w:name w:val="2D5AE0E22CE22E429D53EF9AE2388C19"/>
    <w:rsid w:val="000951F7"/>
  </w:style>
  <w:style w:type="paragraph" w:customStyle="1" w:styleId="78AF81F2F4460148BDA17FDBA02EA3B2">
    <w:name w:val="78AF81F2F4460148BDA17FDBA02EA3B2"/>
    <w:rsid w:val="000951F7"/>
  </w:style>
  <w:style w:type="paragraph" w:customStyle="1" w:styleId="445AC9E565ACE64798DDD8ACE712C441">
    <w:name w:val="445AC9E565ACE64798DDD8ACE712C441"/>
    <w:rsid w:val="000951F7"/>
  </w:style>
  <w:style w:type="paragraph" w:customStyle="1" w:styleId="39CACEB56594634A9236EA2B2F79856F">
    <w:name w:val="39CACEB56594634A9236EA2B2F79856F"/>
    <w:rsid w:val="000951F7"/>
  </w:style>
  <w:style w:type="paragraph" w:customStyle="1" w:styleId="F67713CB519DEA43901E7F7BF90E43BC">
    <w:name w:val="F67713CB519DEA43901E7F7BF90E43BC"/>
    <w:rsid w:val="000951F7"/>
  </w:style>
  <w:style w:type="paragraph" w:customStyle="1" w:styleId="1967E39C94C0A941B82130FB5B2BCB16">
    <w:name w:val="1967E39C94C0A941B82130FB5B2BCB16"/>
    <w:rsid w:val="000951F7"/>
  </w:style>
  <w:style w:type="paragraph" w:customStyle="1" w:styleId="42C0FA1DDB28324EA2567A496FC2742B">
    <w:name w:val="42C0FA1DDB28324EA2567A496FC2742B"/>
    <w:rsid w:val="000951F7"/>
  </w:style>
  <w:style w:type="paragraph" w:customStyle="1" w:styleId="2B9267F5D9FE2F47B05DEC1C0B0E1D2D">
    <w:name w:val="2B9267F5D9FE2F47B05DEC1C0B0E1D2D"/>
    <w:rsid w:val="00095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LEARNING SUPPORT ASSISTANT
actual salary range: £14,848-£15,757 PA
annual salary range: £18,933-£20,092 pa</dc:creator>
  <cp:keywords/>
  <dc:description/>
  <cp:lastModifiedBy>Jane Quilter</cp:lastModifiedBy>
  <cp:revision>5</cp:revision>
  <cp:lastPrinted>2021-03-22T15:03:00Z</cp:lastPrinted>
  <dcterms:created xsi:type="dcterms:W3CDTF">2021-03-22T14:43:00Z</dcterms:created>
  <dcterms:modified xsi:type="dcterms:W3CDTF">2021-03-22T15:12:00Z</dcterms:modified>
</cp:coreProperties>
</file>