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B56" w:rsidRPr="008B66C9" w:rsidRDefault="008B66C9" w:rsidP="008B66C9">
      <w:pPr>
        <w:jc w:val="center"/>
        <w:rPr>
          <w:b/>
          <w:sz w:val="44"/>
        </w:rPr>
      </w:pPr>
      <w:r w:rsidRPr="008B66C9">
        <w:rPr>
          <w:b/>
          <w:sz w:val="44"/>
        </w:rPr>
        <w:t>St Ann’s Heath Junior School</w:t>
      </w:r>
    </w:p>
    <w:p w:rsidR="006264CE" w:rsidRDefault="007C6586" w:rsidP="008B66C9">
      <w:pPr>
        <w:jc w:val="center"/>
        <w:rPr>
          <w:b/>
          <w:sz w:val="36"/>
        </w:rPr>
      </w:pPr>
      <w:r>
        <w:rPr>
          <w:b/>
          <w:sz w:val="36"/>
        </w:rPr>
        <w:t>Learning Support Assistant</w:t>
      </w:r>
    </w:p>
    <w:p w:rsidR="008B66C9" w:rsidRDefault="006264CE" w:rsidP="008B66C9">
      <w:pPr>
        <w:jc w:val="center"/>
        <w:rPr>
          <w:b/>
          <w:sz w:val="36"/>
        </w:rPr>
      </w:pPr>
      <w:r>
        <w:rPr>
          <w:b/>
          <w:sz w:val="36"/>
        </w:rPr>
        <w:t>Job Description and Person Specification</w:t>
      </w:r>
    </w:p>
    <w:p w:rsidR="00BA3271" w:rsidRDefault="00253FE1" w:rsidP="00BA3271">
      <w:pPr>
        <w:jc w:val="center"/>
        <w:rPr>
          <w:rFonts w:ascii="Calibri" w:hAnsi="Calibri" w:cs="Calibri"/>
          <w:b/>
        </w:rPr>
      </w:pPr>
      <w:bookmarkStart w:id="0" w:name="_Hlk116467493"/>
      <w:r w:rsidRPr="002C6BA1">
        <w:rPr>
          <w:rFonts w:ascii="Calibri" w:hAnsi="Calibri" w:cs="Calibri"/>
          <w:b/>
        </w:rPr>
        <w:t>Th</w:t>
      </w:r>
      <w:r w:rsidR="00767593">
        <w:rPr>
          <w:rFonts w:ascii="Calibri" w:hAnsi="Calibri" w:cs="Calibri"/>
          <w:b/>
        </w:rPr>
        <w:t xml:space="preserve">e </w:t>
      </w:r>
      <w:r w:rsidRPr="002C6BA1">
        <w:rPr>
          <w:rFonts w:ascii="Calibri" w:hAnsi="Calibri" w:cs="Calibri"/>
          <w:b/>
        </w:rPr>
        <w:t>school is committed to safeguarding, child protection and promoting the welfare of children and young people and expects all members of the school and its community to demonstrably share this commitment.</w:t>
      </w:r>
      <w:r>
        <w:rPr>
          <w:rFonts w:ascii="Calibri" w:hAnsi="Calibri" w:cs="Calibri"/>
          <w:b/>
        </w:rPr>
        <w:t xml:space="preserve"> We aim to foster good relations between all members of the school community ensuring they are treated equally and without prejudice.</w:t>
      </w:r>
      <w:bookmarkEnd w:id="0"/>
    </w:p>
    <w:p w:rsidR="002116E8" w:rsidRPr="002116E8" w:rsidRDefault="002116E8" w:rsidP="00BA3271">
      <w:pPr>
        <w:jc w:val="center"/>
        <w:rPr>
          <w:rFonts w:ascii="Calibri" w:hAnsi="Calibri" w:cs="Calibri"/>
          <w:b/>
          <w:sz w:val="4"/>
        </w:rPr>
      </w:pPr>
    </w:p>
    <w:tbl>
      <w:tblPr>
        <w:tblStyle w:val="TableGrid"/>
        <w:tblW w:w="0" w:type="auto"/>
        <w:tblInd w:w="-147" w:type="dxa"/>
        <w:tblLook w:val="04A0" w:firstRow="1" w:lastRow="0" w:firstColumn="1" w:lastColumn="0" w:noHBand="0" w:noVBand="1"/>
      </w:tblPr>
      <w:tblGrid>
        <w:gridCol w:w="10343"/>
      </w:tblGrid>
      <w:tr w:rsidR="006264CE" w:rsidTr="002116E8">
        <w:tc>
          <w:tcPr>
            <w:tcW w:w="10343" w:type="dxa"/>
            <w:shd w:val="clear" w:color="auto" w:fill="D9D9D9" w:themeFill="background1" w:themeFillShade="D9"/>
          </w:tcPr>
          <w:p w:rsidR="006264CE" w:rsidRPr="006264CE" w:rsidRDefault="006264CE" w:rsidP="000339F4">
            <w:pPr>
              <w:rPr>
                <w:b/>
                <w:color w:val="000000" w:themeColor="text1"/>
                <w:sz w:val="24"/>
                <w:szCs w:val="24"/>
              </w:rPr>
            </w:pPr>
            <w:r w:rsidRPr="006264CE">
              <w:rPr>
                <w:b/>
                <w:color w:val="000000" w:themeColor="text1"/>
                <w:sz w:val="24"/>
                <w:szCs w:val="24"/>
              </w:rPr>
              <w:t>Main Purpose</w:t>
            </w:r>
          </w:p>
        </w:tc>
      </w:tr>
      <w:tr w:rsidR="006264CE" w:rsidTr="002116E8">
        <w:tc>
          <w:tcPr>
            <w:tcW w:w="10343" w:type="dxa"/>
          </w:tcPr>
          <w:p w:rsidR="00035347" w:rsidRDefault="00035347" w:rsidP="00954632">
            <w:pPr>
              <w:rPr>
                <w:color w:val="000000" w:themeColor="text1"/>
                <w:sz w:val="24"/>
                <w:szCs w:val="24"/>
              </w:rPr>
            </w:pPr>
          </w:p>
          <w:p w:rsidR="006264CE" w:rsidRDefault="00B918A9" w:rsidP="00954632">
            <w:pPr>
              <w:rPr>
                <w:color w:val="000000" w:themeColor="text1"/>
                <w:sz w:val="24"/>
                <w:szCs w:val="24"/>
              </w:rPr>
            </w:pPr>
            <w:r>
              <w:rPr>
                <w:color w:val="000000" w:themeColor="text1"/>
                <w:sz w:val="24"/>
                <w:szCs w:val="24"/>
              </w:rPr>
              <w:t>To</w:t>
            </w:r>
            <w:r w:rsidR="00954632">
              <w:rPr>
                <w:color w:val="000000" w:themeColor="text1"/>
                <w:sz w:val="24"/>
                <w:szCs w:val="24"/>
              </w:rPr>
              <w:t xml:space="preserve"> provide learning and support for pupils</w:t>
            </w:r>
            <w:r>
              <w:rPr>
                <w:color w:val="000000" w:themeColor="text1"/>
                <w:sz w:val="24"/>
                <w:szCs w:val="24"/>
              </w:rPr>
              <w:t xml:space="preserve"> to ensure they make progress with their learning</w:t>
            </w:r>
            <w:r w:rsidR="00954632">
              <w:rPr>
                <w:color w:val="000000" w:themeColor="text1"/>
                <w:sz w:val="24"/>
                <w:szCs w:val="24"/>
              </w:rPr>
              <w:t>.  This will involve working alongside the teacher to plan and deliver activities and support pupils with routines, transitions and behaviour management.</w:t>
            </w:r>
          </w:p>
          <w:p w:rsidR="002116E8" w:rsidRPr="00B918A9" w:rsidRDefault="002116E8" w:rsidP="00954632">
            <w:pPr>
              <w:rPr>
                <w:color w:val="000000" w:themeColor="text1"/>
                <w:sz w:val="24"/>
                <w:szCs w:val="24"/>
              </w:rPr>
            </w:pPr>
          </w:p>
        </w:tc>
      </w:tr>
      <w:tr w:rsidR="009E1D9B" w:rsidTr="002116E8">
        <w:tc>
          <w:tcPr>
            <w:tcW w:w="10343" w:type="dxa"/>
            <w:shd w:val="clear" w:color="auto" w:fill="D9D9D9" w:themeFill="background1" w:themeFillShade="D9"/>
          </w:tcPr>
          <w:p w:rsidR="009E1D9B" w:rsidRPr="006264CE" w:rsidRDefault="009E1D9B" w:rsidP="000339F4">
            <w:pPr>
              <w:rPr>
                <w:b/>
                <w:color w:val="000000" w:themeColor="text1"/>
                <w:sz w:val="24"/>
                <w:szCs w:val="24"/>
              </w:rPr>
            </w:pPr>
            <w:r>
              <w:rPr>
                <w:b/>
                <w:color w:val="000000" w:themeColor="text1"/>
                <w:sz w:val="24"/>
                <w:szCs w:val="24"/>
              </w:rPr>
              <w:t>Duties and responsibilities</w:t>
            </w:r>
          </w:p>
        </w:tc>
      </w:tr>
      <w:tr w:rsidR="009E1D9B" w:rsidTr="002116E8">
        <w:tc>
          <w:tcPr>
            <w:tcW w:w="10343" w:type="dxa"/>
          </w:tcPr>
          <w:p w:rsidR="009E1D9B" w:rsidRDefault="00954632" w:rsidP="000339F4">
            <w:pPr>
              <w:rPr>
                <w:b/>
                <w:color w:val="000000" w:themeColor="text1"/>
                <w:sz w:val="24"/>
                <w:szCs w:val="24"/>
              </w:rPr>
            </w:pPr>
            <w:r>
              <w:rPr>
                <w:b/>
                <w:color w:val="000000" w:themeColor="text1"/>
                <w:sz w:val="24"/>
                <w:szCs w:val="24"/>
              </w:rPr>
              <w:t>Supporting the pupils</w:t>
            </w:r>
          </w:p>
          <w:p w:rsidR="00954632" w:rsidRDefault="00954632" w:rsidP="00954632">
            <w:pPr>
              <w:pStyle w:val="4Bulletedcopyblue"/>
              <w:numPr>
                <w:ilvl w:val="0"/>
                <w:numId w:val="22"/>
              </w:numPr>
              <w:rPr>
                <w:rFonts w:asciiTheme="minorHAnsi" w:hAnsiTheme="minorHAnsi" w:cstheme="minorHAnsi"/>
                <w:sz w:val="24"/>
                <w:szCs w:val="24"/>
              </w:rPr>
            </w:pPr>
            <w:r>
              <w:rPr>
                <w:rFonts w:asciiTheme="minorHAnsi" w:hAnsiTheme="minorHAnsi" w:cstheme="minorHAnsi"/>
                <w:sz w:val="24"/>
                <w:szCs w:val="24"/>
              </w:rPr>
              <w:t>Build positive relationships with pupils, promoting high self-esteem and independence</w:t>
            </w:r>
          </w:p>
          <w:p w:rsidR="00954632" w:rsidRDefault="00954632" w:rsidP="00954632">
            <w:pPr>
              <w:pStyle w:val="4Bulletedcopyblue"/>
              <w:numPr>
                <w:ilvl w:val="0"/>
                <w:numId w:val="22"/>
              </w:numPr>
              <w:rPr>
                <w:rFonts w:asciiTheme="minorHAnsi" w:hAnsiTheme="minorHAnsi" w:cstheme="minorHAnsi"/>
                <w:sz w:val="24"/>
                <w:szCs w:val="24"/>
              </w:rPr>
            </w:pPr>
            <w:r>
              <w:rPr>
                <w:rFonts w:asciiTheme="minorHAnsi" w:hAnsiTheme="minorHAnsi" w:cstheme="minorHAnsi"/>
                <w:sz w:val="24"/>
                <w:szCs w:val="24"/>
              </w:rPr>
              <w:t xml:space="preserve">Promote high standards of </w:t>
            </w:r>
            <w:proofErr w:type="spellStart"/>
            <w:r>
              <w:rPr>
                <w:rFonts w:asciiTheme="minorHAnsi" w:hAnsiTheme="minorHAnsi" w:cstheme="minorHAnsi"/>
                <w:sz w:val="24"/>
                <w:szCs w:val="24"/>
              </w:rPr>
              <w:t>behavio</w:t>
            </w:r>
            <w:r w:rsidR="00292F1E">
              <w:rPr>
                <w:rFonts w:asciiTheme="minorHAnsi" w:hAnsiTheme="minorHAnsi" w:cstheme="minorHAnsi"/>
                <w:sz w:val="24"/>
                <w:szCs w:val="24"/>
              </w:rPr>
              <w:t>u</w:t>
            </w:r>
            <w:r>
              <w:rPr>
                <w:rFonts w:asciiTheme="minorHAnsi" w:hAnsiTheme="minorHAnsi" w:cstheme="minorHAnsi"/>
                <w:sz w:val="24"/>
                <w:szCs w:val="24"/>
              </w:rPr>
              <w:t>r</w:t>
            </w:r>
            <w:proofErr w:type="spellEnd"/>
            <w:r>
              <w:rPr>
                <w:rFonts w:asciiTheme="minorHAnsi" w:hAnsiTheme="minorHAnsi" w:cstheme="minorHAnsi"/>
                <w:sz w:val="24"/>
                <w:szCs w:val="24"/>
              </w:rPr>
              <w:t>, responding to incidents in line with the school’s behavior and relationship policy</w:t>
            </w:r>
          </w:p>
          <w:p w:rsidR="00954632" w:rsidRDefault="00954632" w:rsidP="00954632">
            <w:pPr>
              <w:pStyle w:val="4Bulletedcopyblue"/>
              <w:numPr>
                <w:ilvl w:val="0"/>
                <w:numId w:val="22"/>
              </w:numPr>
              <w:rPr>
                <w:rFonts w:asciiTheme="minorHAnsi" w:hAnsiTheme="minorHAnsi" w:cstheme="minorHAnsi"/>
                <w:sz w:val="24"/>
                <w:szCs w:val="24"/>
              </w:rPr>
            </w:pPr>
            <w:r>
              <w:rPr>
                <w:rFonts w:asciiTheme="minorHAnsi" w:hAnsiTheme="minorHAnsi" w:cstheme="minorHAnsi"/>
                <w:sz w:val="24"/>
                <w:szCs w:val="24"/>
              </w:rPr>
              <w:t xml:space="preserve">Support pupils with social, emotional and mental health needs, escalating concerns where appropriate </w:t>
            </w:r>
          </w:p>
          <w:p w:rsidR="009E1D9B" w:rsidRPr="00B918A9" w:rsidRDefault="00954632" w:rsidP="00B918A9">
            <w:pPr>
              <w:pStyle w:val="4Bulletedcopyblue"/>
              <w:numPr>
                <w:ilvl w:val="0"/>
                <w:numId w:val="22"/>
              </w:numPr>
              <w:rPr>
                <w:rFonts w:asciiTheme="minorHAnsi" w:hAnsiTheme="minorHAnsi" w:cstheme="minorHAnsi"/>
                <w:sz w:val="24"/>
                <w:szCs w:val="24"/>
              </w:rPr>
            </w:pPr>
            <w:r>
              <w:rPr>
                <w:rFonts w:asciiTheme="minorHAnsi" w:hAnsiTheme="minorHAnsi" w:cstheme="minorHAnsi"/>
                <w:sz w:val="24"/>
                <w:szCs w:val="24"/>
              </w:rPr>
              <w:t xml:space="preserve">Assist with the development and delivery of individual education and support plans </w:t>
            </w:r>
          </w:p>
        </w:tc>
      </w:tr>
      <w:tr w:rsidR="009E1D9B" w:rsidTr="002116E8">
        <w:tc>
          <w:tcPr>
            <w:tcW w:w="10343" w:type="dxa"/>
          </w:tcPr>
          <w:p w:rsidR="009E1D9B" w:rsidRPr="00B61515" w:rsidRDefault="00B61515" w:rsidP="00B61515">
            <w:pPr>
              <w:pStyle w:val="4Bulletedcopyblue"/>
              <w:numPr>
                <w:ilvl w:val="0"/>
                <w:numId w:val="0"/>
              </w:numPr>
              <w:ind w:left="170" w:hanging="170"/>
              <w:rPr>
                <w:rFonts w:asciiTheme="minorHAnsi" w:hAnsiTheme="minorHAnsi" w:cstheme="minorHAnsi"/>
                <w:b/>
                <w:sz w:val="24"/>
                <w:szCs w:val="24"/>
              </w:rPr>
            </w:pPr>
            <w:r w:rsidRPr="00B61515">
              <w:rPr>
                <w:rFonts w:asciiTheme="minorHAnsi" w:hAnsiTheme="minorHAnsi" w:cstheme="minorHAnsi"/>
                <w:b/>
                <w:sz w:val="24"/>
                <w:szCs w:val="24"/>
              </w:rPr>
              <w:t xml:space="preserve">Teaching and </w:t>
            </w:r>
            <w:r>
              <w:rPr>
                <w:rFonts w:asciiTheme="minorHAnsi" w:hAnsiTheme="minorHAnsi" w:cstheme="minorHAnsi"/>
                <w:b/>
                <w:sz w:val="24"/>
                <w:szCs w:val="24"/>
              </w:rPr>
              <w:t>L</w:t>
            </w:r>
            <w:r w:rsidRPr="00B61515">
              <w:rPr>
                <w:rFonts w:asciiTheme="minorHAnsi" w:hAnsiTheme="minorHAnsi" w:cstheme="minorHAnsi"/>
                <w:b/>
                <w:sz w:val="24"/>
                <w:szCs w:val="24"/>
              </w:rPr>
              <w:t>earning</w:t>
            </w:r>
          </w:p>
          <w:p w:rsidR="009E1D9B" w:rsidRDefault="00B61515" w:rsidP="00B61515">
            <w:pPr>
              <w:pStyle w:val="4Bulletedcopyblue"/>
              <w:numPr>
                <w:ilvl w:val="0"/>
                <w:numId w:val="35"/>
              </w:numPr>
              <w:rPr>
                <w:rFonts w:asciiTheme="minorHAnsi" w:hAnsiTheme="minorHAnsi" w:cstheme="minorHAnsi"/>
                <w:color w:val="000000" w:themeColor="text1"/>
                <w:sz w:val="24"/>
                <w:szCs w:val="24"/>
              </w:rPr>
            </w:pPr>
            <w:r w:rsidRPr="00B61515">
              <w:rPr>
                <w:rFonts w:asciiTheme="minorHAnsi" w:hAnsiTheme="minorHAnsi" w:cstheme="minorHAnsi"/>
                <w:color w:val="000000" w:themeColor="text1"/>
                <w:sz w:val="24"/>
                <w:szCs w:val="24"/>
              </w:rPr>
              <w:t>Contribute to the planning of differentiated learning activities</w:t>
            </w:r>
          </w:p>
          <w:p w:rsidR="00B61515" w:rsidRDefault="00B61515" w:rsidP="00B61515">
            <w:pPr>
              <w:pStyle w:val="4Bulletedcopyblue"/>
              <w:numPr>
                <w:ilvl w:val="0"/>
                <w:numId w:val="35"/>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Support the teaching of a broad and balanced curriculum</w:t>
            </w:r>
          </w:p>
          <w:p w:rsidR="00B61515" w:rsidRDefault="00B61515" w:rsidP="00B61515">
            <w:pPr>
              <w:pStyle w:val="4Bulletedcopyblue"/>
              <w:numPr>
                <w:ilvl w:val="0"/>
                <w:numId w:val="35"/>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Promote, support and facilitate inclusion by encouraging participation of </w:t>
            </w:r>
            <w:r w:rsidR="00292F1E">
              <w:rPr>
                <w:rFonts w:asciiTheme="minorHAnsi" w:hAnsiTheme="minorHAnsi" w:cstheme="minorHAnsi"/>
                <w:color w:val="000000" w:themeColor="text1"/>
                <w:sz w:val="24"/>
                <w:szCs w:val="24"/>
              </w:rPr>
              <w:t xml:space="preserve">all </w:t>
            </w:r>
            <w:r>
              <w:rPr>
                <w:rFonts w:asciiTheme="minorHAnsi" w:hAnsiTheme="minorHAnsi" w:cstheme="minorHAnsi"/>
                <w:color w:val="000000" w:themeColor="text1"/>
                <w:sz w:val="24"/>
                <w:szCs w:val="24"/>
              </w:rPr>
              <w:t>pupils</w:t>
            </w:r>
          </w:p>
          <w:p w:rsidR="00B61515" w:rsidRDefault="00B61515" w:rsidP="00B61515">
            <w:pPr>
              <w:pStyle w:val="4Bulletedcopyblue"/>
              <w:numPr>
                <w:ilvl w:val="0"/>
                <w:numId w:val="35"/>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Use effective </w:t>
            </w:r>
            <w:proofErr w:type="spellStart"/>
            <w:r>
              <w:rPr>
                <w:rFonts w:asciiTheme="minorHAnsi" w:hAnsiTheme="minorHAnsi" w:cstheme="minorHAnsi"/>
                <w:color w:val="000000" w:themeColor="text1"/>
                <w:sz w:val="24"/>
                <w:szCs w:val="24"/>
              </w:rPr>
              <w:t>behavio</w:t>
            </w:r>
            <w:r w:rsidR="00292F1E">
              <w:rPr>
                <w:rFonts w:asciiTheme="minorHAnsi" w:hAnsiTheme="minorHAnsi" w:cstheme="minorHAnsi"/>
                <w:color w:val="000000" w:themeColor="text1"/>
                <w:sz w:val="24"/>
                <w:szCs w:val="24"/>
              </w:rPr>
              <w:t>u</w:t>
            </w:r>
            <w:r>
              <w:rPr>
                <w:rFonts w:asciiTheme="minorHAnsi" w:hAnsiTheme="minorHAnsi" w:cstheme="minorHAnsi"/>
                <w:color w:val="000000" w:themeColor="text1"/>
                <w:sz w:val="24"/>
                <w:szCs w:val="24"/>
              </w:rPr>
              <w:t>r</w:t>
            </w:r>
            <w:proofErr w:type="spellEnd"/>
            <w:r>
              <w:rPr>
                <w:rFonts w:asciiTheme="minorHAnsi" w:hAnsiTheme="minorHAnsi" w:cstheme="minorHAnsi"/>
                <w:color w:val="000000" w:themeColor="text1"/>
                <w:sz w:val="24"/>
                <w:szCs w:val="24"/>
              </w:rPr>
              <w:t xml:space="preserve"> management strategies consistently in line with the school</w:t>
            </w:r>
            <w:r w:rsidR="00B918A9">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s policy and procedure</w:t>
            </w:r>
          </w:p>
          <w:p w:rsidR="00B61515" w:rsidRDefault="00B61515" w:rsidP="00B61515">
            <w:pPr>
              <w:pStyle w:val="4Bulletedcopyblue"/>
              <w:numPr>
                <w:ilvl w:val="0"/>
                <w:numId w:val="35"/>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Support with the </w:t>
            </w:r>
            <w:proofErr w:type="spellStart"/>
            <w:r>
              <w:rPr>
                <w:rFonts w:asciiTheme="minorHAnsi" w:hAnsiTheme="minorHAnsi" w:cstheme="minorHAnsi"/>
                <w:color w:val="000000" w:themeColor="text1"/>
                <w:sz w:val="24"/>
                <w:szCs w:val="24"/>
              </w:rPr>
              <w:t>organi</w:t>
            </w:r>
            <w:r w:rsidR="002116E8">
              <w:rPr>
                <w:rFonts w:asciiTheme="minorHAnsi" w:hAnsiTheme="minorHAnsi" w:cstheme="minorHAnsi"/>
                <w:color w:val="000000" w:themeColor="text1"/>
                <w:sz w:val="24"/>
                <w:szCs w:val="24"/>
              </w:rPr>
              <w:t>s</w:t>
            </w:r>
            <w:r>
              <w:rPr>
                <w:rFonts w:asciiTheme="minorHAnsi" w:hAnsiTheme="minorHAnsi" w:cstheme="minorHAnsi"/>
                <w:color w:val="000000" w:themeColor="text1"/>
                <w:sz w:val="24"/>
                <w:szCs w:val="24"/>
              </w:rPr>
              <w:t>ation</w:t>
            </w:r>
            <w:proofErr w:type="spellEnd"/>
            <w:r>
              <w:rPr>
                <w:rFonts w:asciiTheme="minorHAnsi" w:hAnsiTheme="minorHAnsi" w:cstheme="minorHAnsi"/>
                <w:color w:val="000000" w:themeColor="text1"/>
                <w:sz w:val="24"/>
                <w:szCs w:val="24"/>
              </w:rPr>
              <w:t xml:space="preserve"> of a stimulating and safe learning environment</w:t>
            </w:r>
          </w:p>
          <w:p w:rsidR="00B918A9" w:rsidRDefault="00B61515" w:rsidP="00B918A9">
            <w:pPr>
              <w:pStyle w:val="4Bulletedcopyblue"/>
              <w:numPr>
                <w:ilvl w:val="0"/>
                <w:numId w:val="35"/>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Provide feedback to teachers on </w:t>
            </w:r>
            <w:r w:rsidR="002116E8">
              <w:rPr>
                <w:rFonts w:asciiTheme="minorHAnsi" w:hAnsiTheme="minorHAnsi" w:cstheme="minorHAnsi"/>
                <w:color w:val="000000" w:themeColor="text1"/>
                <w:sz w:val="24"/>
                <w:szCs w:val="24"/>
              </w:rPr>
              <w:t>pupil’s</w:t>
            </w:r>
            <w:r>
              <w:rPr>
                <w:rFonts w:asciiTheme="minorHAnsi" w:hAnsiTheme="minorHAnsi" w:cstheme="minorHAnsi"/>
                <w:color w:val="000000" w:themeColor="text1"/>
                <w:sz w:val="24"/>
                <w:szCs w:val="24"/>
              </w:rPr>
              <w:t xml:space="preserve"> progress and attainment </w:t>
            </w:r>
          </w:p>
          <w:p w:rsidR="002116E8" w:rsidRPr="00B918A9" w:rsidRDefault="002116E8" w:rsidP="00B918A9">
            <w:pPr>
              <w:pStyle w:val="4Bulletedcopyblue"/>
              <w:numPr>
                <w:ilvl w:val="0"/>
                <w:numId w:val="35"/>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Keep accurate records of interventions and progress towards targets</w:t>
            </w:r>
          </w:p>
        </w:tc>
      </w:tr>
      <w:tr w:rsidR="00B61515" w:rsidTr="002116E8">
        <w:tc>
          <w:tcPr>
            <w:tcW w:w="10343" w:type="dxa"/>
          </w:tcPr>
          <w:p w:rsidR="00B61515" w:rsidRDefault="00B61515" w:rsidP="00B61515">
            <w:pPr>
              <w:pStyle w:val="4Bulletedcopyblue"/>
              <w:numPr>
                <w:ilvl w:val="0"/>
                <w:numId w:val="0"/>
              </w:numPr>
              <w:ind w:left="170" w:hanging="170"/>
              <w:rPr>
                <w:rFonts w:asciiTheme="minorHAnsi" w:hAnsiTheme="minorHAnsi" w:cstheme="minorHAnsi"/>
                <w:b/>
                <w:sz w:val="24"/>
                <w:szCs w:val="24"/>
              </w:rPr>
            </w:pPr>
            <w:r>
              <w:rPr>
                <w:rFonts w:asciiTheme="minorHAnsi" w:hAnsiTheme="minorHAnsi" w:cstheme="minorHAnsi"/>
                <w:b/>
                <w:sz w:val="24"/>
                <w:szCs w:val="24"/>
              </w:rPr>
              <w:t>Working with staff, parents/</w:t>
            </w:r>
            <w:proofErr w:type="spellStart"/>
            <w:r>
              <w:rPr>
                <w:rFonts w:asciiTheme="minorHAnsi" w:hAnsiTheme="minorHAnsi" w:cstheme="minorHAnsi"/>
                <w:b/>
                <w:sz w:val="24"/>
                <w:szCs w:val="24"/>
              </w:rPr>
              <w:t>carers</w:t>
            </w:r>
            <w:proofErr w:type="spellEnd"/>
            <w:r>
              <w:rPr>
                <w:rFonts w:asciiTheme="minorHAnsi" w:hAnsiTheme="minorHAnsi" w:cstheme="minorHAnsi"/>
                <w:b/>
                <w:sz w:val="24"/>
                <w:szCs w:val="24"/>
              </w:rPr>
              <w:t xml:space="preserve"> and relevant professionals</w:t>
            </w:r>
          </w:p>
          <w:p w:rsidR="00B61515" w:rsidRPr="00B61515" w:rsidRDefault="00B61515" w:rsidP="00B61515">
            <w:pPr>
              <w:pStyle w:val="4Bulletedcopyblue"/>
              <w:numPr>
                <w:ilvl w:val="0"/>
                <w:numId w:val="36"/>
              </w:numPr>
              <w:rPr>
                <w:rFonts w:asciiTheme="minorHAnsi" w:hAnsiTheme="minorHAnsi" w:cstheme="minorHAnsi"/>
                <w:sz w:val="24"/>
                <w:szCs w:val="24"/>
              </w:rPr>
            </w:pPr>
            <w:r>
              <w:rPr>
                <w:rFonts w:asciiTheme="minorHAnsi" w:hAnsiTheme="minorHAnsi" w:cstheme="minorHAnsi"/>
                <w:sz w:val="24"/>
                <w:szCs w:val="24"/>
              </w:rPr>
              <w:t xml:space="preserve">Share knowledge and understanding of pupils with other school staff and education, health and social care professionals so that informed decision making can take place on intervention and </w:t>
            </w:r>
            <w:r w:rsidRPr="00B61515">
              <w:rPr>
                <w:rFonts w:asciiTheme="minorHAnsi" w:hAnsiTheme="minorHAnsi" w:cstheme="minorHAnsi"/>
                <w:sz w:val="24"/>
                <w:szCs w:val="24"/>
              </w:rPr>
              <w:t>provision</w:t>
            </w:r>
          </w:p>
          <w:p w:rsidR="00B61515" w:rsidRPr="00B61515" w:rsidRDefault="00B61515" w:rsidP="00B61515">
            <w:pPr>
              <w:pStyle w:val="4Bulletedcopyblue"/>
              <w:numPr>
                <w:ilvl w:val="0"/>
                <w:numId w:val="36"/>
              </w:numPr>
              <w:rPr>
                <w:rFonts w:asciiTheme="minorHAnsi" w:hAnsiTheme="minorHAnsi" w:cstheme="minorHAnsi"/>
                <w:b/>
                <w:sz w:val="24"/>
                <w:szCs w:val="24"/>
              </w:rPr>
            </w:pPr>
            <w:r w:rsidRPr="00B61515">
              <w:rPr>
                <w:rFonts w:asciiTheme="minorHAnsi" w:hAnsiTheme="minorHAnsi" w:cstheme="minorHAnsi"/>
                <w:sz w:val="24"/>
                <w:szCs w:val="24"/>
              </w:rPr>
              <w:t>Communicate effectively with other staff members, pupils and parents/</w:t>
            </w:r>
            <w:proofErr w:type="spellStart"/>
            <w:r w:rsidRPr="00B61515">
              <w:rPr>
                <w:rFonts w:asciiTheme="minorHAnsi" w:hAnsiTheme="minorHAnsi" w:cstheme="minorHAnsi"/>
                <w:sz w:val="24"/>
                <w:szCs w:val="24"/>
              </w:rPr>
              <w:t>carers</w:t>
            </w:r>
            <w:proofErr w:type="spellEnd"/>
          </w:p>
          <w:p w:rsidR="00B61515" w:rsidRPr="00B512F0" w:rsidRDefault="00B61515" w:rsidP="00B61515">
            <w:pPr>
              <w:pStyle w:val="4Bulletedcopyblue"/>
              <w:numPr>
                <w:ilvl w:val="0"/>
                <w:numId w:val="36"/>
              </w:numPr>
              <w:rPr>
                <w:rFonts w:asciiTheme="minorHAnsi" w:hAnsiTheme="minorHAnsi" w:cstheme="minorHAnsi"/>
                <w:b/>
                <w:sz w:val="24"/>
                <w:szCs w:val="24"/>
              </w:rPr>
            </w:pPr>
            <w:r>
              <w:rPr>
                <w:rFonts w:asciiTheme="minorHAnsi" w:hAnsiTheme="minorHAnsi" w:cstheme="minorHAnsi"/>
                <w:sz w:val="24"/>
                <w:szCs w:val="24"/>
              </w:rPr>
              <w:t xml:space="preserve">Understand </w:t>
            </w:r>
            <w:r w:rsidR="00B512F0">
              <w:rPr>
                <w:rFonts w:asciiTheme="minorHAnsi" w:hAnsiTheme="minorHAnsi" w:cstheme="minorHAnsi"/>
                <w:sz w:val="24"/>
                <w:szCs w:val="24"/>
              </w:rPr>
              <w:t>their role in order to be able to work collaboratively wit</w:t>
            </w:r>
            <w:r w:rsidR="002116E8">
              <w:rPr>
                <w:rFonts w:asciiTheme="minorHAnsi" w:hAnsiTheme="minorHAnsi" w:cstheme="minorHAnsi"/>
                <w:sz w:val="24"/>
                <w:szCs w:val="24"/>
              </w:rPr>
              <w:t>h</w:t>
            </w:r>
            <w:r w:rsidR="00B512F0">
              <w:rPr>
                <w:rFonts w:asciiTheme="minorHAnsi" w:hAnsiTheme="minorHAnsi" w:cstheme="minorHAnsi"/>
                <w:sz w:val="24"/>
                <w:szCs w:val="24"/>
              </w:rPr>
              <w:t xml:space="preserve"> class teachers and other colleagues</w:t>
            </w:r>
          </w:p>
          <w:p w:rsidR="002116E8" w:rsidRPr="002116E8" w:rsidRDefault="00B512F0" w:rsidP="002116E8">
            <w:pPr>
              <w:pStyle w:val="4Bulletedcopyblue"/>
              <w:numPr>
                <w:ilvl w:val="0"/>
                <w:numId w:val="36"/>
              </w:numPr>
              <w:rPr>
                <w:rFonts w:asciiTheme="minorHAnsi" w:hAnsiTheme="minorHAnsi" w:cstheme="minorHAnsi"/>
                <w:sz w:val="24"/>
                <w:szCs w:val="24"/>
              </w:rPr>
            </w:pPr>
            <w:r w:rsidRPr="00B512F0">
              <w:rPr>
                <w:rFonts w:asciiTheme="minorHAnsi" w:hAnsiTheme="minorHAnsi" w:cstheme="minorHAnsi"/>
                <w:sz w:val="24"/>
                <w:szCs w:val="24"/>
              </w:rPr>
              <w:t>Collaborate and work with colleagues and other relevant professionals within and beyond the school</w:t>
            </w:r>
          </w:p>
        </w:tc>
      </w:tr>
      <w:tr w:rsidR="009E1D9B" w:rsidTr="002116E8">
        <w:tc>
          <w:tcPr>
            <w:tcW w:w="10343" w:type="dxa"/>
          </w:tcPr>
          <w:p w:rsidR="009E1D9B" w:rsidRDefault="009E1D9B" w:rsidP="000339F4">
            <w:pPr>
              <w:rPr>
                <w:b/>
                <w:color w:val="000000" w:themeColor="text1"/>
                <w:sz w:val="24"/>
                <w:szCs w:val="24"/>
              </w:rPr>
            </w:pPr>
            <w:r>
              <w:rPr>
                <w:b/>
                <w:color w:val="000000" w:themeColor="text1"/>
                <w:sz w:val="24"/>
                <w:szCs w:val="24"/>
              </w:rPr>
              <w:lastRenderedPageBreak/>
              <w:t>Professional development</w:t>
            </w:r>
          </w:p>
          <w:p w:rsidR="00B512F0" w:rsidRDefault="00B512F0" w:rsidP="009E1D9B">
            <w:pPr>
              <w:pStyle w:val="4Bulletedcopyblue"/>
              <w:numPr>
                <w:ilvl w:val="0"/>
                <w:numId w:val="26"/>
              </w:numPr>
              <w:rPr>
                <w:rFonts w:asciiTheme="minorHAnsi" w:hAnsiTheme="minorHAnsi" w:cstheme="minorHAnsi"/>
                <w:sz w:val="24"/>
                <w:szCs w:val="24"/>
              </w:rPr>
            </w:pPr>
            <w:r>
              <w:rPr>
                <w:rFonts w:asciiTheme="minorHAnsi" w:hAnsiTheme="minorHAnsi" w:cstheme="minorHAnsi"/>
                <w:sz w:val="24"/>
                <w:szCs w:val="24"/>
              </w:rPr>
              <w:t>Help keep own knowledge and understanding relevant and up to date by reflecting on their own practice and through liaison with class teachers and school leaders</w:t>
            </w:r>
          </w:p>
          <w:p w:rsidR="009E1D9B" w:rsidRPr="00B918A9" w:rsidRDefault="00B918A9" w:rsidP="00B918A9">
            <w:pPr>
              <w:pStyle w:val="4Bulletedcopyblue"/>
              <w:numPr>
                <w:ilvl w:val="0"/>
                <w:numId w:val="26"/>
              </w:numPr>
              <w:rPr>
                <w:rFonts w:asciiTheme="minorHAnsi" w:hAnsiTheme="minorHAnsi" w:cstheme="minorHAnsi"/>
                <w:sz w:val="24"/>
                <w:szCs w:val="24"/>
              </w:rPr>
            </w:pPr>
            <w:r w:rsidRPr="009E1D9B">
              <w:rPr>
                <w:rFonts w:asciiTheme="minorHAnsi" w:hAnsiTheme="minorHAnsi" w:cstheme="minorHAnsi"/>
                <w:sz w:val="24"/>
                <w:szCs w:val="24"/>
              </w:rPr>
              <w:t>Take part in the school’s appraisal procedures</w:t>
            </w:r>
          </w:p>
        </w:tc>
      </w:tr>
      <w:tr w:rsidR="009E1D9B" w:rsidTr="002116E8">
        <w:tc>
          <w:tcPr>
            <w:tcW w:w="10343" w:type="dxa"/>
          </w:tcPr>
          <w:p w:rsidR="009E1D9B" w:rsidRDefault="009E1D9B" w:rsidP="000339F4">
            <w:pPr>
              <w:rPr>
                <w:b/>
                <w:color w:val="000000" w:themeColor="text1"/>
                <w:sz w:val="24"/>
                <w:szCs w:val="24"/>
              </w:rPr>
            </w:pPr>
            <w:r>
              <w:rPr>
                <w:b/>
                <w:color w:val="000000" w:themeColor="text1"/>
                <w:sz w:val="24"/>
                <w:szCs w:val="24"/>
              </w:rPr>
              <w:t xml:space="preserve">Safeguarding </w:t>
            </w:r>
          </w:p>
          <w:p w:rsidR="009E1D9B" w:rsidRPr="009E1D9B" w:rsidRDefault="009E1D9B" w:rsidP="009E1D9B">
            <w:pPr>
              <w:pStyle w:val="4Bulletedcopyblue"/>
              <w:numPr>
                <w:ilvl w:val="0"/>
                <w:numId w:val="30"/>
              </w:numPr>
              <w:rPr>
                <w:rFonts w:asciiTheme="minorHAnsi" w:hAnsiTheme="minorHAnsi" w:cstheme="minorHAnsi"/>
                <w:sz w:val="24"/>
                <w:szCs w:val="24"/>
              </w:rPr>
            </w:pPr>
            <w:r w:rsidRPr="009E1D9B">
              <w:rPr>
                <w:rFonts w:asciiTheme="minorHAnsi" w:hAnsiTheme="minorHAnsi" w:cstheme="minorHAnsi"/>
                <w:sz w:val="24"/>
                <w:szCs w:val="24"/>
              </w:rPr>
              <w:t xml:space="preserve">Work in line with statutory safeguarding guidance (e.g. Keeping Children Safe in Education, Prevent) and our safeguarding and child protection policies </w:t>
            </w:r>
          </w:p>
          <w:p w:rsidR="009E1D9B" w:rsidRPr="009E1D9B" w:rsidRDefault="009E1D9B" w:rsidP="009E1D9B">
            <w:pPr>
              <w:pStyle w:val="4Bulletedcopyblue"/>
              <w:numPr>
                <w:ilvl w:val="0"/>
                <w:numId w:val="30"/>
              </w:numPr>
              <w:rPr>
                <w:rFonts w:asciiTheme="minorHAnsi" w:hAnsiTheme="minorHAnsi" w:cstheme="minorHAnsi"/>
                <w:sz w:val="24"/>
                <w:szCs w:val="24"/>
              </w:rPr>
            </w:pPr>
            <w:r w:rsidRPr="009E1D9B">
              <w:rPr>
                <w:rFonts w:asciiTheme="minorHAnsi" w:hAnsiTheme="minorHAnsi" w:cstheme="minorHAnsi"/>
                <w:sz w:val="24"/>
                <w:szCs w:val="24"/>
              </w:rPr>
              <w:t>Work with the designated safeguarding lead</w:t>
            </w:r>
            <w:r w:rsidR="002116E8">
              <w:rPr>
                <w:rFonts w:asciiTheme="minorHAnsi" w:hAnsiTheme="minorHAnsi" w:cstheme="minorHAnsi"/>
                <w:sz w:val="24"/>
                <w:szCs w:val="24"/>
              </w:rPr>
              <w:t>s</w:t>
            </w:r>
            <w:r w:rsidRPr="009E1D9B">
              <w:rPr>
                <w:rFonts w:asciiTheme="minorHAnsi" w:hAnsiTheme="minorHAnsi" w:cstheme="minorHAnsi"/>
                <w:sz w:val="24"/>
                <w:szCs w:val="24"/>
              </w:rPr>
              <w:t xml:space="preserve"> (DSL</w:t>
            </w:r>
            <w:r w:rsidR="002116E8">
              <w:rPr>
                <w:rFonts w:asciiTheme="minorHAnsi" w:hAnsiTheme="minorHAnsi" w:cstheme="minorHAnsi"/>
                <w:sz w:val="24"/>
                <w:szCs w:val="24"/>
              </w:rPr>
              <w:t>s</w:t>
            </w:r>
            <w:r w:rsidRPr="009E1D9B">
              <w:rPr>
                <w:rFonts w:asciiTheme="minorHAnsi" w:hAnsiTheme="minorHAnsi" w:cstheme="minorHAnsi"/>
                <w:sz w:val="24"/>
                <w:szCs w:val="24"/>
              </w:rPr>
              <w:t>) to promote the best interests of pupils, including sharing concerns where necessary</w:t>
            </w:r>
          </w:p>
          <w:p w:rsidR="009E1D9B" w:rsidRPr="00B918A9" w:rsidRDefault="009E1D9B" w:rsidP="00B918A9">
            <w:pPr>
              <w:pStyle w:val="4Bulletedcopyblue"/>
              <w:numPr>
                <w:ilvl w:val="0"/>
                <w:numId w:val="30"/>
              </w:numPr>
              <w:rPr>
                <w:rFonts w:asciiTheme="minorHAnsi" w:hAnsiTheme="minorHAnsi" w:cstheme="minorHAnsi"/>
                <w:sz w:val="24"/>
                <w:szCs w:val="24"/>
              </w:rPr>
            </w:pPr>
            <w:r w:rsidRPr="009E1D9B">
              <w:rPr>
                <w:rFonts w:asciiTheme="minorHAnsi" w:hAnsiTheme="minorHAnsi" w:cstheme="minorHAnsi"/>
                <w:sz w:val="24"/>
                <w:szCs w:val="24"/>
              </w:rPr>
              <w:t>Promote the safeguarding of all pupils in the school</w:t>
            </w:r>
          </w:p>
        </w:tc>
      </w:tr>
    </w:tbl>
    <w:p w:rsidR="006A49E6" w:rsidRPr="00B918A9" w:rsidRDefault="007A0627" w:rsidP="00B918A9">
      <w:pPr>
        <w:pStyle w:val="ListBullet"/>
        <w:numPr>
          <w:ilvl w:val="0"/>
          <w:numId w:val="0"/>
        </w:numPr>
        <w:rPr>
          <w:color w:val="000000" w:themeColor="text1"/>
        </w:rPr>
      </w:pPr>
      <w:r w:rsidRPr="00B918A9">
        <w:rPr>
          <w:color w:val="000000" w:themeColor="text1"/>
        </w:rPr>
        <w:t xml:space="preserve">Please note that this is illustrative of the general nature and level of responsibility of the role. It is not a comprehensive list of all tasks that a </w:t>
      </w:r>
      <w:r w:rsidR="00B918A9" w:rsidRPr="00B918A9">
        <w:rPr>
          <w:color w:val="000000" w:themeColor="text1"/>
        </w:rPr>
        <w:t xml:space="preserve">Learning Support Assistant </w:t>
      </w:r>
      <w:r w:rsidRPr="00B918A9">
        <w:rPr>
          <w:color w:val="000000" w:themeColor="text1"/>
        </w:rPr>
        <w:t>will carry out. The postholder may be required to do other duties appropriate to the level of the role, as directed by the Co-Head Teachers</w:t>
      </w:r>
      <w:r w:rsidR="00B918A9" w:rsidRPr="00B918A9">
        <w:rPr>
          <w:color w:val="000000" w:themeColor="text1"/>
        </w:rPr>
        <w:t xml:space="preserve"> or SLT</w:t>
      </w:r>
      <w:r w:rsidRPr="00B918A9">
        <w:rPr>
          <w:color w:val="000000" w:themeColor="text1"/>
        </w:rPr>
        <w:t>.</w:t>
      </w:r>
    </w:p>
    <w:p w:rsidR="006A49E6" w:rsidRPr="00732235" w:rsidRDefault="006A49E6" w:rsidP="000339F4">
      <w:pPr>
        <w:tabs>
          <w:tab w:val="left" w:pos="1170"/>
        </w:tabs>
        <w:rPr>
          <w:b/>
          <w:sz w:val="24"/>
        </w:rPr>
      </w:pPr>
      <w:r w:rsidRPr="00732235">
        <w:rPr>
          <w:b/>
          <w:sz w:val="24"/>
        </w:rPr>
        <w:t>Person Specification</w:t>
      </w:r>
    </w:p>
    <w:tbl>
      <w:tblPr>
        <w:tblStyle w:val="TableGrid"/>
        <w:tblW w:w="0" w:type="auto"/>
        <w:tblInd w:w="-147" w:type="dxa"/>
        <w:tblLook w:val="04A0" w:firstRow="1" w:lastRow="0" w:firstColumn="1" w:lastColumn="0" w:noHBand="0" w:noVBand="1"/>
      </w:tblPr>
      <w:tblGrid>
        <w:gridCol w:w="2694"/>
        <w:gridCol w:w="7649"/>
      </w:tblGrid>
      <w:tr w:rsidR="006A49E6" w:rsidTr="002116E8">
        <w:tc>
          <w:tcPr>
            <w:tcW w:w="2694" w:type="dxa"/>
            <w:shd w:val="clear" w:color="auto" w:fill="D9D9D9" w:themeFill="background1" w:themeFillShade="D9"/>
          </w:tcPr>
          <w:p w:rsidR="006A49E6" w:rsidRPr="006A49E6" w:rsidRDefault="006A49E6" w:rsidP="000339F4">
            <w:pPr>
              <w:tabs>
                <w:tab w:val="left" w:pos="1170"/>
              </w:tabs>
              <w:rPr>
                <w:b/>
              </w:rPr>
            </w:pPr>
            <w:r w:rsidRPr="006A49E6">
              <w:rPr>
                <w:b/>
              </w:rPr>
              <w:t>Criteria</w:t>
            </w:r>
          </w:p>
        </w:tc>
        <w:tc>
          <w:tcPr>
            <w:tcW w:w="7649" w:type="dxa"/>
            <w:shd w:val="clear" w:color="auto" w:fill="D9D9D9" w:themeFill="background1" w:themeFillShade="D9"/>
          </w:tcPr>
          <w:p w:rsidR="006A49E6" w:rsidRPr="006A49E6" w:rsidRDefault="006A49E6" w:rsidP="000339F4">
            <w:pPr>
              <w:tabs>
                <w:tab w:val="left" w:pos="1170"/>
              </w:tabs>
              <w:rPr>
                <w:b/>
              </w:rPr>
            </w:pPr>
            <w:r w:rsidRPr="006A49E6">
              <w:rPr>
                <w:b/>
              </w:rPr>
              <w:t>Qualities</w:t>
            </w:r>
          </w:p>
        </w:tc>
      </w:tr>
      <w:tr w:rsidR="006A49E6" w:rsidTr="002116E8">
        <w:tc>
          <w:tcPr>
            <w:tcW w:w="2694" w:type="dxa"/>
          </w:tcPr>
          <w:p w:rsidR="006A49E6" w:rsidRPr="00B918A9" w:rsidRDefault="006A49E6" w:rsidP="000339F4">
            <w:pPr>
              <w:tabs>
                <w:tab w:val="left" w:pos="1170"/>
              </w:tabs>
              <w:rPr>
                <w:b/>
                <w:sz w:val="24"/>
              </w:rPr>
            </w:pPr>
            <w:r w:rsidRPr="00B918A9">
              <w:rPr>
                <w:b/>
                <w:sz w:val="24"/>
              </w:rPr>
              <w:t>Qualifications and Experience</w:t>
            </w:r>
          </w:p>
        </w:tc>
        <w:tc>
          <w:tcPr>
            <w:tcW w:w="7649" w:type="dxa"/>
          </w:tcPr>
          <w:p w:rsidR="00BC01A8" w:rsidRPr="00B918A9" w:rsidRDefault="00BC01A8" w:rsidP="00813225">
            <w:pPr>
              <w:pStyle w:val="ListParagraph"/>
              <w:numPr>
                <w:ilvl w:val="0"/>
                <w:numId w:val="31"/>
              </w:numPr>
              <w:tabs>
                <w:tab w:val="left" w:pos="1170"/>
              </w:tabs>
              <w:spacing w:line="240" w:lineRule="auto"/>
              <w:rPr>
                <w:sz w:val="24"/>
              </w:rPr>
            </w:pPr>
            <w:r w:rsidRPr="00B918A9">
              <w:rPr>
                <w:sz w:val="24"/>
              </w:rPr>
              <w:t xml:space="preserve">Be qualified to </w:t>
            </w:r>
            <w:r w:rsidR="00813225" w:rsidRPr="00B918A9">
              <w:rPr>
                <w:sz w:val="24"/>
              </w:rPr>
              <w:t>GCSE or equivalent, including at least a Grade 4 previously Grade C in English and Maths</w:t>
            </w:r>
          </w:p>
          <w:p w:rsidR="00813225" w:rsidRPr="00B918A9" w:rsidRDefault="00813225" w:rsidP="00813225">
            <w:pPr>
              <w:pStyle w:val="ListParagraph"/>
              <w:numPr>
                <w:ilvl w:val="0"/>
                <w:numId w:val="31"/>
              </w:numPr>
              <w:tabs>
                <w:tab w:val="left" w:pos="1170"/>
              </w:tabs>
              <w:spacing w:line="240" w:lineRule="auto"/>
              <w:rPr>
                <w:sz w:val="24"/>
              </w:rPr>
            </w:pPr>
            <w:r w:rsidRPr="00B918A9">
              <w:rPr>
                <w:sz w:val="24"/>
              </w:rPr>
              <w:t>Ideally, some experience of working with children</w:t>
            </w:r>
          </w:p>
          <w:p w:rsidR="00BC01A8" w:rsidRPr="00B918A9" w:rsidRDefault="00BC01A8" w:rsidP="00BC01A8">
            <w:pPr>
              <w:pStyle w:val="ListParagraph"/>
              <w:tabs>
                <w:tab w:val="left" w:pos="1170"/>
              </w:tabs>
              <w:spacing w:line="240" w:lineRule="auto"/>
              <w:ind w:left="360"/>
              <w:rPr>
                <w:sz w:val="24"/>
              </w:rPr>
            </w:pPr>
          </w:p>
        </w:tc>
      </w:tr>
      <w:tr w:rsidR="00BC01A8" w:rsidTr="002116E8">
        <w:trPr>
          <w:trHeight w:val="3340"/>
        </w:trPr>
        <w:tc>
          <w:tcPr>
            <w:tcW w:w="2694" w:type="dxa"/>
          </w:tcPr>
          <w:p w:rsidR="00BC01A8" w:rsidRPr="00B918A9" w:rsidRDefault="00BC01A8" w:rsidP="000339F4">
            <w:pPr>
              <w:tabs>
                <w:tab w:val="left" w:pos="1170"/>
              </w:tabs>
              <w:rPr>
                <w:b/>
                <w:sz w:val="24"/>
              </w:rPr>
            </w:pPr>
            <w:r w:rsidRPr="00B918A9">
              <w:rPr>
                <w:b/>
                <w:sz w:val="24"/>
              </w:rPr>
              <w:t>Skills</w:t>
            </w:r>
            <w:r w:rsidR="00813225" w:rsidRPr="00B918A9">
              <w:rPr>
                <w:b/>
                <w:sz w:val="24"/>
              </w:rPr>
              <w:t>/ Knowledge</w:t>
            </w:r>
          </w:p>
        </w:tc>
        <w:tc>
          <w:tcPr>
            <w:tcW w:w="7649" w:type="dxa"/>
          </w:tcPr>
          <w:p w:rsidR="00813225" w:rsidRPr="00B918A9" w:rsidRDefault="00813225" w:rsidP="00292F1E">
            <w:pPr>
              <w:pStyle w:val="ListParagraph"/>
              <w:numPr>
                <w:ilvl w:val="0"/>
                <w:numId w:val="32"/>
              </w:numPr>
              <w:tabs>
                <w:tab w:val="left" w:pos="1170"/>
              </w:tabs>
              <w:spacing w:line="240" w:lineRule="auto"/>
              <w:rPr>
                <w:sz w:val="24"/>
              </w:rPr>
            </w:pPr>
            <w:r w:rsidRPr="00B918A9">
              <w:rPr>
                <w:sz w:val="24"/>
              </w:rPr>
              <w:t>Good literacy and numeracy skills</w:t>
            </w:r>
          </w:p>
          <w:p w:rsidR="00292F1E" w:rsidRPr="00B918A9" w:rsidRDefault="00292F1E" w:rsidP="00292F1E">
            <w:pPr>
              <w:pStyle w:val="ListParagraph"/>
              <w:numPr>
                <w:ilvl w:val="0"/>
                <w:numId w:val="32"/>
              </w:numPr>
              <w:tabs>
                <w:tab w:val="left" w:pos="1170"/>
              </w:tabs>
              <w:spacing w:line="240" w:lineRule="auto"/>
              <w:rPr>
                <w:sz w:val="24"/>
              </w:rPr>
            </w:pPr>
            <w:r w:rsidRPr="00B918A9">
              <w:rPr>
                <w:sz w:val="24"/>
              </w:rPr>
              <w:t>Ability to build effective working relationships with pupils and staff</w:t>
            </w:r>
          </w:p>
          <w:p w:rsidR="00813225" w:rsidRPr="00B918A9" w:rsidRDefault="00813225" w:rsidP="00292F1E">
            <w:pPr>
              <w:pStyle w:val="ListParagraph"/>
              <w:numPr>
                <w:ilvl w:val="0"/>
                <w:numId w:val="32"/>
              </w:numPr>
              <w:tabs>
                <w:tab w:val="left" w:pos="1170"/>
              </w:tabs>
              <w:spacing w:line="240" w:lineRule="auto"/>
              <w:rPr>
                <w:sz w:val="24"/>
              </w:rPr>
            </w:pPr>
            <w:r w:rsidRPr="00B918A9">
              <w:rPr>
                <w:sz w:val="24"/>
              </w:rPr>
              <w:t>Effective organisational skills</w:t>
            </w:r>
          </w:p>
          <w:p w:rsidR="00BC01A8" w:rsidRPr="00B918A9" w:rsidRDefault="00EA4038" w:rsidP="00292F1E">
            <w:pPr>
              <w:pStyle w:val="ListParagraph"/>
              <w:numPr>
                <w:ilvl w:val="0"/>
                <w:numId w:val="32"/>
              </w:numPr>
              <w:tabs>
                <w:tab w:val="left" w:pos="1170"/>
              </w:tabs>
              <w:spacing w:line="240" w:lineRule="auto"/>
              <w:rPr>
                <w:sz w:val="24"/>
              </w:rPr>
            </w:pPr>
            <w:r w:rsidRPr="00B918A9">
              <w:rPr>
                <w:sz w:val="24"/>
              </w:rPr>
              <w:t>Effective</w:t>
            </w:r>
            <w:r w:rsidR="00BC01A8" w:rsidRPr="00B918A9">
              <w:rPr>
                <w:sz w:val="24"/>
              </w:rPr>
              <w:t xml:space="preserve"> communication skills</w:t>
            </w:r>
          </w:p>
          <w:p w:rsidR="00813225" w:rsidRPr="00B918A9" w:rsidRDefault="00813225" w:rsidP="00292F1E">
            <w:pPr>
              <w:pStyle w:val="ListParagraph"/>
              <w:numPr>
                <w:ilvl w:val="0"/>
                <w:numId w:val="32"/>
              </w:numPr>
              <w:tabs>
                <w:tab w:val="left" w:pos="1170"/>
              </w:tabs>
              <w:spacing w:line="240" w:lineRule="auto"/>
              <w:rPr>
                <w:sz w:val="24"/>
              </w:rPr>
            </w:pPr>
            <w:r w:rsidRPr="00B918A9">
              <w:rPr>
                <w:sz w:val="24"/>
              </w:rPr>
              <w:t>Ideally, good ICT skills</w:t>
            </w:r>
          </w:p>
          <w:p w:rsidR="00813225" w:rsidRPr="00B918A9" w:rsidRDefault="00813225" w:rsidP="00292F1E">
            <w:pPr>
              <w:pStyle w:val="ListParagraph"/>
              <w:numPr>
                <w:ilvl w:val="0"/>
                <w:numId w:val="32"/>
              </w:numPr>
              <w:tabs>
                <w:tab w:val="left" w:pos="1170"/>
              </w:tabs>
              <w:spacing w:line="240" w:lineRule="auto"/>
              <w:rPr>
                <w:sz w:val="24"/>
              </w:rPr>
            </w:pPr>
            <w:r w:rsidRPr="00B918A9">
              <w:rPr>
                <w:sz w:val="24"/>
              </w:rPr>
              <w:t xml:space="preserve">A good understanding of how to support children </w:t>
            </w:r>
            <w:r w:rsidR="00FD4714" w:rsidRPr="00B918A9">
              <w:rPr>
                <w:sz w:val="24"/>
              </w:rPr>
              <w:t xml:space="preserve">to </w:t>
            </w:r>
            <w:r w:rsidRPr="00B918A9">
              <w:rPr>
                <w:sz w:val="24"/>
              </w:rPr>
              <w:t>learn</w:t>
            </w:r>
          </w:p>
          <w:p w:rsidR="00BC01A8" w:rsidRPr="00B918A9" w:rsidRDefault="00FD4714" w:rsidP="00292F1E">
            <w:pPr>
              <w:pStyle w:val="ListParagraph"/>
              <w:numPr>
                <w:ilvl w:val="0"/>
                <w:numId w:val="32"/>
              </w:numPr>
              <w:tabs>
                <w:tab w:val="left" w:pos="1170"/>
              </w:tabs>
              <w:spacing w:line="240" w:lineRule="auto"/>
              <w:rPr>
                <w:sz w:val="24"/>
              </w:rPr>
            </w:pPr>
            <w:r w:rsidRPr="00B918A9">
              <w:rPr>
                <w:sz w:val="24"/>
              </w:rPr>
              <w:t>Active listening skills</w:t>
            </w:r>
          </w:p>
          <w:p w:rsidR="00FD4714" w:rsidRPr="00292F1E" w:rsidRDefault="00FD4714" w:rsidP="00292F1E">
            <w:pPr>
              <w:pStyle w:val="ListParagraph"/>
              <w:numPr>
                <w:ilvl w:val="0"/>
                <w:numId w:val="32"/>
              </w:numPr>
              <w:tabs>
                <w:tab w:val="left" w:pos="1170"/>
              </w:tabs>
              <w:spacing w:line="240" w:lineRule="auto"/>
              <w:rPr>
                <w:sz w:val="24"/>
                <w:szCs w:val="24"/>
              </w:rPr>
            </w:pPr>
            <w:r w:rsidRPr="00292F1E">
              <w:rPr>
                <w:sz w:val="24"/>
                <w:szCs w:val="24"/>
              </w:rPr>
              <w:t>Ability to remain calm in stressful situations</w:t>
            </w:r>
          </w:p>
          <w:p w:rsidR="00FD4714" w:rsidRPr="00292F1E" w:rsidRDefault="00FD4714" w:rsidP="00292F1E">
            <w:pPr>
              <w:pStyle w:val="ListParagraph"/>
              <w:numPr>
                <w:ilvl w:val="0"/>
                <w:numId w:val="32"/>
              </w:numPr>
              <w:tabs>
                <w:tab w:val="left" w:pos="1170"/>
              </w:tabs>
              <w:spacing w:line="240" w:lineRule="auto"/>
              <w:rPr>
                <w:sz w:val="24"/>
                <w:szCs w:val="24"/>
              </w:rPr>
            </w:pPr>
            <w:r w:rsidRPr="00292F1E">
              <w:rPr>
                <w:sz w:val="24"/>
                <w:szCs w:val="24"/>
              </w:rPr>
              <w:t>Knowledge of guidance and requirements around safeguarding children</w:t>
            </w:r>
          </w:p>
          <w:p w:rsidR="00292F1E" w:rsidRPr="00292F1E" w:rsidRDefault="00292F1E" w:rsidP="00292F1E">
            <w:pPr>
              <w:pStyle w:val="ListParagraph"/>
              <w:numPr>
                <w:ilvl w:val="0"/>
                <w:numId w:val="32"/>
              </w:numPr>
              <w:tabs>
                <w:tab w:val="left" w:pos="1170"/>
              </w:tabs>
              <w:spacing w:line="240" w:lineRule="auto"/>
              <w:rPr>
                <w:sz w:val="24"/>
                <w:szCs w:val="24"/>
              </w:rPr>
            </w:pPr>
            <w:r w:rsidRPr="00292F1E">
              <w:rPr>
                <w:sz w:val="24"/>
                <w:szCs w:val="24"/>
              </w:rPr>
              <w:t>Be committed to Equality, Diversity and Inclusion</w:t>
            </w:r>
          </w:p>
          <w:p w:rsidR="00292F1E" w:rsidRPr="002116E8" w:rsidRDefault="00292F1E" w:rsidP="00292F1E">
            <w:pPr>
              <w:pStyle w:val="ListParagraph"/>
              <w:tabs>
                <w:tab w:val="left" w:pos="1170"/>
              </w:tabs>
              <w:spacing w:line="240" w:lineRule="auto"/>
              <w:ind w:left="360"/>
              <w:rPr>
                <w:sz w:val="18"/>
              </w:rPr>
            </w:pPr>
          </w:p>
        </w:tc>
      </w:tr>
      <w:tr w:rsidR="006A49E6" w:rsidTr="002116E8">
        <w:trPr>
          <w:trHeight w:val="3420"/>
        </w:trPr>
        <w:tc>
          <w:tcPr>
            <w:tcW w:w="2694" w:type="dxa"/>
          </w:tcPr>
          <w:p w:rsidR="006A49E6" w:rsidRPr="00B918A9" w:rsidRDefault="006A49E6" w:rsidP="000339F4">
            <w:pPr>
              <w:tabs>
                <w:tab w:val="left" w:pos="1170"/>
              </w:tabs>
              <w:rPr>
                <w:b/>
                <w:sz w:val="24"/>
              </w:rPr>
            </w:pPr>
            <w:r w:rsidRPr="00B918A9">
              <w:rPr>
                <w:b/>
                <w:sz w:val="24"/>
              </w:rPr>
              <w:t>Personal Qualities</w:t>
            </w:r>
          </w:p>
        </w:tc>
        <w:tc>
          <w:tcPr>
            <w:tcW w:w="7649" w:type="dxa"/>
          </w:tcPr>
          <w:p w:rsidR="00B918A9" w:rsidRDefault="00B918A9" w:rsidP="00F45CE0">
            <w:pPr>
              <w:pStyle w:val="ListParagraph"/>
              <w:numPr>
                <w:ilvl w:val="0"/>
                <w:numId w:val="33"/>
              </w:numPr>
              <w:tabs>
                <w:tab w:val="left" w:pos="1170"/>
              </w:tabs>
              <w:spacing w:line="240" w:lineRule="auto"/>
              <w:rPr>
                <w:sz w:val="24"/>
              </w:rPr>
            </w:pPr>
            <w:r>
              <w:rPr>
                <w:sz w:val="24"/>
              </w:rPr>
              <w:t>Enjoyment of working with children</w:t>
            </w:r>
          </w:p>
          <w:p w:rsidR="006A49E6" w:rsidRPr="00B918A9" w:rsidRDefault="00F45CE0" w:rsidP="00F45CE0">
            <w:pPr>
              <w:pStyle w:val="ListParagraph"/>
              <w:numPr>
                <w:ilvl w:val="0"/>
                <w:numId w:val="33"/>
              </w:numPr>
              <w:tabs>
                <w:tab w:val="left" w:pos="1170"/>
              </w:tabs>
              <w:spacing w:line="240" w:lineRule="auto"/>
              <w:rPr>
                <w:sz w:val="24"/>
              </w:rPr>
            </w:pPr>
            <w:r w:rsidRPr="00B918A9">
              <w:rPr>
                <w:sz w:val="24"/>
              </w:rPr>
              <w:t>A commitment to getting the best outcomes for all pupils and promoting the ethos and values of the school</w:t>
            </w:r>
          </w:p>
          <w:p w:rsidR="00FD4714" w:rsidRPr="00B918A9" w:rsidRDefault="00FD4714" w:rsidP="00F45CE0">
            <w:pPr>
              <w:pStyle w:val="ListParagraph"/>
              <w:numPr>
                <w:ilvl w:val="0"/>
                <w:numId w:val="33"/>
              </w:numPr>
              <w:tabs>
                <w:tab w:val="left" w:pos="1170"/>
              </w:tabs>
              <w:spacing w:line="240" w:lineRule="auto"/>
              <w:rPr>
                <w:sz w:val="24"/>
              </w:rPr>
            </w:pPr>
            <w:r w:rsidRPr="00B918A9">
              <w:rPr>
                <w:sz w:val="24"/>
              </w:rPr>
              <w:t>Sensitivity and understanding, to help build good relationships with pupils</w:t>
            </w:r>
          </w:p>
          <w:p w:rsidR="00FD4714" w:rsidRPr="00B918A9" w:rsidRDefault="00FD4714" w:rsidP="00F45CE0">
            <w:pPr>
              <w:pStyle w:val="ListParagraph"/>
              <w:numPr>
                <w:ilvl w:val="0"/>
                <w:numId w:val="33"/>
              </w:numPr>
              <w:tabs>
                <w:tab w:val="left" w:pos="1170"/>
              </w:tabs>
              <w:spacing w:line="240" w:lineRule="auto"/>
              <w:rPr>
                <w:sz w:val="24"/>
              </w:rPr>
            </w:pPr>
            <w:r w:rsidRPr="00B918A9">
              <w:rPr>
                <w:sz w:val="24"/>
              </w:rPr>
              <w:t>Commitment to maintaining confidentiality at all times</w:t>
            </w:r>
          </w:p>
          <w:p w:rsidR="00FD4714" w:rsidRPr="00B918A9" w:rsidRDefault="00FD4714" w:rsidP="00F45CE0">
            <w:pPr>
              <w:pStyle w:val="ListParagraph"/>
              <w:numPr>
                <w:ilvl w:val="0"/>
                <w:numId w:val="33"/>
              </w:numPr>
              <w:tabs>
                <w:tab w:val="left" w:pos="1170"/>
              </w:tabs>
              <w:spacing w:line="240" w:lineRule="auto"/>
              <w:rPr>
                <w:sz w:val="24"/>
              </w:rPr>
            </w:pPr>
            <w:r w:rsidRPr="00B918A9">
              <w:rPr>
                <w:sz w:val="24"/>
              </w:rPr>
              <w:t>Commitment to safeguarding pupil well-being and equality</w:t>
            </w:r>
          </w:p>
          <w:p w:rsidR="00EA4038" w:rsidRDefault="00EA4038" w:rsidP="00F45CE0">
            <w:pPr>
              <w:pStyle w:val="ListParagraph"/>
              <w:numPr>
                <w:ilvl w:val="0"/>
                <w:numId w:val="33"/>
              </w:numPr>
              <w:tabs>
                <w:tab w:val="left" w:pos="1170"/>
              </w:tabs>
              <w:spacing w:line="240" w:lineRule="auto"/>
              <w:rPr>
                <w:color w:val="000000" w:themeColor="text1"/>
                <w:sz w:val="24"/>
              </w:rPr>
            </w:pPr>
            <w:r w:rsidRPr="00B918A9">
              <w:rPr>
                <w:color w:val="000000" w:themeColor="text1"/>
                <w:sz w:val="24"/>
              </w:rPr>
              <w:t>Be organised, flexible and show initiative</w:t>
            </w:r>
          </w:p>
          <w:p w:rsidR="007A0627" w:rsidRPr="00292F1E" w:rsidRDefault="00B918A9" w:rsidP="00B918A9">
            <w:pPr>
              <w:pStyle w:val="ListParagraph"/>
              <w:numPr>
                <w:ilvl w:val="0"/>
                <w:numId w:val="33"/>
              </w:numPr>
              <w:tabs>
                <w:tab w:val="left" w:pos="1170"/>
              </w:tabs>
              <w:spacing w:line="240" w:lineRule="auto"/>
              <w:rPr>
                <w:color w:val="000000" w:themeColor="text1"/>
                <w:sz w:val="24"/>
                <w:szCs w:val="24"/>
              </w:rPr>
            </w:pPr>
            <w:r>
              <w:rPr>
                <w:color w:val="000000" w:themeColor="text1"/>
                <w:sz w:val="24"/>
              </w:rPr>
              <w:t xml:space="preserve">Capacity to inspire, motivate and encourage children and young </w:t>
            </w:r>
            <w:r w:rsidRPr="00292F1E">
              <w:rPr>
                <w:color w:val="000000" w:themeColor="text1"/>
                <w:sz w:val="24"/>
                <w:szCs w:val="24"/>
              </w:rPr>
              <w:t>people</w:t>
            </w:r>
          </w:p>
          <w:p w:rsidR="00292F1E" w:rsidRPr="002116E8" w:rsidRDefault="00292F1E" w:rsidP="002116E8">
            <w:pPr>
              <w:pStyle w:val="ListParagraph"/>
              <w:numPr>
                <w:ilvl w:val="0"/>
                <w:numId w:val="33"/>
              </w:numPr>
              <w:tabs>
                <w:tab w:val="left" w:pos="1170"/>
              </w:tabs>
              <w:spacing w:line="240" w:lineRule="auto"/>
              <w:rPr>
                <w:color w:val="000000" w:themeColor="text1"/>
                <w:sz w:val="24"/>
              </w:rPr>
            </w:pPr>
            <w:r w:rsidRPr="00292F1E">
              <w:rPr>
                <w:color w:val="000000" w:themeColor="text1"/>
                <w:sz w:val="24"/>
                <w:szCs w:val="24"/>
              </w:rPr>
              <w:t>A willingness to learn and develop own practice in line with current school prioritie</w:t>
            </w:r>
            <w:r w:rsidR="002116E8">
              <w:rPr>
                <w:color w:val="000000" w:themeColor="text1"/>
                <w:sz w:val="24"/>
                <w:szCs w:val="24"/>
              </w:rPr>
              <w:t>s</w:t>
            </w:r>
          </w:p>
          <w:p w:rsidR="002116E8" w:rsidRPr="002116E8" w:rsidRDefault="002116E8" w:rsidP="002116E8">
            <w:pPr>
              <w:pStyle w:val="ListParagraph"/>
              <w:tabs>
                <w:tab w:val="left" w:pos="1170"/>
              </w:tabs>
              <w:spacing w:line="240" w:lineRule="auto"/>
              <w:ind w:left="360"/>
              <w:rPr>
                <w:color w:val="000000" w:themeColor="text1"/>
                <w:sz w:val="24"/>
              </w:rPr>
            </w:pPr>
            <w:bookmarkStart w:id="1" w:name="_GoBack"/>
            <w:bookmarkEnd w:id="1"/>
          </w:p>
        </w:tc>
      </w:tr>
    </w:tbl>
    <w:p w:rsidR="008B66C9" w:rsidRPr="006264CE" w:rsidRDefault="006264CE" w:rsidP="006264CE">
      <w:pPr>
        <w:tabs>
          <w:tab w:val="left" w:pos="1035"/>
        </w:tabs>
      </w:pPr>
      <w:r>
        <w:tab/>
      </w:r>
    </w:p>
    <w:sectPr w:rsidR="008B66C9" w:rsidRPr="006264CE" w:rsidSect="002116E8">
      <w:headerReference w:type="even" r:id="rId8"/>
      <w:headerReference w:type="default" r:id="rId9"/>
      <w:footerReference w:type="even" r:id="rId10"/>
      <w:footerReference w:type="default" r:id="rId11"/>
      <w:headerReference w:type="first" r:id="rId12"/>
      <w:footerReference w:type="first" r:id="rId13"/>
      <w:pgSz w:w="11906" w:h="16838"/>
      <w:pgMar w:top="1134" w:right="849" w:bottom="113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96C" w:rsidRDefault="0054096C" w:rsidP="0054096C">
      <w:pPr>
        <w:spacing w:after="0" w:line="240" w:lineRule="auto"/>
      </w:pPr>
      <w:r>
        <w:separator/>
      </w:r>
    </w:p>
  </w:endnote>
  <w:endnote w:type="continuationSeparator" w:id="0">
    <w:p w:rsidR="0054096C" w:rsidRDefault="0054096C" w:rsidP="00540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714" w:rsidRDefault="00FD4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978384"/>
      <w:docPartObj>
        <w:docPartGallery w:val="Page Numbers (Bottom of Page)"/>
        <w:docPartUnique/>
      </w:docPartObj>
    </w:sdtPr>
    <w:sdtEndPr>
      <w:rPr>
        <w:noProof/>
        <w:sz w:val="20"/>
        <w:szCs w:val="20"/>
      </w:rPr>
    </w:sdtEndPr>
    <w:sdtContent>
      <w:p w:rsidR="0054096C" w:rsidRPr="0054096C" w:rsidRDefault="006264CE" w:rsidP="0054096C">
        <w:pPr>
          <w:pStyle w:val="Footer"/>
          <w:rPr>
            <w:sz w:val="20"/>
            <w:szCs w:val="20"/>
          </w:rPr>
        </w:pPr>
        <w:r>
          <w:t xml:space="preserve">SAH </w:t>
        </w:r>
        <w:r w:rsidR="00FD4714">
          <w:t>LSA</w:t>
        </w:r>
        <w:r>
          <w:t xml:space="preserve"> Job description</w:t>
        </w:r>
        <w:r w:rsidR="0054096C">
          <w:tab/>
        </w:r>
        <w:r w:rsidR="0054096C" w:rsidRPr="0054096C">
          <w:rPr>
            <w:sz w:val="20"/>
            <w:szCs w:val="20"/>
          </w:rPr>
          <w:fldChar w:fldCharType="begin"/>
        </w:r>
        <w:r w:rsidR="0054096C" w:rsidRPr="0054096C">
          <w:rPr>
            <w:sz w:val="20"/>
            <w:szCs w:val="20"/>
          </w:rPr>
          <w:instrText xml:space="preserve"> PAGE   \* MERGEFORMAT </w:instrText>
        </w:r>
        <w:r w:rsidR="0054096C" w:rsidRPr="0054096C">
          <w:rPr>
            <w:sz w:val="20"/>
            <w:szCs w:val="20"/>
          </w:rPr>
          <w:fldChar w:fldCharType="separate"/>
        </w:r>
        <w:r w:rsidR="002718A9">
          <w:rPr>
            <w:noProof/>
            <w:sz w:val="20"/>
            <w:szCs w:val="20"/>
          </w:rPr>
          <w:t>1</w:t>
        </w:r>
        <w:r w:rsidR="0054096C" w:rsidRPr="0054096C">
          <w:rPr>
            <w:noProof/>
            <w:sz w:val="20"/>
            <w:szCs w:val="20"/>
          </w:rPr>
          <w:fldChar w:fldCharType="end"/>
        </w:r>
        <w:r w:rsidR="0054096C">
          <w:rPr>
            <w:noProof/>
            <w:sz w:val="20"/>
            <w:szCs w:val="20"/>
          </w:rPr>
          <w:tab/>
        </w:r>
        <w:r>
          <w:rPr>
            <w:noProof/>
            <w:szCs w:val="20"/>
          </w:rPr>
          <w:t>2023 - 2024</w:t>
        </w:r>
      </w:p>
    </w:sdtContent>
  </w:sdt>
  <w:p w:rsidR="0054096C" w:rsidRDefault="00540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714" w:rsidRDefault="00FD4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96C" w:rsidRDefault="0054096C" w:rsidP="0054096C">
      <w:pPr>
        <w:spacing w:after="0" w:line="240" w:lineRule="auto"/>
      </w:pPr>
      <w:r>
        <w:separator/>
      </w:r>
    </w:p>
  </w:footnote>
  <w:footnote w:type="continuationSeparator" w:id="0">
    <w:p w:rsidR="0054096C" w:rsidRDefault="0054096C" w:rsidP="00540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714" w:rsidRDefault="00FD4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96C" w:rsidRDefault="00DD196B">
    <w:pPr>
      <w:pStyle w:val="Header"/>
    </w:pPr>
    <w:r>
      <w:rPr>
        <w:noProof/>
        <w:lang w:eastAsia="en-GB"/>
      </w:rPr>
      <w:drawing>
        <wp:anchor distT="0" distB="0" distL="114300" distR="114300" simplePos="0" relativeHeight="251660288" behindDoc="1" locked="0" layoutInCell="1" allowOverlap="1">
          <wp:simplePos x="0" y="0"/>
          <wp:positionH relativeFrom="rightMargin">
            <wp:posOffset>-288925</wp:posOffset>
          </wp:positionH>
          <wp:positionV relativeFrom="paragraph">
            <wp:posOffset>-350520</wp:posOffset>
          </wp:positionV>
          <wp:extent cx="645160" cy="645160"/>
          <wp:effectExtent l="0" t="0" r="0" b="2540"/>
          <wp:wrapTight wrapText="bothSides">
            <wp:wrapPolygon edited="0">
              <wp:start x="7654" y="0"/>
              <wp:lineTo x="2551" y="3827"/>
              <wp:lineTo x="1913" y="5740"/>
              <wp:lineTo x="3827" y="11480"/>
              <wp:lineTo x="1276" y="14031"/>
              <wp:lineTo x="1913" y="16583"/>
              <wp:lineTo x="7654" y="21047"/>
              <wp:lineTo x="10843" y="21047"/>
              <wp:lineTo x="16583" y="19134"/>
              <wp:lineTo x="19772" y="14669"/>
              <wp:lineTo x="19772" y="6378"/>
              <wp:lineTo x="17220" y="1913"/>
              <wp:lineTo x="12756" y="0"/>
              <wp:lineTo x="765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645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simplePos x="0" y="0"/>
              <wp:positionH relativeFrom="margin">
                <wp:posOffset>-177165</wp:posOffset>
              </wp:positionH>
              <wp:positionV relativeFrom="page">
                <wp:posOffset>329565</wp:posOffset>
              </wp:positionV>
              <wp:extent cx="626745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2674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0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54096C" w:rsidRDefault="0054096C" w:rsidP="0054096C">
                              <w:pPr>
                                <w:pStyle w:val="Header"/>
                                <w:rPr>
                                  <w:caps/>
                                  <w:color w:val="FFFFFF" w:themeColor="background1"/>
                                </w:rPr>
                              </w:pPr>
                              <w:r w:rsidRPr="0054096C">
                                <w:rPr>
                                  <w:caps/>
                                  <w:color w:val="FFFF00"/>
                                </w:rPr>
                                <w:t>ST. ANN’S HEATH JUNIOR SCHOOL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id="Rectangle 197" o:spid="_x0000_s1026" style="position:absolute;margin-left:-13.95pt;margin-top:25.95pt;width:493.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" o:allowoverlap="f" fillcolor="#4472c4 [3204]" stroked="f" strokeweight="1pt">
              <v:textbox style="mso-fit-shape-to-text:t">
                <w:txbxContent>
                  <w:sdt>
                    <w:sdtPr>
                      <w:rPr>
                        <w:caps/>
                        <w:color w:val="FFFF0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54096C" w:rsidRDefault="0054096C" w:rsidP="0054096C">
                        <w:pPr>
                          <w:pStyle w:val="Header"/>
                          <w:rPr>
                            <w:caps/>
                            <w:color w:val="FFFFFF" w:themeColor="background1"/>
                          </w:rPr>
                        </w:pPr>
                        <w:r w:rsidRPr="0054096C">
                          <w:rPr>
                            <w:caps/>
                            <w:color w:val="FFFF00"/>
                          </w:rPr>
                          <w:t>ST. ANN’S HEATH JUNIOR SCHOOL</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714" w:rsidRDefault="00FD4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TK_LOGO_POINTER_RGB_bullet_blue"/>
      </v:shape>
    </w:pict>
  </w:numPicBullet>
  <w:abstractNum w:abstractNumId="0" w15:restartNumberingAfterBreak="0">
    <w:nsid w:val="FFFFFF89"/>
    <w:multiLevelType w:val="singleLevel"/>
    <w:tmpl w:val="0CC89D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6552E"/>
    <w:multiLevelType w:val="hybridMultilevel"/>
    <w:tmpl w:val="3D404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A97B2E"/>
    <w:multiLevelType w:val="hybridMultilevel"/>
    <w:tmpl w:val="BA4A4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215CA3"/>
    <w:multiLevelType w:val="hybridMultilevel"/>
    <w:tmpl w:val="4CD27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D622DF"/>
    <w:multiLevelType w:val="hybridMultilevel"/>
    <w:tmpl w:val="E6E0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C4E46"/>
    <w:multiLevelType w:val="hybridMultilevel"/>
    <w:tmpl w:val="4784E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1329D2"/>
    <w:multiLevelType w:val="hybridMultilevel"/>
    <w:tmpl w:val="4C3C2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74148F"/>
    <w:multiLevelType w:val="hybridMultilevel"/>
    <w:tmpl w:val="A964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FE3E7F"/>
    <w:multiLevelType w:val="hybridMultilevel"/>
    <w:tmpl w:val="B598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83657"/>
    <w:multiLevelType w:val="hybridMultilevel"/>
    <w:tmpl w:val="A9A22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DE6D0E"/>
    <w:multiLevelType w:val="hybridMultilevel"/>
    <w:tmpl w:val="02640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97043D"/>
    <w:multiLevelType w:val="hybridMultilevel"/>
    <w:tmpl w:val="AD0A01A0"/>
    <w:lvl w:ilvl="0" w:tplc="08090001">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2" w15:restartNumberingAfterBreak="0">
    <w:nsid w:val="22D622BB"/>
    <w:multiLevelType w:val="hybridMultilevel"/>
    <w:tmpl w:val="3676A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235D9A"/>
    <w:multiLevelType w:val="hybridMultilevel"/>
    <w:tmpl w:val="5DEC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165D6"/>
    <w:multiLevelType w:val="hybridMultilevel"/>
    <w:tmpl w:val="2A243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256B61"/>
    <w:multiLevelType w:val="hybridMultilevel"/>
    <w:tmpl w:val="9148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F7D2F"/>
    <w:multiLevelType w:val="hybridMultilevel"/>
    <w:tmpl w:val="8A0C7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4A00C3A"/>
    <w:multiLevelType w:val="hybridMultilevel"/>
    <w:tmpl w:val="6C36D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4C3CFC"/>
    <w:multiLevelType w:val="hybridMultilevel"/>
    <w:tmpl w:val="B7746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2E4745"/>
    <w:multiLevelType w:val="hybridMultilevel"/>
    <w:tmpl w:val="BCFC8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F14912"/>
    <w:multiLevelType w:val="hybridMultilevel"/>
    <w:tmpl w:val="E6E442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58C5795"/>
    <w:multiLevelType w:val="hybridMultilevel"/>
    <w:tmpl w:val="66EA8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09104C"/>
    <w:multiLevelType w:val="hybridMultilevel"/>
    <w:tmpl w:val="F3023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7E78C1"/>
    <w:multiLevelType w:val="hybridMultilevel"/>
    <w:tmpl w:val="A45CE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A47379"/>
    <w:multiLevelType w:val="hybridMultilevel"/>
    <w:tmpl w:val="91969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736A47"/>
    <w:multiLevelType w:val="hybridMultilevel"/>
    <w:tmpl w:val="FFA62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5004FC"/>
    <w:multiLevelType w:val="hybridMultilevel"/>
    <w:tmpl w:val="CFC6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333597"/>
    <w:multiLevelType w:val="hybridMultilevel"/>
    <w:tmpl w:val="5AC84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99B34A5"/>
    <w:multiLevelType w:val="hybridMultilevel"/>
    <w:tmpl w:val="D9067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00550C2"/>
    <w:multiLevelType w:val="hybridMultilevel"/>
    <w:tmpl w:val="ADFC25D8"/>
    <w:lvl w:ilvl="0" w:tplc="08090001">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30" w15:restartNumberingAfterBreak="0">
    <w:nsid w:val="72450187"/>
    <w:multiLevelType w:val="hybridMultilevel"/>
    <w:tmpl w:val="674E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071E7F"/>
    <w:multiLevelType w:val="hybridMultilevel"/>
    <w:tmpl w:val="3D02D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9A4583E"/>
    <w:multiLevelType w:val="hybridMultilevel"/>
    <w:tmpl w:val="12906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34" w15:restartNumberingAfterBreak="0">
    <w:nsid w:val="7DA85D54"/>
    <w:multiLevelType w:val="hybridMultilevel"/>
    <w:tmpl w:val="78D89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AF0247"/>
    <w:multiLevelType w:val="hybridMultilevel"/>
    <w:tmpl w:val="0F463FD6"/>
    <w:lvl w:ilvl="0" w:tplc="08090001">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num w:numId="1">
    <w:abstractNumId w:val="28"/>
  </w:num>
  <w:num w:numId="2">
    <w:abstractNumId w:val="31"/>
  </w:num>
  <w:num w:numId="3">
    <w:abstractNumId w:val="2"/>
  </w:num>
  <w:num w:numId="4">
    <w:abstractNumId w:val="27"/>
  </w:num>
  <w:num w:numId="5">
    <w:abstractNumId w:val="32"/>
  </w:num>
  <w:num w:numId="6">
    <w:abstractNumId w:val="12"/>
  </w:num>
  <w:num w:numId="7">
    <w:abstractNumId w:val="10"/>
  </w:num>
  <w:num w:numId="8">
    <w:abstractNumId w:val="16"/>
  </w:num>
  <w:num w:numId="9">
    <w:abstractNumId w:val="20"/>
  </w:num>
  <w:num w:numId="10">
    <w:abstractNumId w:val="4"/>
  </w:num>
  <w:num w:numId="11">
    <w:abstractNumId w:val="7"/>
  </w:num>
  <w:num w:numId="12">
    <w:abstractNumId w:val="15"/>
  </w:num>
  <w:num w:numId="13">
    <w:abstractNumId w:val="13"/>
  </w:num>
  <w:num w:numId="14">
    <w:abstractNumId w:val="26"/>
  </w:num>
  <w:num w:numId="15">
    <w:abstractNumId w:val="5"/>
  </w:num>
  <w:num w:numId="16">
    <w:abstractNumId w:val="30"/>
  </w:num>
  <w:num w:numId="17">
    <w:abstractNumId w:val="23"/>
  </w:num>
  <w:num w:numId="18">
    <w:abstractNumId w:val="33"/>
  </w:num>
  <w:num w:numId="19">
    <w:abstractNumId w:val="29"/>
  </w:num>
  <w:num w:numId="20">
    <w:abstractNumId w:val="14"/>
  </w:num>
  <w:num w:numId="21">
    <w:abstractNumId w:val="8"/>
  </w:num>
  <w:num w:numId="22">
    <w:abstractNumId w:val="22"/>
  </w:num>
  <w:num w:numId="23">
    <w:abstractNumId w:val="11"/>
  </w:num>
  <w:num w:numId="24">
    <w:abstractNumId w:val="3"/>
  </w:num>
  <w:num w:numId="25">
    <w:abstractNumId w:val="35"/>
  </w:num>
  <w:num w:numId="26">
    <w:abstractNumId w:val="1"/>
  </w:num>
  <w:num w:numId="27">
    <w:abstractNumId w:val="24"/>
  </w:num>
  <w:num w:numId="28">
    <w:abstractNumId w:val="9"/>
  </w:num>
  <w:num w:numId="29">
    <w:abstractNumId w:val="18"/>
  </w:num>
  <w:num w:numId="30">
    <w:abstractNumId w:val="6"/>
  </w:num>
  <w:num w:numId="31">
    <w:abstractNumId w:val="34"/>
  </w:num>
  <w:num w:numId="32">
    <w:abstractNumId w:val="21"/>
  </w:num>
  <w:num w:numId="33">
    <w:abstractNumId w:val="25"/>
  </w:num>
  <w:num w:numId="34">
    <w:abstractNumId w:val="0"/>
  </w:num>
  <w:num w:numId="35">
    <w:abstractNumId w:val="19"/>
  </w:num>
  <w:num w:numId="36">
    <w:abstractNumId w:val="17"/>
  </w:num>
  <w:num w:numId="37">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6C"/>
    <w:rsid w:val="000339F4"/>
    <w:rsid w:val="00035347"/>
    <w:rsid w:val="000411B3"/>
    <w:rsid w:val="00086E13"/>
    <w:rsid w:val="001B4B67"/>
    <w:rsid w:val="002116E8"/>
    <w:rsid w:val="00253FE1"/>
    <w:rsid w:val="00256D1A"/>
    <w:rsid w:val="002718A9"/>
    <w:rsid w:val="00292F1E"/>
    <w:rsid w:val="00334E44"/>
    <w:rsid w:val="00364C00"/>
    <w:rsid w:val="00366195"/>
    <w:rsid w:val="00375FDC"/>
    <w:rsid w:val="003836CF"/>
    <w:rsid w:val="003955C7"/>
    <w:rsid w:val="003D04DB"/>
    <w:rsid w:val="003D4299"/>
    <w:rsid w:val="003F256D"/>
    <w:rsid w:val="00423DAE"/>
    <w:rsid w:val="004F6961"/>
    <w:rsid w:val="00526E1A"/>
    <w:rsid w:val="0054096C"/>
    <w:rsid w:val="00561D44"/>
    <w:rsid w:val="00577132"/>
    <w:rsid w:val="006264CE"/>
    <w:rsid w:val="0063506F"/>
    <w:rsid w:val="0063730C"/>
    <w:rsid w:val="006A49E6"/>
    <w:rsid w:val="00732235"/>
    <w:rsid w:val="00767593"/>
    <w:rsid w:val="007A0627"/>
    <w:rsid w:val="007C6586"/>
    <w:rsid w:val="007D04C0"/>
    <w:rsid w:val="007D71C3"/>
    <w:rsid w:val="00813225"/>
    <w:rsid w:val="00890CA7"/>
    <w:rsid w:val="008B66C9"/>
    <w:rsid w:val="008F4227"/>
    <w:rsid w:val="0092527D"/>
    <w:rsid w:val="00954632"/>
    <w:rsid w:val="009E1D9B"/>
    <w:rsid w:val="00A2012C"/>
    <w:rsid w:val="00A20A9D"/>
    <w:rsid w:val="00A5224D"/>
    <w:rsid w:val="00A73CB3"/>
    <w:rsid w:val="00AB7063"/>
    <w:rsid w:val="00B512F0"/>
    <w:rsid w:val="00B61515"/>
    <w:rsid w:val="00B918A9"/>
    <w:rsid w:val="00BA3271"/>
    <w:rsid w:val="00BC01A8"/>
    <w:rsid w:val="00C4279A"/>
    <w:rsid w:val="00C926F2"/>
    <w:rsid w:val="00CA6853"/>
    <w:rsid w:val="00CB7B14"/>
    <w:rsid w:val="00D06F7B"/>
    <w:rsid w:val="00DD196B"/>
    <w:rsid w:val="00DD72AA"/>
    <w:rsid w:val="00EA4038"/>
    <w:rsid w:val="00F45CE0"/>
    <w:rsid w:val="00F95FCE"/>
    <w:rsid w:val="00FD4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3E9B1D4F"/>
  <w15:docId w15:val="{AB0AFDA3-BAE2-43B6-B518-0DD7CFF8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9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96C"/>
  </w:style>
  <w:style w:type="paragraph" w:styleId="Footer">
    <w:name w:val="footer"/>
    <w:basedOn w:val="Normal"/>
    <w:link w:val="FooterChar"/>
    <w:uiPriority w:val="99"/>
    <w:unhideWhenUsed/>
    <w:rsid w:val="005409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96C"/>
  </w:style>
  <w:style w:type="paragraph" w:styleId="ListParagraph">
    <w:name w:val="List Paragraph"/>
    <w:basedOn w:val="Normal"/>
    <w:uiPriority w:val="34"/>
    <w:qFormat/>
    <w:rsid w:val="00BA3271"/>
    <w:pPr>
      <w:spacing w:line="256" w:lineRule="auto"/>
      <w:ind w:left="720"/>
      <w:contextualSpacing/>
    </w:pPr>
  </w:style>
  <w:style w:type="paragraph" w:styleId="BalloonText">
    <w:name w:val="Balloon Text"/>
    <w:basedOn w:val="Normal"/>
    <w:link w:val="BalloonTextChar"/>
    <w:uiPriority w:val="99"/>
    <w:semiHidden/>
    <w:unhideWhenUsed/>
    <w:rsid w:val="00375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FDC"/>
    <w:rPr>
      <w:rFonts w:ascii="Tahoma" w:hAnsi="Tahoma" w:cs="Tahoma"/>
      <w:sz w:val="16"/>
      <w:szCs w:val="16"/>
    </w:rPr>
  </w:style>
  <w:style w:type="character" w:styleId="Hyperlink">
    <w:name w:val="Hyperlink"/>
    <w:basedOn w:val="DefaultParagraphFont"/>
    <w:uiPriority w:val="99"/>
    <w:unhideWhenUsed/>
    <w:rsid w:val="003D4299"/>
    <w:rPr>
      <w:color w:val="0563C1" w:themeColor="hyperlink"/>
      <w:u w:val="single"/>
    </w:rPr>
  </w:style>
  <w:style w:type="character" w:styleId="UnresolvedMention">
    <w:name w:val="Unresolved Mention"/>
    <w:basedOn w:val="DefaultParagraphFont"/>
    <w:uiPriority w:val="99"/>
    <w:semiHidden/>
    <w:unhideWhenUsed/>
    <w:rsid w:val="003D4299"/>
    <w:rPr>
      <w:color w:val="605E5C"/>
      <w:shd w:val="clear" w:color="auto" w:fill="E1DFDD"/>
    </w:rPr>
  </w:style>
  <w:style w:type="table" w:styleId="TableGrid">
    <w:name w:val="Table Grid"/>
    <w:basedOn w:val="TableNormal"/>
    <w:uiPriority w:val="39"/>
    <w:rsid w:val="0062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9E1D9B"/>
    <w:pPr>
      <w:numPr>
        <w:numId w:val="18"/>
      </w:numPr>
      <w:spacing w:after="6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9E1D9B"/>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E1D9B"/>
    <w:rPr>
      <w:rFonts w:ascii="Arial" w:eastAsia="MS Mincho" w:hAnsi="Arial" w:cs="Times New Roman"/>
      <w:sz w:val="20"/>
      <w:szCs w:val="24"/>
      <w:lang w:val="en-US"/>
    </w:rPr>
  </w:style>
  <w:style w:type="paragraph" w:styleId="ListBullet">
    <w:name w:val="List Bullet"/>
    <w:basedOn w:val="Normal"/>
    <w:uiPriority w:val="99"/>
    <w:unhideWhenUsed/>
    <w:rsid w:val="007A0627"/>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56557">
      <w:bodyDiv w:val="1"/>
      <w:marLeft w:val="0"/>
      <w:marRight w:val="0"/>
      <w:marTop w:val="0"/>
      <w:marBottom w:val="0"/>
      <w:divBdr>
        <w:top w:val="none" w:sz="0" w:space="0" w:color="auto"/>
        <w:left w:val="none" w:sz="0" w:space="0" w:color="auto"/>
        <w:bottom w:val="none" w:sz="0" w:space="0" w:color="auto"/>
        <w:right w:val="none" w:sz="0" w:space="0" w:color="auto"/>
      </w:divBdr>
    </w:div>
    <w:div w:id="1279530274">
      <w:bodyDiv w:val="1"/>
      <w:marLeft w:val="0"/>
      <w:marRight w:val="0"/>
      <w:marTop w:val="0"/>
      <w:marBottom w:val="0"/>
      <w:divBdr>
        <w:top w:val="none" w:sz="0" w:space="0" w:color="auto"/>
        <w:left w:val="none" w:sz="0" w:space="0" w:color="auto"/>
        <w:bottom w:val="none" w:sz="0" w:space="0" w:color="auto"/>
        <w:right w:val="none" w:sz="0" w:space="0" w:color="auto"/>
      </w:divBdr>
    </w:div>
    <w:div w:id="156567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B3ED5-E3A0-44FD-890F-B67D0AF8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 ANN’S HEATH JUNIOR SCHOOL</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ANN’S HEATH JUNIOR SCHOOL</dc:title>
  <dc:subject/>
  <dc:creator>Co - Head Teachers</dc:creator>
  <cp:keywords/>
  <dc:description/>
  <cp:lastModifiedBy>J King</cp:lastModifiedBy>
  <cp:revision>7</cp:revision>
  <cp:lastPrinted>2024-03-25T17:56:00Z</cp:lastPrinted>
  <dcterms:created xsi:type="dcterms:W3CDTF">2024-05-24T13:06:00Z</dcterms:created>
  <dcterms:modified xsi:type="dcterms:W3CDTF">2024-05-31T07:37:00Z</dcterms:modified>
</cp:coreProperties>
</file>