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AD" w:rsidRPr="00E13FAD" w:rsidRDefault="004E680C" w:rsidP="00E13FAD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sz w:val="32"/>
          <w:szCs w:val="24"/>
        </w:rPr>
      </w:pPr>
      <w:bookmarkStart w:id="0" w:name="_GoBack"/>
      <w:bookmarkEnd w:id="0"/>
      <w:r>
        <w:rPr>
          <w:b/>
          <w:noProof/>
          <w:lang w:eastAsia="en-GB"/>
        </w:rPr>
        <w:drawing>
          <wp:inline distT="0" distB="0" distL="0" distR="0" wp14:anchorId="58C54356" wp14:editId="22B52804">
            <wp:extent cx="1035050" cy="1035050"/>
            <wp:effectExtent l="0" t="0" r="0" b="0"/>
            <wp:docPr id="1" name="Picture 1" descr="C:\Users\head\AppData\Local\Microsoft\Windows\Temporary Internet Files\Content.Outlook\51U041HF\St_peters_logo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d\AppData\Local\Microsoft\Windows\Temporary Internet Files\Content.Outlook\51U041HF\St_peters_logo_high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FAD" w:rsidRDefault="00E13FAD" w:rsidP="003D632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JOB TITLE: TEACHING ASSISTANT – ONE TO ONE SUPPORT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General Information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Purpose of Job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 xml:space="preserve">To work under the instruction/guidance of Class teacher and </w:t>
      </w:r>
      <w:proofErr w:type="spellStart"/>
      <w:r w:rsidRPr="003D6329">
        <w:rPr>
          <w:rFonts w:cs="Helvetica"/>
          <w:sz w:val="24"/>
          <w:szCs w:val="24"/>
        </w:rPr>
        <w:t>SENDCo</w:t>
      </w:r>
      <w:proofErr w:type="spellEnd"/>
      <w:r w:rsidRPr="003D6329">
        <w:rPr>
          <w:rFonts w:cs="Helvetica"/>
          <w:sz w:val="24"/>
          <w:szCs w:val="24"/>
        </w:rPr>
        <w:t xml:space="preserve"> to support a named pupil with an EHCP, by undertaking work/care/support programmes, to enable access to learning for that pupil. </w:t>
      </w:r>
      <w:r w:rsidR="00C1344C">
        <w:rPr>
          <w:rFonts w:cs="Helvetica"/>
          <w:sz w:val="24"/>
          <w:szCs w:val="24"/>
        </w:rPr>
        <w:t xml:space="preserve">In doing so, will apply specialist skills and knowledge in the supervision of the named child with her physical and other special educational needs. 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Specific Duties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Support for Named Pupil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1. Supervise and provide particular support for a named pupil, ensuring their safety and access to learning activities and attendi</w:t>
      </w:r>
      <w:r w:rsidR="00924B25">
        <w:rPr>
          <w:rFonts w:cs="Helvetica"/>
          <w:sz w:val="24"/>
          <w:szCs w:val="24"/>
        </w:rPr>
        <w:t>ng to the pupil’s personal requirements, intimate care and physical care needs on a daily basis.</w:t>
      </w:r>
    </w:p>
    <w:p w:rsidR="00924B25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 xml:space="preserve">2. </w:t>
      </w:r>
      <w:r w:rsidR="00924B25">
        <w:rPr>
          <w:rFonts w:cs="Helvetica"/>
          <w:sz w:val="24"/>
          <w:szCs w:val="24"/>
        </w:rPr>
        <w:t>Understand and implement school policies to ensure that these policies are followed effectively e.g. personal care policy, fire procedures, Health and Safety, safeguarding, manual handling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3. Establish a good relationship with this pupil, acting as a role model and being aware of and respondin</w:t>
      </w:r>
      <w:r>
        <w:rPr>
          <w:rFonts w:cs="Helvetica"/>
          <w:sz w:val="24"/>
          <w:szCs w:val="24"/>
        </w:rPr>
        <w:t>g appropriately to their needs.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4. Promote the inclusion and acceptance of the pupil.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5. Encourage the pupil to interact with others and engage in</w:t>
      </w:r>
      <w:r>
        <w:rPr>
          <w:rFonts w:cs="Helvetica"/>
          <w:sz w:val="24"/>
          <w:szCs w:val="24"/>
        </w:rPr>
        <w:t xml:space="preserve"> activities led by the teacher.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6. Encourage the pupil to act independently as appropriate.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Support for Teacher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 xml:space="preserve">8. Create and maintain a purposeful, orderly and supportive environment for the pupil, as directed for lessons, clear away afterwards as necessary. Also assist with the display of </w:t>
      </w:r>
      <w:r>
        <w:rPr>
          <w:rFonts w:cs="Helvetica"/>
          <w:sz w:val="24"/>
          <w:szCs w:val="24"/>
        </w:rPr>
        <w:t>pupil’s work.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 xml:space="preserve">9. Be aware of the pupil’s specific problems/progress/achievement and report to the teacher </w:t>
      </w:r>
      <w:r>
        <w:rPr>
          <w:rFonts w:cs="Helvetica"/>
          <w:sz w:val="24"/>
          <w:szCs w:val="24"/>
        </w:rPr>
        <w:t>as agreed.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10. Assist with the p</w:t>
      </w:r>
      <w:r>
        <w:rPr>
          <w:rFonts w:cs="Helvetica"/>
          <w:sz w:val="24"/>
          <w:szCs w:val="24"/>
        </w:rPr>
        <w:t>lanning of learning activities.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11. Undertake the pupil</w:t>
      </w:r>
      <w:r>
        <w:rPr>
          <w:rFonts w:cs="Helvetica"/>
          <w:sz w:val="24"/>
          <w:szCs w:val="24"/>
        </w:rPr>
        <w:t>’s record keeping as requested.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12. Gather /report on information from</w:t>
      </w:r>
      <w:r>
        <w:rPr>
          <w:rFonts w:cs="Helvetica"/>
          <w:sz w:val="24"/>
          <w:szCs w:val="24"/>
        </w:rPr>
        <w:t>/to parents/carers as directed.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13. Support the teacher in managing the pupil’s behaviour, reporti</w:t>
      </w:r>
      <w:r>
        <w:rPr>
          <w:rFonts w:cs="Helvetica"/>
          <w:sz w:val="24"/>
          <w:szCs w:val="24"/>
        </w:rPr>
        <w:t>ng difficulties as appropriate.</w:t>
      </w:r>
    </w:p>
    <w:p w:rsid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14. Provide clerical/admin support, e.g. photocopying, preparation work if necessary for the pupil.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Support for the Curriculum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15. Support the pu</w:t>
      </w:r>
      <w:r>
        <w:rPr>
          <w:rFonts w:cs="Helvetica"/>
          <w:sz w:val="24"/>
          <w:szCs w:val="24"/>
        </w:rPr>
        <w:t>pil to understand instructions.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lastRenderedPageBreak/>
        <w:t>16. Support the pupil in respect of local and national learning strategies, e.g. literacy, numeracy, early years, as directed by the teacher/</w:t>
      </w:r>
      <w:proofErr w:type="spellStart"/>
      <w:r w:rsidRPr="003D6329">
        <w:rPr>
          <w:rFonts w:cs="Helvetica"/>
          <w:sz w:val="24"/>
          <w:szCs w:val="24"/>
        </w:rPr>
        <w:t>SENDCo</w:t>
      </w:r>
      <w:proofErr w:type="spellEnd"/>
      <w:r w:rsidRPr="003D6329">
        <w:rPr>
          <w:rFonts w:cs="Helvetica"/>
          <w:sz w:val="24"/>
          <w:szCs w:val="24"/>
        </w:rPr>
        <w:t xml:space="preserve"> then recording achievement and progress and feeding back to the teacher/</w:t>
      </w:r>
      <w:proofErr w:type="spellStart"/>
      <w:r w:rsidRPr="003D6329">
        <w:rPr>
          <w:rFonts w:cs="Helvetica"/>
          <w:sz w:val="24"/>
          <w:szCs w:val="24"/>
        </w:rPr>
        <w:t>SENDCo</w:t>
      </w:r>
      <w:proofErr w:type="spellEnd"/>
      <w:r w:rsidRPr="003D6329">
        <w:rPr>
          <w:rFonts w:cs="Helvetica"/>
          <w:sz w:val="24"/>
          <w:szCs w:val="24"/>
        </w:rPr>
        <w:t xml:space="preserve"> as </w:t>
      </w:r>
      <w:r>
        <w:rPr>
          <w:rFonts w:cs="Helvetica"/>
          <w:sz w:val="24"/>
          <w:szCs w:val="24"/>
        </w:rPr>
        <w:t>appropriate.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 xml:space="preserve">17. Support the use of ICT in learning activities and develop pupils’ competence and </w:t>
      </w:r>
      <w:r>
        <w:rPr>
          <w:rFonts w:cs="Helvetica"/>
          <w:sz w:val="24"/>
          <w:szCs w:val="24"/>
        </w:rPr>
        <w:t>independence in its use.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18. Prepare, maintain and use equipment/resources as required to meet the lesson plans/relevant learning activity for this pupil, as directed by the teacher/SEN Co-ordinator.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Support for the School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 xml:space="preserve">19. Be aware of and comply with policies and procedures relating to child protection, health, safety and security, confidentiality and data protection, reporting all concerns to an </w:t>
      </w:r>
      <w:r>
        <w:rPr>
          <w:rFonts w:cs="Helvetica"/>
          <w:sz w:val="24"/>
          <w:szCs w:val="24"/>
        </w:rPr>
        <w:t>appropriate person.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20. Be aware of and support difference and ensure all pupils have equal access to oppo</w:t>
      </w:r>
      <w:r>
        <w:rPr>
          <w:rFonts w:cs="Helvetica"/>
          <w:sz w:val="24"/>
          <w:szCs w:val="24"/>
        </w:rPr>
        <w:t>rtunities to learn and develop.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21. Contribute to the overall ethos/work/aims of the sch</w:t>
      </w:r>
      <w:r>
        <w:rPr>
          <w:rFonts w:cs="Helvetica"/>
          <w:sz w:val="24"/>
          <w:szCs w:val="24"/>
        </w:rPr>
        <w:t>ool.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22. Appreciate and support t</w:t>
      </w:r>
      <w:r>
        <w:rPr>
          <w:rFonts w:cs="Helvetica"/>
          <w:sz w:val="24"/>
          <w:szCs w:val="24"/>
        </w:rPr>
        <w:t>he role of other professionals.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23. Attend and participate in</w:t>
      </w:r>
      <w:r>
        <w:rPr>
          <w:rFonts w:cs="Helvetica"/>
          <w:sz w:val="24"/>
          <w:szCs w:val="24"/>
        </w:rPr>
        <w:t xml:space="preserve"> relevant meetings as required.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 xml:space="preserve">24. Participate in training and other learning activities and performance development as </w:t>
      </w:r>
      <w:r>
        <w:rPr>
          <w:rFonts w:cs="Helvetica"/>
          <w:sz w:val="24"/>
          <w:szCs w:val="24"/>
        </w:rPr>
        <w:t>required.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25. Assist with the supervision of pupils out of lesson times</w:t>
      </w:r>
      <w:r>
        <w:rPr>
          <w:rFonts w:cs="Helvetica"/>
          <w:sz w:val="24"/>
          <w:szCs w:val="24"/>
        </w:rPr>
        <w:t xml:space="preserve"> when required.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26. Accompany teaching staff and the pupil on visits, trips and out of school activities as required and take responsibility for a group under the supervision of the teacher.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Supervision Arrangements</w:t>
      </w:r>
    </w:p>
    <w:p w:rsidR="003D6329" w:rsidRP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 xml:space="preserve">Pupil Teaching Assistant will be supervised by the Class </w:t>
      </w:r>
      <w:r>
        <w:rPr>
          <w:rFonts w:cs="Helvetica"/>
          <w:sz w:val="24"/>
          <w:szCs w:val="24"/>
        </w:rPr>
        <w:t xml:space="preserve">Teacher and under the direction </w:t>
      </w:r>
      <w:r w:rsidRPr="003D6329">
        <w:rPr>
          <w:rFonts w:cs="Helvetica"/>
          <w:sz w:val="24"/>
          <w:szCs w:val="24"/>
        </w:rPr>
        <w:t xml:space="preserve">of the </w:t>
      </w:r>
      <w:proofErr w:type="spellStart"/>
      <w:r>
        <w:rPr>
          <w:rFonts w:cs="Helvetica"/>
          <w:sz w:val="24"/>
          <w:szCs w:val="24"/>
        </w:rPr>
        <w:t>SEN</w:t>
      </w:r>
      <w:r w:rsidR="00E869A3">
        <w:rPr>
          <w:rFonts w:cs="Helvetica"/>
          <w:sz w:val="24"/>
          <w:szCs w:val="24"/>
        </w:rPr>
        <w:t>D</w:t>
      </w:r>
      <w:r>
        <w:rPr>
          <w:rFonts w:cs="Helvetica"/>
          <w:sz w:val="24"/>
          <w:szCs w:val="24"/>
        </w:rPr>
        <w:t>Co</w:t>
      </w:r>
      <w:proofErr w:type="spellEnd"/>
      <w:r w:rsidRPr="003D6329">
        <w:rPr>
          <w:rFonts w:cs="Helvetica"/>
          <w:sz w:val="24"/>
          <w:szCs w:val="24"/>
        </w:rPr>
        <w:t>. If the class teacher is absent the</w:t>
      </w:r>
      <w:r>
        <w:rPr>
          <w:rFonts w:cs="Helvetica"/>
          <w:sz w:val="24"/>
          <w:szCs w:val="24"/>
        </w:rPr>
        <w:t xml:space="preserve"> Teaching Assistant will be </w:t>
      </w:r>
      <w:r w:rsidRPr="003D6329">
        <w:rPr>
          <w:rFonts w:cs="Helvetica"/>
          <w:sz w:val="24"/>
          <w:szCs w:val="24"/>
        </w:rPr>
        <w:t xml:space="preserve">supervised by the </w:t>
      </w:r>
      <w:proofErr w:type="spellStart"/>
      <w:r>
        <w:rPr>
          <w:rFonts w:cs="Helvetica"/>
          <w:sz w:val="24"/>
          <w:szCs w:val="24"/>
        </w:rPr>
        <w:t>SENDCo</w:t>
      </w:r>
      <w:proofErr w:type="spellEnd"/>
      <w:r>
        <w:rPr>
          <w:rFonts w:cs="Helvetica"/>
          <w:sz w:val="24"/>
          <w:szCs w:val="24"/>
        </w:rPr>
        <w:t xml:space="preserve"> </w:t>
      </w:r>
      <w:r w:rsidRPr="003D6329">
        <w:rPr>
          <w:rFonts w:cs="Helvetica"/>
          <w:sz w:val="24"/>
          <w:szCs w:val="24"/>
        </w:rPr>
        <w:t xml:space="preserve">or </w:t>
      </w:r>
      <w:r w:rsidR="00E869A3">
        <w:rPr>
          <w:rFonts w:cs="Helvetica"/>
          <w:sz w:val="24"/>
          <w:szCs w:val="24"/>
        </w:rPr>
        <w:t xml:space="preserve">the </w:t>
      </w:r>
      <w:proofErr w:type="spellStart"/>
      <w:r w:rsidR="00E869A3">
        <w:rPr>
          <w:rFonts w:cs="Helvetica"/>
          <w:sz w:val="24"/>
          <w:szCs w:val="24"/>
        </w:rPr>
        <w:t>Headteacher</w:t>
      </w:r>
      <w:proofErr w:type="spellEnd"/>
      <w:r w:rsidR="00E869A3">
        <w:rPr>
          <w:rFonts w:cs="Helvetica"/>
          <w:sz w:val="24"/>
          <w:szCs w:val="24"/>
        </w:rPr>
        <w:t>.</w:t>
      </w:r>
    </w:p>
    <w:p w:rsidR="003D6329" w:rsidRDefault="003D6329" w:rsidP="004E68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6"/>
          <w:szCs w:val="16"/>
        </w:rPr>
      </w:pPr>
    </w:p>
    <w:p w:rsidR="003D6329" w:rsidRDefault="003D6329">
      <w:pPr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br w:type="page"/>
      </w:r>
    </w:p>
    <w:p w:rsid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lastRenderedPageBreak/>
        <w:t>TEACHING ASSISTANT – ONE TO ONE SUPPORT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p w:rsid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The person specification shows the abilities and skills you will need</w:t>
      </w:r>
      <w:r>
        <w:rPr>
          <w:rFonts w:cs="Helvetica"/>
          <w:sz w:val="24"/>
          <w:szCs w:val="24"/>
        </w:rPr>
        <w:t xml:space="preserve"> to carry out the duties in the </w:t>
      </w:r>
      <w:r w:rsidRPr="003D6329">
        <w:rPr>
          <w:rFonts w:cs="Helvetica"/>
          <w:sz w:val="24"/>
          <w:szCs w:val="24"/>
        </w:rPr>
        <w:t>job description. Short listing is carried out on the basis of how</w:t>
      </w:r>
      <w:r>
        <w:rPr>
          <w:rFonts w:cs="Helvetica"/>
          <w:sz w:val="24"/>
          <w:szCs w:val="24"/>
        </w:rPr>
        <w:t xml:space="preserve"> well you meet the requirements </w:t>
      </w:r>
      <w:r w:rsidRPr="003D6329">
        <w:rPr>
          <w:rFonts w:cs="Helvetica"/>
          <w:sz w:val="24"/>
          <w:szCs w:val="24"/>
        </w:rPr>
        <w:t xml:space="preserve">of the person specification. </w:t>
      </w:r>
    </w:p>
    <w:p w:rsid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You should mention any experience you have had which</w:t>
      </w:r>
      <w:r>
        <w:rPr>
          <w:rFonts w:cs="Helvetica"/>
          <w:sz w:val="24"/>
          <w:szCs w:val="24"/>
        </w:rPr>
        <w:t xml:space="preserve"> </w:t>
      </w:r>
      <w:r w:rsidRPr="003D6329">
        <w:rPr>
          <w:rFonts w:cs="Helvetica-Bold"/>
          <w:b/>
          <w:bCs/>
          <w:sz w:val="24"/>
          <w:szCs w:val="24"/>
        </w:rPr>
        <w:t>shows how you could meet these requirements when you fill in your application form</w:t>
      </w:r>
      <w:r w:rsidRPr="003D6329">
        <w:rPr>
          <w:rFonts w:cs="Helvetica"/>
          <w:sz w:val="24"/>
          <w:szCs w:val="24"/>
        </w:rPr>
        <w:t xml:space="preserve">. 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If </w:t>
      </w:r>
      <w:r w:rsidRPr="003D6329">
        <w:rPr>
          <w:rFonts w:cs="Helvetica"/>
          <w:sz w:val="24"/>
          <w:szCs w:val="24"/>
        </w:rPr>
        <w:t>you are selected for interview you may be asked also to underta</w:t>
      </w:r>
      <w:r>
        <w:rPr>
          <w:rFonts w:cs="Helvetica"/>
          <w:sz w:val="24"/>
          <w:szCs w:val="24"/>
        </w:rPr>
        <w:t xml:space="preserve">ke practical tests to cover the </w:t>
      </w:r>
      <w:r w:rsidRPr="003D6329">
        <w:rPr>
          <w:rFonts w:cs="Helvetica"/>
          <w:sz w:val="24"/>
          <w:szCs w:val="24"/>
        </w:rPr>
        <w:t>skills and abilities shown below:</w:t>
      </w:r>
    </w:p>
    <w:p w:rsid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Experience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1. Experience working with children of relevant age.</w:t>
      </w:r>
    </w:p>
    <w:p w:rsid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Qualifications/Training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2. Good numeracy/literacy skills.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3. Willingness to undertake the DfES Teacher Assistant Induction programme.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 xml:space="preserve">4. NVQ </w:t>
      </w:r>
      <w:r w:rsidR="00E13FAD">
        <w:rPr>
          <w:rFonts w:cs="Helvetica"/>
          <w:sz w:val="24"/>
          <w:szCs w:val="24"/>
        </w:rPr>
        <w:t>2/</w:t>
      </w:r>
      <w:r w:rsidRPr="003D6329">
        <w:rPr>
          <w:rFonts w:cs="Helvetica"/>
          <w:sz w:val="24"/>
          <w:szCs w:val="24"/>
        </w:rPr>
        <w:t>3 for Teaching Assistants or equivalent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5. Training in the relevant learning strategies, such as literacy, etc.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6. Appropriate first aid training or a willingness to undertake relevant training.</w:t>
      </w:r>
    </w:p>
    <w:p w:rsid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  <w:r w:rsidRPr="003D6329">
        <w:rPr>
          <w:rFonts w:cs="Helvetica-Bold"/>
          <w:b/>
          <w:bCs/>
          <w:sz w:val="24"/>
          <w:szCs w:val="24"/>
        </w:rPr>
        <w:t>Knowledge/Skills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7. Ability to use ICT effectively to support learning.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8. Ability to use other equipment technology, e.g. video, photocopier.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9. An understanding of relevant policies/codes of pra</w:t>
      </w:r>
      <w:r>
        <w:rPr>
          <w:rFonts w:cs="Helvetica"/>
          <w:sz w:val="24"/>
          <w:szCs w:val="24"/>
        </w:rPr>
        <w:t xml:space="preserve">ctice and awareness of relevant </w:t>
      </w:r>
      <w:r w:rsidRPr="003D6329">
        <w:rPr>
          <w:rFonts w:cs="Helvetica"/>
          <w:sz w:val="24"/>
          <w:szCs w:val="24"/>
        </w:rPr>
        <w:t>legislation.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10. A general understanding of national/foundation stag</w:t>
      </w:r>
      <w:r>
        <w:rPr>
          <w:rFonts w:cs="Helvetica"/>
          <w:sz w:val="24"/>
          <w:szCs w:val="24"/>
        </w:rPr>
        <w:t xml:space="preserve">e curriculum and other relevant </w:t>
      </w:r>
      <w:r w:rsidRPr="003D6329">
        <w:rPr>
          <w:rFonts w:cs="Helvetica"/>
          <w:sz w:val="24"/>
          <w:szCs w:val="24"/>
        </w:rPr>
        <w:t>learning programmes/strategies.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11. A basic understanding of principles of child development and learning processes.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12. Ability to self-evaluate learning needs and actively seek learning opportunities.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13. Ability to relate well to children and adults.</w:t>
      </w:r>
    </w:p>
    <w:p w:rsidR="003D6329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14. Ability to work constructively as part of a team, un</w:t>
      </w:r>
      <w:r>
        <w:rPr>
          <w:rFonts w:cs="Helvetica"/>
          <w:sz w:val="24"/>
          <w:szCs w:val="24"/>
        </w:rPr>
        <w:t xml:space="preserve">derstanding classroom roles and </w:t>
      </w:r>
      <w:r w:rsidRPr="003D6329">
        <w:rPr>
          <w:rFonts w:cs="Helvetica"/>
          <w:sz w:val="24"/>
          <w:szCs w:val="24"/>
        </w:rPr>
        <w:t>responsibilities and your own position within these.</w:t>
      </w:r>
    </w:p>
    <w:p w:rsidR="00D45FCC" w:rsidRPr="003D6329" w:rsidRDefault="003D6329" w:rsidP="003D632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3D6329">
        <w:rPr>
          <w:rFonts w:cs="Helvetica"/>
          <w:sz w:val="24"/>
          <w:szCs w:val="24"/>
        </w:rPr>
        <w:t>15. Ability to comply with policies and procedures relating to c</w:t>
      </w:r>
      <w:r>
        <w:rPr>
          <w:rFonts w:cs="Helvetica"/>
          <w:sz w:val="24"/>
          <w:szCs w:val="24"/>
        </w:rPr>
        <w:t xml:space="preserve">hild protection, health, safety </w:t>
      </w:r>
      <w:r w:rsidRPr="003D6329">
        <w:rPr>
          <w:rFonts w:cs="Helvetica"/>
          <w:sz w:val="24"/>
          <w:szCs w:val="24"/>
        </w:rPr>
        <w:t>and security, confidentiality, data protection and equal opportunities.</w:t>
      </w:r>
    </w:p>
    <w:sectPr w:rsidR="00D45FCC" w:rsidRPr="003D6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29"/>
    <w:rsid w:val="003D6329"/>
    <w:rsid w:val="004307CC"/>
    <w:rsid w:val="004E680C"/>
    <w:rsid w:val="00924B25"/>
    <w:rsid w:val="009732B9"/>
    <w:rsid w:val="00BC06AE"/>
    <w:rsid w:val="00C1344C"/>
    <w:rsid w:val="00D1128D"/>
    <w:rsid w:val="00D45FCC"/>
    <w:rsid w:val="00E13FAD"/>
    <w:rsid w:val="00E869A3"/>
    <w:rsid w:val="00F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C8E1A1-9C6C-47DE-99C2-146E3654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Henstridge</dc:creator>
  <cp:lastModifiedBy>Jacqueline Munro</cp:lastModifiedBy>
  <cp:revision>2</cp:revision>
  <dcterms:created xsi:type="dcterms:W3CDTF">2024-03-21T16:11:00Z</dcterms:created>
  <dcterms:modified xsi:type="dcterms:W3CDTF">2024-03-21T16:11:00Z</dcterms:modified>
</cp:coreProperties>
</file>