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5B63" w:rsidRDefault="00926EB6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 Well Being</w:t>
      </w:r>
    </w:p>
    <w:p w14:paraId="00000002" w14:textId="77777777" w:rsidR="00E15B63" w:rsidRDefault="00926EB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addition to the benefits of working in a school that is genuinely child centred and whose staff culture is based on openness, support, </w:t>
      </w:r>
      <w:proofErr w:type="gramStart"/>
      <w:r>
        <w:rPr>
          <w:rFonts w:ascii="Calibri" w:eastAsia="Calibri" w:hAnsi="Calibri" w:cs="Calibri"/>
          <w:sz w:val="24"/>
          <w:szCs w:val="24"/>
        </w:rPr>
        <w:t>collegiality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shared ownership…</w:t>
      </w:r>
    </w:p>
    <w:p w14:paraId="00000005" w14:textId="77777777" w:rsidR="00E15B63" w:rsidRDefault="00926EB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Flexible Working Policy allows for dependents, sports days assemblies</w:t>
      </w:r>
    </w:p>
    <w:p w14:paraId="00000006" w14:textId="77777777" w:rsidR="00E15B63" w:rsidRDefault="00E15B63">
      <w:pPr>
        <w:spacing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E15B63" w:rsidRDefault="00926EB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Teacher’s pension contributions and Non-Teacher’s local government scheme (including life assurance)</w:t>
      </w:r>
    </w:p>
    <w:p w14:paraId="00000008" w14:textId="77777777" w:rsidR="00E15B63" w:rsidRDefault="00E15B63">
      <w:pPr>
        <w:spacing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E15B63" w:rsidRDefault="00926EB6">
      <w:pPr>
        <w:numPr>
          <w:ilvl w:val="0"/>
          <w:numId w:val="1"/>
        </w:numPr>
        <w:spacing w:line="259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Free gym use in school or reduced subscription at North </w:t>
      </w:r>
      <w:proofErr w:type="spellStart"/>
      <w:r>
        <w:rPr>
          <w:rFonts w:ascii="Calibri" w:eastAsia="Calibri" w:hAnsi="Calibri" w:cs="Calibri"/>
          <w:sz w:val="24"/>
          <w:szCs w:val="24"/>
        </w:rPr>
        <w:t>Lincs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leisure facilities including the Pods (gym, swimming pool, classes) and Cycle to Work Scheme</w:t>
      </w:r>
    </w:p>
    <w:p w14:paraId="0000000A" w14:textId="77777777" w:rsidR="00E15B63" w:rsidRDefault="00E15B63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E15B63" w:rsidRDefault="00926EB6">
      <w:pPr>
        <w:numPr>
          <w:ilvl w:val="0"/>
          <w:numId w:val="1"/>
        </w:numPr>
        <w:spacing w:line="259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Regular TES Pulse Survey with action based on the feedback &amp; TES magazine</w:t>
      </w:r>
    </w:p>
    <w:p w14:paraId="0000000C" w14:textId="77777777" w:rsidR="00E15B63" w:rsidRDefault="00E15B63">
      <w:pPr>
        <w:spacing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E15B63" w:rsidRDefault="00926EB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Free North </w:t>
      </w:r>
      <w:proofErr w:type="spellStart"/>
      <w:r>
        <w:rPr>
          <w:rFonts w:ascii="Calibri" w:eastAsia="Calibri" w:hAnsi="Calibri" w:cs="Calibri"/>
          <w:sz w:val="24"/>
          <w:szCs w:val="24"/>
        </w:rPr>
        <w:t>Lincs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Counselling for all members of staff</w:t>
      </w:r>
    </w:p>
    <w:p w14:paraId="00000012" w14:textId="77777777" w:rsidR="00E15B63" w:rsidRDefault="00E15B63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0000023" w14:textId="1E96AF8D" w:rsidR="00E15B63" w:rsidRPr="00926EB6" w:rsidRDefault="00926EB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Active staff well-being group with calendared meetings </w:t>
      </w:r>
    </w:p>
    <w:p w14:paraId="53F586F6" w14:textId="77777777" w:rsidR="00926EB6" w:rsidRDefault="00926EB6" w:rsidP="00926EB6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E15B63" w:rsidRDefault="00926EB6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 have also bought into a Staff Well Being Premium service with the School Advisory Service (SAS).</w:t>
      </w:r>
    </w:p>
    <w:p w14:paraId="00000025" w14:textId="77777777" w:rsidR="00E15B63" w:rsidRDefault="00E15B63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E15B63" w:rsidRDefault="00926EB6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addition to other events and resources they offer…</w:t>
      </w:r>
    </w:p>
    <w:p w14:paraId="00000027" w14:textId="77777777" w:rsidR="00E15B63" w:rsidRDefault="00E15B63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Counselling </w:t>
      </w:r>
      <w:r>
        <w:rPr>
          <w:rFonts w:ascii="Calibri" w:eastAsia="Calibri" w:hAnsi="Calibri" w:cs="Calibri"/>
          <w:sz w:val="24"/>
          <w:szCs w:val="24"/>
        </w:rPr>
        <w:t>- qualified registered counsellors provide confidential, individual therapy sessions, de</w:t>
      </w:r>
      <w:r>
        <w:rPr>
          <w:rFonts w:ascii="Calibri" w:eastAsia="Calibri" w:hAnsi="Calibri" w:cs="Calibri"/>
          <w:sz w:val="24"/>
          <w:szCs w:val="24"/>
        </w:rPr>
        <w:t xml:space="preserve">livered safely and appropriately whether absent through illness or in school. Sessions can be online or face to face in the morning, afternoon or evening and at weekends too </w:t>
      </w:r>
    </w:p>
    <w:p w14:paraId="00000029" w14:textId="77777777" w:rsidR="00E15B63" w:rsidRDefault="00E15B63">
      <w:pPr>
        <w:spacing w:after="160" w:line="259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2A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Integrated GP Service</w:t>
      </w:r>
      <w:r>
        <w:rPr>
          <w:rFonts w:ascii="Calibri" w:eastAsia="Calibri" w:hAnsi="Calibri" w:cs="Calibri"/>
          <w:sz w:val="24"/>
          <w:szCs w:val="24"/>
        </w:rPr>
        <w:t xml:space="preserve"> - the service is staffed by a full team of clinicians, inc</w:t>
      </w:r>
      <w:r>
        <w:rPr>
          <w:rFonts w:ascii="Calibri" w:eastAsia="Calibri" w:hAnsi="Calibri" w:cs="Calibri"/>
          <w:sz w:val="24"/>
          <w:szCs w:val="24"/>
        </w:rPr>
        <w:t xml:space="preserve">luding: SAS nurses, GPs, physios and counsellors. Prescriptions can be issued to a local pharmacy (self-funded) and if required GP referral same day or within 3 days 8am-8pm. </w:t>
      </w:r>
    </w:p>
    <w:p w14:paraId="0000002B" w14:textId="77777777" w:rsidR="00E15B63" w:rsidRDefault="00E15B63">
      <w:pPr>
        <w:spacing w:after="16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C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Mindfulness </w:t>
      </w:r>
      <w:r>
        <w:rPr>
          <w:rFonts w:ascii="Calibri" w:eastAsia="Calibri" w:hAnsi="Calibri" w:cs="Calibri"/>
          <w:sz w:val="24"/>
          <w:szCs w:val="24"/>
        </w:rPr>
        <w:t>- One to one therapy, guided relaxation sessions, relaxation podcas</w:t>
      </w:r>
      <w:r>
        <w:rPr>
          <w:rFonts w:ascii="Calibri" w:eastAsia="Calibri" w:hAnsi="Calibri" w:cs="Calibri"/>
          <w:sz w:val="24"/>
          <w:szCs w:val="24"/>
        </w:rPr>
        <w:t xml:space="preserve">ts, live sessions with June, 4 week online course to help build resilience and manage stress and anxiety </w:t>
      </w:r>
    </w:p>
    <w:p w14:paraId="0000002D" w14:textId="77777777" w:rsidR="00E15B63" w:rsidRDefault="00E15B63">
      <w:pPr>
        <w:spacing w:after="160" w:line="259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2E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Nurse support </w:t>
      </w:r>
      <w:r>
        <w:rPr>
          <w:rFonts w:ascii="Calibri" w:eastAsia="Calibri" w:hAnsi="Calibri" w:cs="Calibri"/>
          <w:sz w:val="24"/>
          <w:szCs w:val="24"/>
        </w:rPr>
        <w:t xml:space="preserve">- on hand to speak with and signpost to relevant </w:t>
      </w:r>
      <w:proofErr w:type="spellStart"/>
      <w:r>
        <w:rPr>
          <w:rFonts w:ascii="Calibri" w:eastAsia="Calibri" w:hAnsi="Calibri" w:cs="Calibri"/>
          <w:sz w:val="24"/>
          <w:szCs w:val="24"/>
        </w:rPr>
        <w:t>well being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services. Some of the topics they help with include Cancer and Chronic illness, Menopause, Mental Health and Bereavement </w:t>
      </w:r>
    </w:p>
    <w:p w14:paraId="0000002F" w14:textId="77777777" w:rsidR="00E15B63" w:rsidRDefault="00E15B63">
      <w:pPr>
        <w:spacing w:after="160" w:line="259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30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Physiotherapy </w:t>
      </w:r>
      <w:r>
        <w:rPr>
          <w:rFonts w:ascii="Calibri" w:eastAsia="Calibri" w:hAnsi="Calibri" w:cs="Calibri"/>
          <w:sz w:val="24"/>
          <w:szCs w:val="24"/>
        </w:rPr>
        <w:t>- treatment online and in person, if in person nearest to y</w:t>
      </w:r>
      <w:r>
        <w:rPr>
          <w:rFonts w:ascii="Calibri" w:eastAsia="Calibri" w:hAnsi="Calibri" w:cs="Calibri"/>
          <w:sz w:val="24"/>
          <w:szCs w:val="24"/>
        </w:rPr>
        <w:t xml:space="preserve">our house (or 3 miles away). Usually a programme of 5 sessions </w:t>
      </w:r>
    </w:p>
    <w:p w14:paraId="00000031" w14:textId="77777777" w:rsidR="00E15B63" w:rsidRDefault="00E15B63">
      <w:pPr>
        <w:spacing w:after="160" w:line="259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32" w14:textId="77777777" w:rsidR="00E15B63" w:rsidRDefault="00926EB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Happier, Healthier You</w:t>
      </w:r>
      <w:r>
        <w:rPr>
          <w:rFonts w:ascii="Calibri" w:eastAsia="Calibri" w:hAnsi="Calibri" w:cs="Calibri"/>
          <w:sz w:val="24"/>
          <w:szCs w:val="24"/>
        </w:rPr>
        <w:t xml:space="preserve"> - mental and physical support, online courses and programmes, ask the experts questions, latest info, webinars and events, interact with </w:t>
      </w:r>
      <w:proofErr w:type="spellStart"/>
      <w:r>
        <w:rPr>
          <w:rFonts w:ascii="Calibri" w:eastAsia="Calibri" w:hAnsi="Calibri" w:cs="Calibri"/>
          <w:sz w:val="24"/>
          <w:szCs w:val="24"/>
        </w:rPr>
        <w:t>like minded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community </w:t>
      </w:r>
    </w:p>
    <w:p w14:paraId="00000036" w14:textId="0D476AFB" w:rsidR="00E15B63" w:rsidRDefault="00E15B63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E15B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25341"/>
    <w:multiLevelType w:val="multilevel"/>
    <w:tmpl w:val="47A26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3773D1"/>
    <w:multiLevelType w:val="multilevel"/>
    <w:tmpl w:val="B95A6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63"/>
    <w:rsid w:val="00926EB6"/>
    <w:rsid w:val="00E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BDA2"/>
  <w15:docId w15:val="{C68D73EE-F330-4934-81C5-68B01447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2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Curtis</cp:lastModifiedBy>
  <cp:revision>3</cp:revision>
  <dcterms:created xsi:type="dcterms:W3CDTF">2025-06-03T12:06:00Z</dcterms:created>
  <dcterms:modified xsi:type="dcterms:W3CDTF">2025-06-03T12:11:00Z</dcterms:modified>
</cp:coreProperties>
</file>