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B0D" w:rsidRDefault="00CC4E06">
      <w:pPr>
        <w:spacing w:after="0" w:line="259" w:lineRule="auto"/>
        <w:ind w:right="21"/>
        <w:jc w:val="center"/>
      </w:pPr>
      <w:r>
        <w:rPr>
          <w:b/>
          <w:color w:val="1F3864"/>
          <w:sz w:val="32"/>
        </w:rPr>
        <w:t xml:space="preserve">Come and join The Langley Academy Primary family! </w:t>
      </w:r>
      <w:r>
        <w:t xml:space="preserve"> </w:t>
      </w:r>
    </w:p>
    <w:p w:rsidR="00A40B0D" w:rsidRDefault="00CC4E06">
      <w:pPr>
        <w:spacing w:after="0" w:line="259" w:lineRule="auto"/>
        <w:ind w:right="9"/>
        <w:jc w:val="center"/>
      </w:pPr>
      <w:r>
        <w:rPr>
          <w:b/>
          <w:color w:val="1F3864"/>
          <w:sz w:val="32"/>
        </w:rPr>
        <w:t>Learning Support Assistant</w:t>
      </w:r>
      <w:r>
        <w:rPr>
          <w:b/>
          <w:color w:val="1F3864"/>
          <w:sz w:val="32"/>
        </w:rPr>
        <w:t xml:space="preserve"> </w:t>
      </w:r>
    </w:p>
    <w:p w:rsidR="00A40B0D" w:rsidRDefault="00A40B0D">
      <w:pPr>
        <w:spacing w:after="0" w:line="259" w:lineRule="auto"/>
        <w:ind w:left="0" w:firstLine="0"/>
        <w:jc w:val="left"/>
      </w:pPr>
    </w:p>
    <w:p w:rsidR="00A40B0D" w:rsidRDefault="00CC4E06">
      <w:pPr>
        <w:ind w:left="-5"/>
      </w:pPr>
      <w:r>
        <w:t>In September 2015, The Arbib Education Trust extended the highly successful Langley Academy (secondary) by opening The Langley Academy Primary on the same site. Our intake increases by 90 pupils each year.  As a growing school with a child-</w:t>
      </w:r>
      <w:proofErr w:type="spellStart"/>
      <w:r>
        <w:t>centered</w:t>
      </w:r>
      <w:proofErr w:type="spellEnd"/>
      <w:r>
        <w:t xml:space="preserve"> approac</w:t>
      </w:r>
      <w:r>
        <w:t xml:space="preserve">h, we are looking for LSAs who are dedicated to making a difference in our </w:t>
      </w:r>
      <w:r>
        <w:t>children’s lives.</w:t>
      </w:r>
      <w:r>
        <w:t xml:space="preserve"> </w:t>
      </w:r>
    </w:p>
    <w:p w:rsidR="00A40B0D" w:rsidRDefault="00CC4E06">
      <w:pPr>
        <w:spacing w:after="0" w:line="259" w:lineRule="auto"/>
        <w:ind w:left="0" w:firstLine="0"/>
        <w:jc w:val="left"/>
      </w:pPr>
      <w:r>
        <w:rPr>
          <w:b/>
        </w:rPr>
        <w:t xml:space="preserve"> </w:t>
      </w:r>
    </w:p>
    <w:p w:rsidR="00A40B0D" w:rsidRDefault="00CC4E06">
      <w:pPr>
        <w:ind w:left="-5"/>
        <w:jc w:val="left"/>
      </w:pPr>
      <w:r>
        <w:rPr>
          <w:b/>
        </w:rPr>
        <w:t xml:space="preserve">We are looking for LSAs who are: </w:t>
      </w:r>
    </w:p>
    <w:p w:rsidR="00A40B0D" w:rsidRDefault="00CC4E06">
      <w:pPr>
        <w:spacing w:after="24" w:line="259" w:lineRule="auto"/>
        <w:ind w:left="0" w:firstLine="0"/>
        <w:jc w:val="left"/>
      </w:pPr>
      <w:r>
        <w:rPr>
          <w:b/>
        </w:rPr>
        <w:t xml:space="preserve"> </w:t>
      </w:r>
    </w:p>
    <w:p w:rsidR="00A40B0D" w:rsidRDefault="00CC4E06">
      <w:pPr>
        <w:numPr>
          <w:ilvl w:val="0"/>
          <w:numId w:val="1"/>
        </w:numPr>
        <w:spacing w:after="37"/>
        <w:ind w:hanging="360"/>
      </w:pPr>
      <w:r>
        <w:t xml:space="preserve">Clear about their values and are passionate about the role a primary school can play in transforming </w:t>
      </w:r>
      <w:r>
        <w:t>children’s lives</w:t>
      </w:r>
      <w:r>
        <w:t xml:space="preserve"> </w:t>
      </w:r>
    </w:p>
    <w:p w:rsidR="00A40B0D" w:rsidRDefault="00CC4E06">
      <w:pPr>
        <w:numPr>
          <w:ilvl w:val="0"/>
          <w:numId w:val="1"/>
        </w:numPr>
        <w:ind w:hanging="360"/>
      </w:pPr>
      <w:r>
        <w:t xml:space="preserve">Able </w:t>
      </w:r>
      <w:r>
        <w:t xml:space="preserve">to work as a supportive, reflective member of our team </w:t>
      </w:r>
    </w:p>
    <w:p w:rsidR="00A40B0D" w:rsidRDefault="00CC4E06">
      <w:pPr>
        <w:numPr>
          <w:ilvl w:val="0"/>
          <w:numId w:val="1"/>
        </w:numPr>
        <w:ind w:hanging="360"/>
      </w:pPr>
      <w:r>
        <w:t xml:space="preserve">Excited by working in a collaborative environment across The Trust </w:t>
      </w:r>
    </w:p>
    <w:p w:rsidR="00A40B0D" w:rsidRDefault="00CC4E06">
      <w:pPr>
        <w:numPr>
          <w:ilvl w:val="0"/>
          <w:numId w:val="1"/>
        </w:numPr>
        <w:spacing w:after="0" w:line="259" w:lineRule="auto"/>
        <w:ind w:hanging="360"/>
      </w:pPr>
      <w:r>
        <w:t>Professional with a ‘can</w:t>
      </w:r>
      <w:r>
        <w:t>-</w:t>
      </w:r>
      <w:r>
        <w:t xml:space="preserve">do’ </w:t>
      </w:r>
      <w:r>
        <w:t xml:space="preserve">approach </w:t>
      </w:r>
    </w:p>
    <w:p w:rsidR="00A40B0D" w:rsidRDefault="00CC4E06">
      <w:pPr>
        <w:numPr>
          <w:ilvl w:val="0"/>
          <w:numId w:val="1"/>
        </w:numPr>
        <w:ind w:hanging="360"/>
      </w:pPr>
      <w:r>
        <w:t xml:space="preserve">Flexible, quick-thinking with lots of great ideas  </w:t>
      </w:r>
    </w:p>
    <w:p w:rsidR="00A40B0D" w:rsidRDefault="00CC4E06">
      <w:pPr>
        <w:numPr>
          <w:ilvl w:val="0"/>
          <w:numId w:val="1"/>
        </w:numPr>
        <w:ind w:hanging="360"/>
      </w:pPr>
      <w:r>
        <w:t xml:space="preserve">Energetic, creative and able to use your </w:t>
      </w:r>
      <w:r>
        <w:t xml:space="preserve">initiative  </w:t>
      </w:r>
    </w:p>
    <w:p w:rsidR="00A40B0D" w:rsidRDefault="00CC4E06">
      <w:pPr>
        <w:numPr>
          <w:ilvl w:val="0"/>
          <w:numId w:val="1"/>
        </w:numPr>
        <w:ind w:hanging="360"/>
      </w:pPr>
      <w:r>
        <w:t xml:space="preserve">Approachable with excellent communication skills  </w:t>
      </w:r>
    </w:p>
    <w:p w:rsidR="00A40B0D" w:rsidRDefault="00CC4E06">
      <w:pPr>
        <w:numPr>
          <w:ilvl w:val="0"/>
          <w:numId w:val="1"/>
        </w:numPr>
        <w:ind w:hanging="360"/>
      </w:pPr>
      <w:r>
        <w:t xml:space="preserve">Role models for the school community </w:t>
      </w:r>
    </w:p>
    <w:p w:rsidR="00A40B0D" w:rsidRDefault="00CC4E06">
      <w:pPr>
        <w:spacing w:after="0" w:line="259" w:lineRule="auto"/>
        <w:ind w:left="0" w:firstLine="0"/>
        <w:jc w:val="left"/>
      </w:pPr>
      <w:r>
        <w:t xml:space="preserve"> </w:t>
      </w:r>
    </w:p>
    <w:p w:rsidR="00A40B0D" w:rsidRDefault="00CC4E06">
      <w:pPr>
        <w:spacing w:after="0" w:line="259" w:lineRule="auto"/>
        <w:ind w:left="0" w:firstLine="0"/>
        <w:jc w:val="left"/>
      </w:pPr>
      <w:r>
        <w:t xml:space="preserve"> </w:t>
      </w:r>
    </w:p>
    <w:p w:rsidR="00A40B0D" w:rsidRDefault="00CC4E06">
      <w:pPr>
        <w:tabs>
          <w:tab w:val="center" w:pos="1440"/>
          <w:tab w:val="center" w:pos="2160"/>
          <w:tab w:val="center" w:pos="4075"/>
        </w:tabs>
        <w:ind w:left="-15" w:firstLine="0"/>
        <w:jc w:val="left"/>
      </w:pPr>
      <w:r>
        <w:rPr>
          <w:b/>
        </w:rPr>
        <w:t>Job title:</w:t>
      </w:r>
      <w:r>
        <w:t xml:space="preserve"> </w:t>
      </w:r>
      <w:r>
        <w:tab/>
        <w:t xml:space="preserve"> </w:t>
      </w:r>
      <w:r>
        <w:tab/>
        <w:t xml:space="preserve"> </w:t>
      </w:r>
      <w:r>
        <w:tab/>
        <w:t xml:space="preserve">Learning Support Assistant </w:t>
      </w:r>
      <w:r>
        <w:rPr>
          <w:b/>
        </w:rPr>
        <w:t xml:space="preserve"> </w:t>
      </w:r>
    </w:p>
    <w:p w:rsidR="00A40B0D" w:rsidRDefault="00CC4E06">
      <w:pPr>
        <w:ind w:left="-5"/>
        <w:jc w:val="left"/>
      </w:pPr>
      <w:r>
        <w:rPr>
          <w:b/>
        </w:rPr>
        <w:t xml:space="preserve">Salary/Grade                                  </w:t>
      </w:r>
      <w:r>
        <w:t xml:space="preserve">Level 1 1/2 £16,737 Actual </w:t>
      </w:r>
    </w:p>
    <w:p w:rsidR="00A40B0D" w:rsidRDefault="00CC4E06">
      <w:pPr>
        <w:tabs>
          <w:tab w:val="center" w:pos="1440"/>
          <w:tab w:val="center" w:pos="2160"/>
          <w:tab w:val="center" w:pos="4708"/>
        </w:tabs>
        <w:spacing w:after="0" w:line="259" w:lineRule="auto"/>
        <w:ind w:left="0" w:firstLine="0"/>
        <w:jc w:val="left"/>
      </w:pPr>
      <w:r>
        <w:rPr>
          <w:b/>
        </w:rPr>
        <w:t xml:space="preserve">Hours:  </w:t>
      </w:r>
      <w:r>
        <w:rPr>
          <w:b/>
        </w:rPr>
        <w:tab/>
        <w:t xml:space="preserve"> </w:t>
      </w:r>
      <w:r>
        <w:rPr>
          <w:b/>
        </w:rPr>
        <w:tab/>
        <w:t xml:space="preserve"> </w:t>
      </w:r>
      <w:r>
        <w:rPr>
          <w:b/>
        </w:rPr>
        <w:tab/>
      </w:r>
      <w:r>
        <w:t xml:space="preserve">8:00am </w:t>
      </w:r>
      <w:r>
        <w:t>–</w:t>
      </w:r>
      <w:r>
        <w:t xml:space="preserve"> 16:00 </w:t>
      </w:r>
      <w:r>
        <w:rPr>
          <w:sz w:val="21"/>
        </w:rPr>
        <w:t>Term Time plus inset days</w:t>
      </w:r>
      <w:r>
        <w:t xml:space="preserve"> </w:t>
      </w:r>
    </w:p>
    <w:p w:rsidR="00A40B0D" w:rsidRDefault="00CC4E06">
      <w:pPr>
        <w:spacing w:after="0" w:line="259" w:lineRule="auto"/>
        <w:ind w:left="0" w:firstLine="0"/>
        <w:jc w:val="left"/>
      </w:pPr>
      <w:r>
        <w:t xml:space="preserve"> </w:t>
      </w:r>
    </w:p>
    <w:p w:rsidR="00A40B0D" w:rsidRDefault="00CC4E06">
      <w:pPr>
        <w:ind w:left="-5"/>
      </w:pPr>
      <w:r>
        <w:t xml:space="preserve">Closing date:  </w:t>
      </w:r>
      <w:r w:rsidR="00811245">
        <w:t>Monday 27</w:t>
      </w:r>
      <w:r w:rsidR="00811245" w:rsidRPr="00811245">
        <w:rPr>
          <w:vertAlign w:val="superscript"/>
        </w:rPr>
        <w:t>th</w:t>
      </w:r>
      <w:r w:rsidR="00811245">
        <w:t xml:space="preserve"> September </w:t>
      </w:r>
      <w:bookmarkStart w:id="0" w:name="_GoBack"/>
      <w:bookmarkEnd w:id="0"/>
      <w:r>
        <w:t xml:space="preserve">2021 at midday </w:t>
      </w:r>
    </w:p>
    <w:p w:rsidR="00A40B0D" w:rsidRDefault="00CC4E06">
      <w:pPr>
        <w:ind w:left="-5"/>
      </w:pPr>
      <w:r>
        <w:t xml:space="preserve">Interview date: To be held soon thereafter the closing date. </w:t>
      </w:r>
    </w:p>
    <w:p w:rsidR="00A40B0D" w:rsidRDefault="00CC4E06">
      <w:pPr>
        <w:spacing w:after="0" w:line="259" w:lineRule="auto"/>
        <w:ind w:left="0" w:firstLine="0"/>
        <w:jc w:val="left"/>
      </w:pPr>
      <w:r>
        <w:t xml:space="preserve"> </w:t>
      </w:r>
    </w:p>
    <w:p w:rsidR="00A40B0D" w:rsidRDefault="00CC4E06">
      <w:pPr>
        <w:ind w:left="-5"/>
        <w:jc w:val="left"/>
      </w:pPr>
      <w:r>
        <w:rPr>
          <w:b/>
        </w:rPr>
        <w:t>*We reserve the right to close for applications at an earlier date and we will be shortlisting applications on rec</w:t>
      </w:r>
      <w:r>
        <w:rPr>
          <w:b/>
        </w:rPr>
        <w:t xml:space="preserve">eipt. Candidates will be set a task prior to interview. </w:t>
      </w:r>
    </w:p>
    <w:p w:rsidR="00A40B0D" w:rsidRDefault="00CC4E06">
      <w:pPr>
        <w:spacing w:after="0" w:line="259" w:lineRule="auto"/>
        <w:ind w:left="0" w:firstLine="0"/>
        <w:jc w:val="left"/>
      </w:pPr>
      <w:r>
        <w:t xml:space="preserve"> </w:t>
      </w:r>
    </w:p>
    <w:p w:rsidR="00A40B0D" w:rsidRDefault="00CC4E06">
      <w:pPr>
        <w:ind w:left="-5"/>
      </w:pPr>
      <w:r>
        <w:t xml:space="preserve">For further details please visit </w:t>
      </w:r>
      <w:hyperlink r:id="rId5">
        <w:r>
          <w:rPr>
            <w:color w:val="0563C1"/>
            <w:u w:val="single" w:color="0563C1"/>
          </w:rPr>
          <w:t>www.langleyacademyprimary.org</w:t>
        </w:r>
      </w:hyperlink>
      <w:hyperlink r:id="rId6">
        <w:r>
          <w:t xml:space="preserve"> </w:t>
        </w:r>
      </w:hyperlink>
      <w:r>
        <w:t>for a detailed candidate pack and application form.  Completed application forms should be emailed to Denise Singh, PA to the Headteacher (</w:t>
      </w:r>
      <w:r>
        <w:rPr>
          <w:color w:val="0563C1"/>
          <w:u w:val="single" w:color="0563C1"/>
        </w:rPr>
        <w:t>denise.singh@langleyacademyprimary.org</w:t>
      </w:r>
      <w:r>
        <w:t xml:space="preserve">)  </w:t>
      </w:r>
    </w:p>
    <w:p w:rsidR="00A40B0D" w:rsidRDefault="00CC4E06">
      <w:pPr>
        <w:spacing w:after="0" w:line="259" w:lineRule="auto"/>
        <w:ind w:left="0" w:firstLine="0"/>
        <w:jc w:val="left"/>
      </w:pPr>
      <w:r>
        <w:t xml:space="preserve"> </w:t>
      </w:r>
    </w:p>
    <w:p w:rsidR="00A40B0D" w:rsidRDefault="00CC4E06">
      <w:pPr>
        <w:spacing w:after="1" w:line="239" w:lineRule="auto"/>
        <w:ind w:left="0" w:right="4" w:firstLine="0"/>
      </w:pPr>
      <w:r>
        <w:rPr>
          <w:i/>
          <w:color w:val="1F3864"/>
        </w:rPr>
        <w:t xml:space="preserve">The Arbib Education Trust is committed to safeguarding and promoting the </w:t>
      </w:r>
      <w:r>
        <w:rPr>
          <w:i/>
          <w:color w:val="1F3864"/>
        </w:rPr>
        <w:t xml:space="preserve">welfare of the children and young people and expects all staff and volunteers to share this commitment.  All appointments are subject to a DBS check. </w:t>
      </w:r>
    </w:p>
    <w:p w:rsidR="00A40B0D" w:rsidRDefault="00CC4E06">
      <w:pPr>
        <w:spacing w:after="0" w:line="259" w:lineRule="auto"/>
        <w:ind w:left="0" w:firstLine="0"/>
        <w:jc w:val="left"/>
      </w:pPr>
      <w:r>
        <w:t xml:space="preserve"> </w:t>
      </w:r>
    </w:p>
    <w:sectPr w:rsidR="00A40B0D">
      <w:pgSz w:w="12240" w:h="15840"/>
      <w:pgMar w:top="1440" w:right="143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A079F"/>
    <w:multiLevelType w:val="hybridMultilevel"/>
    <w:tmpl w:val="20163E46"/>
    <w:lvl w:ilvl="0" w:tplc="7058734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8E024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58F76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8AC11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5AE20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04EF6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F0030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F06F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4C7D0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0D"/>
    <w:rsid w:val="00811245"/>
    <w:rsid w:val="00A40B0D"/>
    <w:rsid w:val="00CC4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6C9F0"/>
  <w15:docId w15:val="{CF20906B-6388-44E6-A13D-36406A50E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gleyacademyprimary.org/" TargetMode="External"/><Relationship Id="rId5" Type="http://schemas.openxmlformats.org/officeDocument/2006/relationships/hyperlink" Target="http://www.langleyacademyprim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Atherton</dc:creator>
  <cp:keywords/>
  <cp:lastModifiedBy>Denise Singh</cp:lastModifiedBy>
  <cp:revision>2</cp:revision>
  <dcterms:created xsi:type="dcterms:W3CDTF">2021-09-13T11:38:00Z</dcterms:created>
  <dcterms:modified xsi:type="dcterms:W3CDTF">2021-09-13T11:38:00Z</dcterms:modified>
</cp:coreProperties>
</file>