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6A2C021" w14:textId="77777777" w:rsidR="00A1153C" w:rsidRPr="00C15864" w:rsidRDefault="00C15D04" w:rsidP="00817BF0">
      <w:pPr>
        <w:keepNext/>
        <w:spacing w:line="240" w:lineRule="atLeast"/>
        <w:outlineLvl w:val="1"/>
        <w:rPr>
          <w:rFonts w:ascii="Tahoma" w:eastAsia="Times New Roman" w:hAnsi="Tahoma" w:cs="Tahoma"/>
          <w:b/>
          <w:sz w:val="22"/>
          <w:szCs w:val="22"/>
        </w:rPr>
      </w:pPr>
      <w:r w:rsidRPr="007855A1">
        <w:rPr>
          <w:rFonts w:eastAsia="Times New Roman" w:cs="Times New Roman"/>
          <w:b/>
          <w:noProof/>
          <w:sz w:val="28"/>
          <w:szCs w:val="20"/>
          <w:lang w:eastAsia="en-GB"/>
        </w:rPr>
        <w:drawing>
          <wp:inline distT="0" distB="0" distL="0" distR="0" wp14:anchorId="76A2C063" wp14:editId="76A2C064">
            <wp:extent cx="495300" cy="438150"/>
            <wp:effectExtent l="0" t="0" r="0" b="0"/>
            <wp:docPr id="1" name="Picture 1" descr="macac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cacad"/>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95300" cy="438150"/>
                    </a:xfrm>
                    <a:prstGeom prst="rect">
                      <a:avLst/>
                    </a:prstGeom>
                    <a:noFill/>
                    <a:ln>
                      <a:noFill/>
                    </a:ln>
                  </pic:spPr>
                </pic:pic>
              </a:graphicData>
            </a:graphic>
          </wp:inline>
        </w:drawing>
      </w:r>
      <w:r>
        <w:rPr>
          <w:rFonts w:eastAsia="Times New Roman" w:cs="Arial"/>
          <w:b/>
        </w:rPr>
        <w:tab/>
      </w:r>
      <w:r>
        <w:rPr>
          <w:rFonts w:eastAsia="Times New Roman" w:cs="Arial"/>
          <w:b/>
        </w:rPr>
        <w:tab/>
      </w:r>
      <w:r>
        <w:rPr>
          <w:rFonts w:eastAsia="Times New Roman" w:cs="Arial"/>
          <w:b/>
        </w:rPr>
        <w:tab/>
      </w:r>
      <w:r>
        <w:rPr>
          <w:rFonts w:eastAsia="Times New Roman" w:cs="Arial"/>
          <w:b/>
        </w:rPr>
        <w:tab/>
      </w:r>
      <w:r w:rsidR="0044226F" w:rsidRPr="00C15864">
        <w:rPr>
          <w:rFonts w:ascii="Tahoma" w:eastAsia="Times New Roman" w:hAnsi="Tahoma" w:cs="Tahoma"/>
          <w:b/>
          <w:sz w:val="22"/>
          <w:szCs w:val="22"/>
        </w:rPr>
        <w:t>MACMILLAN ACADEMY</w:t>
      </w:r>
    </w:p>
    <w:p w14:paraId="76A2C022" w14:textId="77777777" w:rsidR="0044226F" w:rsidRPr="00C15864" w:rsidRDefault="0044226F" w:rsidP="00C15864">
      <w:pPr>
        <w:pStyle w:val="NoSpacing"/>
        <w:jc w:val="center"/>
        <w:rPr>
          <w:rFonts w:ascii="Tahoma" w:eastAsia="Times New Roman" w:hAnsi="Tahoma" w:cs="Tahoma"/>
          <w:b/>
          <w:sz w:val="22"/>
          <w:szCs w:val="22"/>
        </w:rPr>
      </w:pPr>
      <w:r w:rsidRPr="00C15864">
        <w:rPr>
          <w:rFonts w:ascii="Tahoma" w:eastAsia="Times New Roman" w:hAnsi="Tahoma" w:cs="Tahoma"/>
          <w:b/>
          <w:sz w:val="22"/>
          <w:szCs w:val="22"/>
        </w:rPr>
        <w:t>JOB DESCRIPTION</w:t>
      </w:r>
    </w:p>
    <w:p w14:paraId="76A2C023" w14:textId="77777777" w:rsidR="00C15864" w:rsidRPr="00C15864" w:rsidRDefault="00C15864" w:rsidP="00C15864">
      <w:pPr>
        <w:pStyle w:val="NoSpacing"/>
        <w:rPr>
          <w:rFonts w:ascii="Tahoma" w:eastAsia="Times New Roman" w:hAnsi="Tahoma" w:cs="Tahoma"/>
          <w:sz w:val="22"/>
          <w:szCs w:val="22"/>
        </w:rPr>
      </w:pPr>
    </w:p>
    <w:p w14:paraId="76A2C024" w14:textId="41679EC8" w:rsidR="00C15864" w:rsidRPr="00C15864" w:rsidRDefault="00C15864" w:rsidP="00C15864">
      <w:pPr>
        <w:pStyle w:val="NoSpacing"/>
        <w:jc w:val="both"/>
        <w:rPr>
          <w:rFonts w:ascii="Tahoma" w:eastAsia="Times New Roman" w:hAnsi="Tahoma" w:cs="Tahoma"/>
          <w:sz w:val="22"/>
          <w:szCs w:val="22"/>
        </w:rPr>
      </w:pPr>
      <w:r w:rsidRPr="00C15864">
        <w:rPr>
          <w:rFonts w:ascii="Tahoma" w:eastAsia="Times New Roman" w:hAnsi="Tahoma" w:cs="Tahoma"/>
          <w:b/>
          <w:sz w:val="22"/>
          <w:szCs w:val="22"/>
        </w:rPr>
        <w:t>Job Title:</w:t>
      </w:r>
      <w:r w:rsidRPr="00C15864">
        <w:rPr>
          <w:rFonts w:ascii="Tahoma" w:eastAsia="Times New Roman" w:hAnsi="Tahoma" w:cs="Tahoma"/>
          <w:sz w:val="22"/>
          <w:szCs w:val="22"/>
        </w:rPr>
        <w:tab/>
      </w:r>
      <w:r w:rsidRPr="00C15864">
        <w:rPr>
          <w:rFonts w:ascii="Tahoma" w:eastAsia="Times New Roman" w:hAnsi="Tahoma" w:cs="Tahoma"/>
          <w:sz w:val="22"/>
          <w:szCs w:val="22"/>
        </w:rPr>
        <w:tab/>
      </w:r>
      <w:r w:rsidRPr="00C15864">
        <w:rPr>
          <w:rFonts w:ascii="Tahoma" w:eastAsia="Times New Roman" w:hAnsi="Tahoma" w:cs="Tahoma"/>
          <w:sz w:val="22"/>
          <w:szCs w:val="22"/>
        </w:rPr>
        <w:tab/>
      </w:r>
      <w:r w:rsidR="00E0076F">
        <w:rPr>
          <w:rFonts w:ascii="Tahoma" w:eastAsia="Times New Roman" w:hAnsi="Tahoma" w:cs="Tahoma"/>
          <w:sz w:val="22"/>
          <w:szCs w:val="22"/>
        </w:rPr>
        <w:t>Learning Support Base Room Lead</w:t>
      </w:r>
    </w:p>
    <w:p w14:paraId="76A2C025" w14:textId="77777777" w:rsidR="00C15864" w:rsidRPr="00C15864" w:rsidRDefault="00C15864" w:rsidP="00C15864">
      <w:pPr>
        <w:pStyle w:val="NoSpacing"/>
        <w:jc w:val="both"/>
        <w:rPr>
          <w:rFonts w:ascii="Tahoma" w:eastAsia="Times New Roman" w:hAnsi="Tahoma" w:cs="Tahoma"/>
          <w:sz w:val="22"/>
          <w:szCs w:val="22"/>
        </w:rPr>
      </w:pPr>
    </w:p>
    <w:p w14:paraId="76A2C026" w14:textId="4440567F" w:rsidR="00C15864" w:rsidRPr="00DE53AE" w:rsidRDefault="00C15864" w:rsidP="00C15864">
      <w:pPr>
        <w:pStyle w:val="NoSpacing"/>
        <w:jc w:val="both"/>
        <w:rPr>
          <w:rFonts w:ascii="Tahoma" w:eastAsia="Times New Roman" w:hAnsi="Tahoma" w:cs="Tahoma"/>
          <w:bCs/>
          <w:sz w:val="22"/>
          <w:szCs w:val="22"/>
        </w:rPr>
      </w:pPr>
      <w:r w:rsidRPr="00C15864">
        <w:rPr>
          <w:rFonts w:ascii="Tahoma" w:eastAsia="Times New Roman" w:hAnsi="Tahoma" w:cs="Tahoma"/>
          <w:b/>
          <w:sz w:val="22"/>
          <w:szCs w:val="22"/>
        </w:rPr>
        <w:t>Responsible to:</w:t>
      </w:r>
      <w:r w:rsidR="00853340">
        <w:rPr>
          <w:rFonts w:ascii="Tahoma" w:eastAsia="Times New Roman" w:hAnsi="Tahoma" w:cs="Tahoma"/>
          <w:b/>
          <w:sz w:val="22"/>
          <w:szCs w:val="22"/>
        </w:rPr>
        <w:tab/>
      </w:r>
      <w:r w:rsidR="00853340">
        <w:rPr>
          <w:rFonts w:ascii="Tahoma" w:eastAsia="Times New Roman" w:hAnsi="Tahoma" w:cs="Tahoma"/>
          <w:b/>
          <w:sz w:val="22"/>
          <w:szCs w:val="22"/>
        </w:rPr>
        <w:tab/>
      </w:r>
      <w:r w:rsidR="00E0076F">
        <w:rPr>
          <w:rFonts w:ascii="Tahoma" w:eastAsia="Times New Roman" w:hAnsi="Tahoma" w:cs="Tahoma"/>
          <w:bCs/>
          <w:sz w:val="22"/>
          <w:szCs w:val="22"/>
        </w:rPr>
        <w:t>SENDCO</w:t>
      </w:r>
    </w:p>
    <w:p w14:paraId="76A2C027" w14:textId="77777777" w:rsidR="00C15864" w:rsidRPr="00DE53AE" w:rsidRDefault="00C15864" w:rsidP="00C15864">
      <w:pPr>
        <w:pStyle w:val="NoSpacing"/>
        <w:jc w:val="both"/>
        <w:rPr>
          <w:rFonts w:ascii="Tahoma" w:eastAsia="Times New Roman" w:hAnsi="Tahoma" w:cs="Tahoma"/>
          <w:bCs/>
          <w:sz w:val="22"/>
          <w:szCs w:val="22"/>
        </w:rPr>
      </w:pPr>
    </w:p>
    <w:p w14:paraId="76A2C028" w14:textId="794A5E08" w:rsidR="00C15864" w:rsidRDefault="00C15864" w:rsidP="001B38B4">
      <w:pPr>
        <w:pStyle w:val="NoSpacing"/>
        <w:ind w:left="2880" w:hanging="2880"/>
        <w:jc w:val="both"/>
        <w:rPr>
          <w:rFonts w:ascii="Tahoma" w:eastAsia="Times New Roman" w:hAnsi="Tahoma" w:cs="Tahoma"/>
          <w:sz w:val="22"/>
          <w:szCs w:val="22"/>
        </w:rPr>
      </w:pPr>
      <w:r w:rsidRPr="00C15864">
        <w:rPr>
          <w:rFonts w:ascii="Tahoma" w:eastAsia="Times New Roman" w:hAnsi="Tahoma" w:cs="Tahoma"/>
          <w:b/>
          <w:sz w:val="22"/>
          <w:szCs w:val="22"/>
        </w:rPr>
        <w:t>Duties:</w:t>
      </w:r>
      <w:r w:rsidRPr="00C15864">
        <w:rPr>
          <w:rFonts w:ascii="Tahoma" w:eastAsia="Times New Roman" w:hAnsi="Tahoma" w:cs="Tahoma"/>
          <w:sz w:val="22"/>
          <w:szCs w:val="22"/>
        </w:rPr>
        <w:tab/>
      </w:r>
      <w:r w:rsidR="001B210F" w:rsidRPr="00FA1074">
        <w:rPr>
          <w:rFonts w:ascii="Tahoma" w:eastAsia="Times New Roman" w:hAnsi="Tahoma" w:cs="Tahoma"/>
          <w:sz w:val="22"/>
          <w:szCs w:val="22"/>
        </w:rPr>
        <w:t xml:space="preserve">To </w:t>
      </w:r>
      <w:r w:rsidR="005F44BC" w:rsidRPr="00FA1074">
        <w:rPr>
          <w:rFonts w:ascii="Tahoma" w:eastAsia="Times New Roman" w:hAnsi="Tahoma" w:cs="Tahoma"/>
          <w:sz w:val="22"/>
          <w:szCs w:val="22"/>
        </w:rPr>
        <w:t>support the academic progress and personal development for</w:t>
      </w:r>
      <w:r w:rsidR="00E87F29" w:rsidRPr="00FA1074">
        <w:rPr>
          <w:rFonts w:ascii="Tahoma" w:eastAsia="Times New Roman" w:hAnsi="Tahoma" w:cs="Tahoma"/>
          <w:sz w:val="22"/>
          <w:szCs w:val="22"/>
        </w:rPr>
        <w:t xml:space="preserve"> </w:t>
      </w:r>
      <w:r w:rsidR="00E0076F">
        <w:rPr>
          <w:rFonts w:ascii="Tahoma" w:eastAsia="Times New Roman" w:hAnsi="Tahoma" w:cs="Tahoma"/>
          <w:sz w:val="22"/>
          <w:szCs w:val="22"/>
        </w:rPr>
        <w:t xml:space="preserve">SEND students </w:t>
      </w:r>
    </w:p>
    <w:p w14:paraId="482191D3" w14:textId="77777777" w:rsidR="00DB0287" w:rsidRPr="0089679D" w:rsidRDefault="00DB0287" w:rsidP="001B38B4">
      <w:pPr>
        <w:pStyle w:val="NoSpacing"/>
        <w:ind w:left="2880" w:hanging="2880"/>
        <w:jc w:val="both"/>
        <w:rPr>
          <w:rFonts w:ascii="Tahoma" w:eastAsia="Times New Roman" w:hAnsi="Tahoma" w:cs="Tahoma"/>
          <w:b/>
          <w:bCs/>
          <w:sz w:val="22"/>
          <w:szCs w:val="22"/>
        </w:rPr>
      </w:pPr>
    </w:p>
    <w:p w14:paraId="1690E1FD" w14:textId="1FA05F0E" w:rsidR="00DD4CA0" w:rsidRPr="00C44A37" w:rsidRDefault="00DB0287" w:rsidP="00BE2A92">
      <w:pPr>
        <w:pStyle w:val="NoSpacing"/>
        <w:ind w:left="2880" w:hanging="2880"/>
        <w:jc w:val="both"/>
        <w:rPr>
          <w:rFonts w:ascii="Tahoma" w:eastAsia="Times New Roman" w:hAnsi="Tahoma" w:cs="Tahoma"/>
          <w:sz w:val="22"/>
          <w:szCs w:val="22"/>
        </w:rPr>
      </w:pPr>
      <w:r w:rsidRPr="0089679D">
        <w:rPr>
          <w:rFonts w:ascii="Tahoma" w:eastAsia="Times New Roman" w:hAnsi="Tahoma" w:cs="Tahoma"/>
          <w:b/>
          <w:bCs/>
          <w:sz w:val="22"/>
          <w:szCs w:val="22"/>
        </w:rPr>
        <w:t>Salary:</w:t>
      </w:r>
      <w:r>
        <w:rPr>
          <w:rFonts w:ascii="Tahoma" w:eastAsia="Times New Roman" w:hAnsi="Tahoma" w:cs="Tahoma"/>
          <w:sz w:val="22"/>
          <w:szCs w:val="22"/>
        </w:rPr>
        <w:tab/>
      </w:r>
      <w:r w:rsidR="00BE2A92">
        <w:rPr>
          <w:rFonts w:ascii="Tahoma" w:eastAsia="Times New Roman" w:hAnsi="Tahoma" w:cs="Tahoma"/>
          <w:sz w:val="22"/>
          <w:szCs w:val="22"/>
        </w:rPr>
        <w:t>Scale points 15-17</w:t>
      </w:r>
    </w:p>
    <w:p w14:paraId="142FE6C4" w14:textId="15BFD53B" w:rsidR="00DD4CA0" w:rsidRDefault="00DD4CA0" w:rsidP="001B38B4">
      <w:pPr>
        <w:pStyle w:val="NoSpacing"/>
        <w:ind w:left="2880" w:hanging="2880"/>
        <w:jc w:val="both"/>
        <w:rPr>
          <w:rFonts w:ascii="Tahoma" w:eastAsia="Times New Roman" w:hAnsi="Tahoma" w:cs="Tahoma"/>
          <w:sz w:val="22"/>
          <w:szCs w:val="22"/>
        </w:rPr>
      </w:pPr>
      <w:r w:rsidRPr="00C44A37">
        <w:rPr>
          <w:rFonts w:ascii="Tahoma" w:eastAsia="Times New Roman" w:hAnsi="Tahoma" w:cs="Tahoma"/>
          <w:sz w:val="22"/>
          <w:szCs w:val="22"/>
        </w:rPr>
        <w:tab/>
      </w:r>
    </w:p>
    <w:p w14:paraId="76A2C029" w14:textId="77777777" w:rsidR="00C15864" w:rsidRPr="00C15864" w:rsidRDefault="00C15864" w:rsidP="00C15864">
      <w:pPr>
        <w:pBdr>
          <w:bottom w:val="single" w:sz="12" w:space="0" w:color="auto"/>
        </w:pBdr>
        <w:spacing w:line="240" w:lineRule="atLeast"/>
        <w:jc w:val="both"/>
        <w:rPr>
          <w:rFonts w:eastAsia="Times New Roman" w:cs="Arial"/>
          <w:sz w:val="22"/>
          <w:szCs w:val="22"/>
        </w:rPr>
      </w:pPr>
    </w:p>
    <w:p w14:paraId="76A2C02A" w14:textId="77777777" w:rsidR="00C15864" w:rsidRDefault="00C15864" w:rsidP="00C15864">
      <w:pPr>
        <w:jc w:val="both"/>
        <w:rPr>
          <w:rFonts w:eastAsia="Times New Roman" w:cs="Arial"/>
          <w:sz w:val="22"/>
          <w:szCs w:val="22"/>
          <w:u w:val="single"/>
        </w:rPr>
      </w:pPr>
    </w:p>
    <w:p w14:paraId="76A2C02B" w14:textId="55345748" w:rsidR="00817BF0" w:rsidRDefault="00817BF0" w:rsidP="00817BF0">
      <w:pPr>
        <w:jc w:val="both"/>
        <w:rPr>
          <w:rFonts w:ascii="Tahoma" w:hAnsi="Tahoma" w:cs="Tahoma"/>
          <w:b/>
          <w:sz w:val="22"/>
          <w:szCs w:val="22"/>
        </w:rPr>
      </w:pPr>
      <w:r w:rsidRPr="002F597E">
        <w:rPr>
          <w:rFonts w:ascii="Tahoma" w:hAnsi="Tahoma" w:cs="Tahoma"/>
          <w:b/>
          <w:sz w:val="22"/>
          <w:szCs w:val="22"/>
        </w:rPr>
        <w:t>Principal Duties</w:t>
      </w:r>
      <w:r>
        <w:rPr>
          <w:rFonts w:ascii="Tahoma" w:hAnsi="Tahoma" w:cs="Tahoma"/>
          <w:b/>
          <w:sz w:val="22"/>
          <w:szCs w:val="22"/>
        </w:rPr>
        <w:t>:</w:t>
      </w:r>
    </w:p>
    <w:p w14:paraId="523300B6" w14:textId="76A828A3" w:rsidR="00D926C7" w:rsidRPr="00C15D04" w:rsidRDefault="00D926C7" w:rsidP="00D926C7">
      <w:pPr>
        <w:pStyle w:val="ListParagraph"/>
        <w:numPr>
          <w:ilvl w:val="0"/>
          <w:numId w:val="4"/>
        </w:numPr>
        <w:jc w:val="both"/>
        <w:rPr>
          <w:rFonts w:ascii="Tahoma" w:hAnsi="Tahoma" w:cs="Tahoma"/>
          <w:sz w:val="22"/>
          <w:szCs w:val="22"/>
        </w:rPr>
      </w:pPr>
      <w:r>
        <w:rPr>
          <w:rFonts w:ascii="Tahoma" w:hAnsi="Tahoma" w:cs="Tahoma"/>
          <w:sz w:val="22"/>
          <w:szCs w:val="22"/>
        </w:rPr>
        <w:t xml:space="preserve">Provide personalised learning support </w:t>
      </w:r>
      <w:r w:rsidR="00163C5D">
        <w:rPr>
          <w:rFonts w:ascii="Tahoma" w:hAnsi="Tahoma" w:cs="Tahoma"/>
          <w:sz w:val="22"/>
          <w:szCs w:val="22"/>
        </w:rPr>
        <w:t>(</w:t>
      </w:r>
      <w:r w:rsidRPr="00C15D04">
        <w:rPr>
          <w:rFonts w:ascii="Tahoma" w:hAnsi="Tahoma" w:cs="Tahoma"/>
          <w:sz w:val="22"/>
          <w:szCs w:val="22"/>
        </w:rPr>
        <w:t>including individual and small group intervention</w:t>
      </w:r>
      <w:r w:rsidR="00163C5D">
        <w:rPr>
          <w:rFonts w:ascii="Tahoma" w:hAnsi="Tahoma" w:cs="Tahoma"/>
          <w:sz w:val="22"/>
          <w:szCs w:val="22"/>
        </w:rPr>
        <w:t>)</w:t>
      </w:r>
      <w:r w:rsidRPr="00C15D04">
        <w:rPr>
          <w:rFonts w:ascii="Tahoma" w:hAnsi="Tahoma" w:cs="Tahoma"/>
          <w:sz w:val="22"/>
          <w:szCs w:val="22"/>
        </w:rPr>
        <w:t xml:space="preserve"> for students </w:t>
      </w:r>
      <w:r w:rsidR="009B7B33">
        <w:rPr>
          <w:rFonts w:ascii="Tahoma" w:hAnsi="Tahoma" w:cs="Tahoma"/>
          <w:sz w:val="22"/>
          <w:szCs w:val="22"/>
        </w:rPr>
        <w:t>with SEND who need additional support</w:t>
      </w:r>
      <w:r w:rsidRPr="00C15D04">
        <w:rPr>
          <w:rFonts w:ascii="Tahoma" w:hAnsi="Tahoma" w:cs="Tahoma"/>
          <w:sz w:val="22"/>
          <w:szCs w:val="22"/>
        </w:rPr>
        <w:t xml:space="preserve">. </w:t>
      </w:r>
    </w:p>
    <w:p w14:paraId="616F74B6" w14:textId="5F86B94F" w:rsidR="00D926C7" w:rsidRPr="00C15D04" w:rsidRDefault="00D926C7" w:rsidP="00D926C7">
      <w:pPr>
        <w:pStyle w:val="ListParagraph"/>
        <w:numPr>
          <w:ilvl w:val="0"/>
          <w:numId w:val="4"/>
        </w:numPr>
        <w:jc w:val="both"/>
        <w:rPr>
          <w:rFonts w:ascii="Tahoma" w:hAnsi="Tahoma" w:cs="Tahoma"/>
          <w:sz w:val="22"/>
          <w:szCs w:val="22"/>
        </w:rPr>
      </w:pPr>
      <w:r>
        <w:rPr>
          <w:rFonts w:ascii="Tahoma" w:hAnsi="Tahoma" w:cs="Tahoma"/>
          <w:sz w:val="22"/>
          <w:szCs w:val="22"/>
        </w:rPr>
        <w:t>Monitor the progress of all students who access the provision as part of their personalised timetable.</w:t>
      </w:r>
      <w:r w:rsidRPr="00C15D04">
        <w:rPr>
          <w:rFonts w:ascii="Tahoma" w:hAnsi="Tahoma" w:cs="Tahoma"/>
          <w:sz w:val="22"/>
          <w:szCs w:val="22"/>
        </w:rPr>
        <w:t xml:space="preserve"> </w:t>
      </w:r>
    </w:p>
    <w:p w14:paraId="76A2C02C" w14:textId="3A0DF421" w:rsidR="00817BF0" w:rsidRPr="00DF199E" w:rsidRDefault="00D926C7" w:rsidP="4C864184">
      <w:pPr>
        <w:pStyle w:val="ListParagraph"/>
        <w:numPr>
          <w:ilvl w:val="0"/>
          <w:numId w:val="4"/>
        </w:numPr>
        <w:jc w:val="both"/>
        <w:rPr>
          <w:rFonts w:ascii="Tahoma" w:hAnsi="Tahoma" w:cs="Tahoma"/>
          <w:b/>
          <w:bCs/>
          <w:sz w:val="22"/>
          <w:szCs w:val="22"/>
        </w:rPr>
      </w:pPr>
      <w:r w:rsidRPr="28878EAE">
        <w:rPr>
          <w:rFonts w:ascii="Tahoma" w:hAnsi="Tahoma" w:cs="Tahoma"/>
          <w:sz w:val="22"/>
          <w:szCs w:val="22"/>
        </w:rPr>
        <w:t xml:space="preserve">To regularly monitor </w:t>
      </w:r>
      <w:r w:rsidR="000305E3">
        <w:rPr>
          <w:rFonts w:ascii="Tahoma" w:hAnsi="Tahoma" w:cs="Tahoma"/>
          <w:sz w:val="22"/>
          <w:szCs w:val="22"/>
        </w:rPr>
        <w:t>SEND</w:t>
      </w:r>
      <w:r w:rsidR="00F34615">
        <w:rPr>
          <w:rFonts w:ascii="Tahoma" w:hAnsi="Tahoma" w:cs="Tahoma"/>
          <w:sz w:val="22"/>
          <w:szCs w:val="22"/>
        </w:rPr>
        <w:t xml:space="preserve"> s</w:t>
      </w:r>
      <w:r w:rsidRPr="28878EAE">
        <w:rPr>
          <w:rFonts w:ascii="Tahoma" w:hAnsi="Tahoma" w:cs="Tahoma"/>
          <w:sz w:val="22"/>
          <w:szCs w:val="22"/>
        </w:rPr>
        <w:t>tudents social and emotional wellbeing and action any</w:t>
      </w:r>
      <w:r w:rsidR="35FA30C3">
        <w:t xml:space="preserve"> </w:t>
      </w:r>
      <w:r w:rsidRPr="28878EAE">
        <w:rPr>
          <w:rFonts w:ascii="Tahoma" w:hAnsi="Tahoma" w:cs="Tahoma"/>
          <w:sz w:val="22"/>
          <w:szCs w:val="22"/>
        </w:rPr>
        <w:t xml:space="preserve">concerns. </w:t>
      </w:r>
    </w:p>
    <w:p w14:paraId="292B61B2" w14:textId="26FD89E1" w:rsidR="00DF199E" w:rsidRPr="00D926C7" w:rsidRDefault="00DF199E" w:rsidP="00D926C7">
      <w:pPr>
        <w:pStyle w:val="ListParagraph"/>
        <w:numPr>
          <w:ilvl w:val="0"/>
          <w:numId w:val="4"/>
        </w:numPr>
        <w:jc w:val="both"/>
        <w:rPr>
          <w:rFonts w:ascii="Tahoma" w:hAnsi="Tahoma" w:cs="Tahoma"/>
          <w:b/>
          <w:sz w:val="22"/>
          <w:szCs w:val="22"/>
        </w:rPr>
      </w:pPr>
      <w:r w:rsidRPr="28878EAE">
        <w:rPr>
          <w:rFonts w:ascii="Tahoma" w:hAnsi="Tahoma" w:cs="Tahoma"/>
          <w:sz w:val="22"/>
          <w:szCs w:val="22"/>
        </w:rPr>
        <w:t xml:space="preserve">To set and review targets on a </w:t>
      </w:r>
      <w:r w:rsidR="002968BF" w:rsidRPr="28878EAE">
        <w:rPr>
          <w:rFonts w:ascii="Tahoma" w:hAnsi="Tahoma" w:cs="Tahoma"/>
          <w:sz w:val="22"/>
          <w:szCs w:val="22"/>
        </w:rPr>
        <w:t>termly basis and monitor</w:t>
      </w:r>
      <w:r w:rsidR="00153B96">
        <w:rPr>
          <w:rFonts w:ascii="Tahoma" w:hAnsi="Tahoma" w:cs="Tahoma"/>
          <w:sz w:val="22"/>
          <w:szCs w:val="22"/>
        </w:rPr>
        <w:t xml:space="preserve"> the</w:t>
      </w:r>
      <w:r w:rsidR="002968BF" w:rsidRPr="28878EAE">
        <w:rPr>
          <w:rFonts w:ascii="Tahoma" w:hAnsi="Tahoma" w:cs="Tahoma"/>
          <w:sz w:val="22"/>
          <w:szCs w:val="22"/>
        </w:rPr>
        <w:t xml:space="preserve"> impact of s</w:t>
      </w:r>
      <w:r w:rsidR="00153B96">
        <w:rPr>
          <w:rFonts w:ascii="Tahoma" w:hAnsi="Tahoma" w:cs="Tahoma"/>
          <w:sz w:val="22"/>
          <w:szCs w:val="22"/>
        </w:rPr>
        <w:t>uggested s</w:t>
      </w:r>
      <w:r w:rsidR="002968BF" w:rsidRPr="28878EAE">
        <w:rPr>
          <w:rFonts w:ascii="Tahoma" w:hAnsi="Tahoma" w:cs="Tahoma"/>
          <w:sz w:val="22"/>
          <w:szCs w:val="22"/>
        </w:rPr>
        <w:t>trategies</w:t>
      </w:r>
      <w:r w:rsidR="00153B96">
        <w:rPr>
          <w:rFonts w:ascii="Tahoma" w:hAnsi="Tahoma" w:cs="Tahoma"/>
          <w:sz w:val="22"/>
          <w:szCs w:val="22"/>
        </w:rPr>
        <w:t>.</w:t>
      </w:r>
    </w:p>
    <w:p w14:paraId="571B3CD2" w14:textId="721176A6" w:rsidR="00D926C7" w:rsidRPr="00D926C7" w:rsidRDefault="00056B51" w:rsidP="00D926C7">
      <w:pPr>
        <w:pStyle w:val="ListParagraph"/>
        <w:numPr>
          <w:ilvl w:val="0"/>
          <w:numId w:val="4"/>
        </w:numPr>
        <w:jc w:val="both"/>
        <w:rPr>
          <w:rFonts w:ascii="Tahoma" w:hAnsi="Tahoma" w:cs="Tahoma"/>
          <w:b/>
          <w:sz w:val="22"/>
          <w:szCs w:val="22"/>
        </w:rPr>
      </w:pPr>
      <w:r>
        <w:rPr>
          <w:rFonts w:ascii="Tahoma" w:hAnsi="Tahoma" w:cs="Tahoma"/>
          <w:sz w:val="22"/>
          <w:szCs w:val="22"/>
        </w:rPr>
        <w:t>To l</w:t>
      </w:r>
      <w:r w:rsidR="00D926C7" w:rsidRPr="28878EAE">
        <w:rPr>
          <w:rFonts w:ascii="Tahoma" w:hAnsi="Tahoma" w:cs="Tahoma"/>
          <w:sz w:val="22"/>
          <w:szCs w:val="22"/>
        </w:rPr>
        <w:t>iaise with appropriate staff to obtain work for students</w:t>
      </w:r>
      <w:r w:rsidR="003F71EF" w:rsidRPr="28878EAE">
        <w:rPr>
          <w:rFonts w:ascii="Tahoma" w:hAnsi="Tahoma" w:cs="Tahoma"/>
          <w:sz w:val="22"/>
          <w:szCs w:val="22"/>
        </w:rPr>
        <w:t>.</w:t>
      </w:r>
    </w:p>
    <w:p w14:paraId="301855BC" w14:textId="136144F9" w:rsidR="00D926C7" w:rsidRDefault="00056B51" w:rsidP="00D926C7">
      <w:pPr>
        <w:pStyle w:val="ListParagraph"/>
        <w:numPr>
          <w:ilvl w:val="0"/>
          <w:numId w:val="4"/>
        </w:numPr>
        <w:jc w:val="both"/>
        <w:rPr>
          <w:rFonts w:ascii="Tahoma" w:hAnsi="Tahoma" w:cs="Tahoma"/>
          <w:sz w:val="22"/>
          <w:szCs w:val="22"/>
        </w:rPr>
      </w:pPr>
      <w:r>
        <w:rPr>
          <w:rFonts w:ascii="Tahoma" w:hAnsi="Tahoma" w:cs="Tahoma"/>
          <w:sz w:val="22"/>
          <w:szCs w:val="22"/>
        </w:rPr>
        <w:t>To m</w:t>
      </w:r>
      <w:r w:rsidR="00D926C7" w:rsidRPr="28878EAE">
        <w:rPr>
          <w:rFonts w:ascii="Tahoma" w:hAnsi="Tahoma" w:cs="Tahoma"/>
          <w:sz w:val="22"/>
          <w:szCs w:val="22"/>
        </w:rPr>
        <w:t xml:space="preserve">aintain records of attendance in the </w:t>
      </w:r>
      <w:r w:rsidR="000305E3">
        <w:rPr>
          <w:rFonts w:ascii="Tahoma" w:hAnsi="Tahoma" w:cs="Tahoma"/>
          <w:sz w:val="22"/>
          <w:szCs w:val="22"/>
        </w:rPr>
        <w:t>base</w:t>
      </w:r>
      <w:r w:rsidR="00F34615">
        <w:rPr>
          <w:rFonts w:ascii="Tahoma" w:hAnsi="Tahoma" w:cs="Tahoma"/>
          <w:sz w:val="22"/>
          <w:szCs w:val="22"/>
        </w:rPr>
        <w:t xml:space="preserve"> </w:t>
      </w:r>
      <w:r w:rsidR="00D926C7" w:rsidRPr="28878EAE">
        <w:rPr>
          <w:rFonts w:ascii="Tahoma" w:hAnsi="Tahoma" w:cs="Tahoma"/>
          <w:sz w:val="22"/>
          <w:szCs w:val="22"/>
        </w:rPr>
        <w:t>and work with the appropriate staff/agencies to promote good attendance/punctuality for students</w:t>
      </w:r>
      <w:r w:rsidR="003F71EF" w:rsidRPr="28878EAE">
        <w:rPr>
          <w:rFonts w:ascii="Tahoma" w:hAnsi="Tahoma" w:cs="Tahoma"/>
          <w:sz w:val="22"/>
          <w:szCs w:val="22"/>
        </w:rPr>
        <w:t>.</w:t>
      </w:r>
    </w:p>
    <w:p w14:paraId="25676F96" w14:textId="6A98217D" w:rsidR="00290AA2" w:rsidRDefault="00056B51" w:rsidP="002F597E">
      <w:pPr>
        <w:pStyle w:val="ListParagraph"/>
        <w:numPr>
          <w:ilvl w:val="0"/>
          <w:numId w:val="4"/>
        </w:numPr>
        <w:jc w:val="both"/>
        <w:rPr>
          <w:rFonts w:ascii="Tahoma" w:hAnsi="Tahoma" w:cs="Tahoma"/>
          <w:sz w:val="22"/>
          <w:szCs w:val="22"/>
        </w:rPr>
      </w:pPr>
      <w:r>
        <w:rPr>
          <w:rFonts w:ascii="Tahoma" w:hAnsi="Tahoma" w:cs="Tahoma"/>
          <w:sz w:val="22"/>
          <w:szCs w:val="22"/>
        </w:rPr>
        <w:t>To l</w:t>
      </w:r>
      <w:r w:rsidR="00290AA2" w:rsidRPr="28878EAE">
        <w:rPr>
          <w:rFonts w:ascii="Tahoma" w:hAnsi="Tahoma" w:cs="Tahoma"/>
          <w:sz w:val="22"/>
          <w:szCs w:val="22"/>
        </w:rPr>
        <w:t xml:space="preserve">iaise with departments about how </w:t>
      </w:r>
      <w:r w:rsidR="009F0E83">
        <w:rPr>
          <w:rFonts w:ascii="Tahoma" w:hAnsi="Tahoma" w:cs="Tahoma"/>
          <w:sz w:val="22"/>
          <w:szCs w:val="22"/>
        </w:rPr>
        <w:t xml:space="preserve">best </w:t>
      </w:r>
      <w:r w:rsidR="00290AA2" w:rsidRPr="28878EAE">
        <w:rPr>
          <w:rFonts w:ascii="Tahoma" w:hAnsi="Tahoma" w:cs="Tahoma"/>
          <w:sz w:val="22"/>
          <w:szCs w:val="22"/>
        </w:rPr>
        <w:t xml:space="preserve">to support </w:t>
      </w:r>
      <w:r w:rsidR="007B3D53">
        <w:rPr>
          <w:rFonts w:ascii="Tahoma" w:hAnsi="Tahoma" w:cs="Tahoma"/>
          <w:sz w:val="22"/>
          <w:szCs w:val="22"/>
        </w:rPr>
        <w:t>SEND</w:t>
      </w:r>
      <w:r w:rsidR="00A67E03">
        <w:rPr>
          <w:rFonts w:ascii="Tahoma" w:hAnsi="Tahoma" w:cs="Tahoma"/>
          <w:sz w:val="22"/>
          <w:szCs w:val="22"/>
        </w:rPr>
        <w:t xml:space="preserve"> students</w:t>
      </w:r>
      <w:r w:rsidR="00172405">
        <w:rPr>
          <w:rFonts w:ascii="Tahoma" w:hAnsi="Tahoma" w:cs="Tahoma"/>
          <w:sz w:val="22"/>
          <w:szCs w:val="22"/>
        </w:rPr>
        <w:t>.</w:t>
      </w:r>
    </w:p>
    <w:p w14:paraId="76A2C045" w14:textId="77777777" w:rsidR="00C15D04" w:rsidRPr="00C15D04" w:rsidRDefault="00C15D04" w:rsidP="002F597E">
      <w:pPr>
        <w:ind w:left="360"/>
        <w:jc w:val="both"/>
        <w:rPr>
          <w:rFonts w:ascii="Tahoma" w:hAnsi="Tahoma" w:cs="Tahoma"/>
          <w:sz w:val="22"/>
          <w:szCs w:val="22"/>
        </w:rPr>
      </w:pPr>
    </w:p>
    <w:p w14:paraId="76A2C046" w14:textId="77777777" w:rsidR="00A1153C" w:rsidRPr="00C15D04" w:rsidRDefault="00A1153C" w:rsidP="002F597E">
      <w:pPr>
        <w:spacing w:after="200" w:line="276" w:lineRule="auto"/>
        <w:jc w:val="both"/>
        <w:rPr>
          <w:rFonts w:ascii="Tahoma" w:hAnsi="Tahoma" w:cs="Tahoma"/>
          <w:b/>
          <w:sz w:val="22"/>
          <w:szCs w:val="22"/>
        </w:rPr>
      </w:pPr>
      <w:r w:rsidRPr="00C15D04">
        <w:rPr>
          <w:rFonts w:ascii="Tahoma" w:hAnsi="Tahoma" w:cs="Tahoma"/>
          <w:b/>
          <w:sz w:val="22"/>
          <w:szCs w:val="22"/>
        </w:rPr>
        <w:t>General Duties and Responsibilities</w:t>
      </w:r>
      <w:r w:rsidR="002F597E">
        <w:rPr>
          <w:rFonts w:ascii="Tahoma" w:hAnsi="Tahoma" w:cs="Tahoma"/>
          <w:b/>
          <w:sz w:val="22"/>
          <w:szCs w:val="22"/>
        </w:rPr>
        <w:t>:</w:t>
      </w:r>
    </w:p>
    <w:p w14:paraId="76A2C047" w14:textId="743319B8" w:rsidR="00A1153C" w:rsidRPr="00C15D04" w:rsidRDefault="00A1153C" w:rsidP="002F597E">
      <w:pPr>
        <w:pStyle w:val="ListParagraph"/>
        <w:numPr>
          <w:ilvl w:val="0"/>
          <w:numId w:val="4"/>
        </w:numPr>
        <w:jc w:val="both"/>
        <w:rPr>
          <w:rFonts w:ascii="Tahoma" w:hAnsi="Tahoma" w:cs="Tahoma"/>
          <w:sz w:val="22"/>
          <w:szCs w:val="22"/>
        </w:rPr>
      </w:pPr>
      <w:r w:rsidRPr="28878EAE">
        <w:rPr>
          <w:rFonts w:ascii="Tahoma" w:hAnsi="Tahoma" w:cs="Tahoma"/>
          <w:sz w:val="22"/>
          <w:szCs w:val="22"/>
        </w:rPr>
        <w:t xml:space="preserve">To keep </w:t>
      </w:r>
      <w:r w:rsidR="007B3D53">
        <w:rPr>
          <w:rFonts w:ascii="Tahoma" w:hAnsi="Tahoma" w:cs="Tahoma"/>
          <w:sz w:val="22"/>
          <w:szCs w:val="22"/>
        </w:rPr>
        <w:t>the SENDCO, SLT and HO</w:t>
      </w:r>
      <w:r w:rsidR="002A4026" w:rsidRPr="28878EAE">
        <w:rPr>
          <w:rFonts w:ascii="Tahoma" w:hAnsi="Tahoma" w:cs="Tahoma"/>
          <w:sz w:val="22"/>
          <w:szCs w:val="22"/>
        </w:rPr>
        <w:t xml:space="preserve">Ys </w:t>
      </w:r>
      <w:r w:rsidRPr="28878EAE">
        <w:rPr>
          <w:rFonts w:ascii="Tahoma" w:hAnsi="Tahoma" w:cs="Tahoma"/>
          <w:sz w:val="22"/>
          <w:szCs w:val="22"/>
        </w:rPr>
        <w:t>fully informed of all matters regarding</w:t>
      </w:r>
      <w:r w:rsidR="007B3D53">
        <w:rPr>
          <w:rFonts w:ascii="Tahoma" w:hAnsi="Tahoma" w:cs="Tahoma"/>
          <w:sz w:val="22"/>
          <w:szCs w:val="22"/>
        </w:rPr>
        <w:t xml:space="preserve"> SEND students</w:t>
      </w:r>
      <w:r w:rsidR="00252C78" w:rsidRPr="28878EAE">
        <w:rPr>
          <w:rFonts w:ascii="Tahoma" w:hAnsi="Tahoma" w:cs="Tahoma"/>
          <w:sz w:val="22"/>
          <w:szCs w:val="22"/>
        </w:rPr>
        <w:t>.</w:t>
      </w:r>
    </w:p>
    <w:p w14:paraId="76A2C048" w14:textId="3778CCED" w:rsidR="00A1153C" w:rsidRPr="00C15D04" w:rsidRDefault="00A1153C" w:rsidP="002F597E">
      <w:pPr>
        <w:pStyle w:val="ListParagraph"/>
        <w:numPr>
          <w:ilvl w:val="0"/>
          <w:numId w:val="4"/>
        </w:numPr>
        <w:jc w:val="both"/>
        <w:rPr>
          <w:rFonts w:ascii="Tahoma" w:hAnsi="Tahoma" w:cs="Tahoma"/>
          <w:sz w:val="22"/>
          <w:szCs w:val="22"/>
        </w:rPr>
      </w:pPr>
      <w:r w:rsidRPr="28878EAE">
        <w:rPr>
          <w:rFonts w:ascii="Tahoma" w:hAnsi="Tahoma" w:cs="Tahoma"/>
          <w:sz w:val="22"/>
          <w:szCs w:val="22"/>
        </w:rPr>
        <w:t>To carry out other duties as required</w:t>
      </w:r>
      <w:r w:rsidR="00252C78" w:rsidRPr="28878EAE">
        <w:rPr>
          <w:rFonts w:ascii="Tahoma" w:hAnsi="Tahoma" w:cs="Tahoma"/>
          <w:sz w:val="22"/>
          <w:szCs w:val="22"/>
        </w:rPr>
        <w:t>.</w:t>
      </w:r>
    </w:p>
    <w:p w14:paraId="76A2C049" w14:textId="305A6542" w:rsidR="00A1153C" w:rsidRPr="00C15D04" w:rsidRDefault="00A1153C" w:rsidP="002F597E">
      <w:pPr>
        <w:pStyle w:val="ListParagraph"/>
        <w:numPr>
          <w:ilvl w:val="0"/>
          <w:numId w:val="4"/>
        </w:numPr>
        <w:jc w:val="both"/>
        <w:rPr>
          <w:rFonts w:ascii="Tahoma" w:hAnsi="Tahoma" w:cs="Tahoma"/>
          <w:sz w:val="22"/>
          <w:szCs w:val="22"/>
        </w:rPr>
      </w:pPr>
      <w:r w:rsidRPr="28878EAE">
        <w:rPr>
          <w:rFonts w:ascii="Tahoma" w:hAnsi="Tahoma" w:cs="Tahoma"/>
          <w:sz w:val="22"/>
          <w:szCs w:val="22"/>
        </w:rPr>
        <w:t>To participate in and attend meetings and training as appropriate</w:t>
      </w:r>
      <w:r w:rsidR="00252C78" w:rsidRPr="28878EAE">
        <w:rPr>
          <w:rFonts w:ascii="Tahoma" w:hAnsi="Tahoma" w:cs="Tahoma"/>
          <w:sz w:val="22"/>
          <w:szCs w:val="22"/>
        </w:rPr>
        <w:t>.</w:t>
      </w:r>
    </w:p>
    <w:p w14:paraId="76A2C04A" w14:textId="16EB618E" w:rsidR="00A1153C" w:rsidRPr="00C15D04" w:rsidRDefault="00A1153C" w:rsidP="002F597E">
      <w:pPr>
        <w:pStyle w:val="ListParagraph"/>
        <w:numPr>
          <w:ilvl w:val="0"/>
          <w:numId w:val="4"/>
        </w:numPr>
        <w:jc w:val="both"/>
        <w:rPr>
          <w:rFonts w:ascii="Tahoma" w:hAnsi="Tahoma" w:cs="Tahoma"/>
          <w:sz w:val="22"/>
          <w:szCs w:val="22"/>
        </w:rPr>
      </w:pPr>
      <w:r w:rsidRPr="28878EAE">
        <w:rPr>
          <w:rFonts w:ascii="Tahoma" w:hAnsi="Tahoma" w:cs="Tahoma"/>
          <w:sz w:val="22"/>
          <w:szCs w:val="22"/>
        </w:rPr>
        <w:t>To take an active role in own professional develo</w:t>
      </w:r>
      <w:r w:rsidR="00A303E6" w:rsidRPr="28878EAE">
        <w:rPr>
          <w:rFonts w:ascii="Tahoma" w:hAnsi="Tahoma" w:cs="Tahoma"/>
          <w:sz w:val="22"/>
          <w:szCs w:val="22"/>
        </w:rPr>
        <w:t>pment in line with academy performance m</w:t>
      </w:r>
      <w:r w:rsidRPr="28878EAE">
        <w:rPr>
          <w:rFonts w:ascii="Tahoma" w:hAnsi="Tahoma" w:cs="Tahoma"/>
          <w:sz w:val="22"/>
          <w:szCs w:val="22"/>
        </w:rPr>
        <w:t>anagement objectives</w:t>
      </w:r>
      <w:r w:rsidR="00252C78" w:rsidRPr="28878EAE">
        <w:rPr>
          <w:rFonts w:ascii="Tahoma" w:hAnsi="Tahoma" w:cs="Tahoma"/>
          <w:sz w:val="22"/>
          <w:szCs w:val="22"/>
        </w:rPr>
        <w:t>.</w:t>
      </w:r>
    </w:p>
    <w:p w14:paraId="76A2C04B" w14:textId="5F0A507D" w:rsidR="00A1153C" w:rsidRPr="00C15D04" w:rsidRDefault="00A1153C" w:rsidP="002F597E">
      <w:pPr>
        <w:pStyle w:val="ListParagraph"/>
        <w:numPr>
          <w:ilvl w:val="0"/>
          <w:numId w:val="4"/>
        </w:numPr>
        <w:jc w:val="both"/>
        <w:rPr>
          <w:rFonts w:ascii="Tahoma" w:hAnsi="Tahoma" w:cs="Tahoma"/>
          <w:sz w:val="22"/>
          <w:szCs w:val="22"/>
        </w:rPr>
      </w:pPr>
      <w:r w:rsidRPr="28878EAE">
        <w:rPr>
          <w:rFonts w:ascii="Tahoma" w:hAnsi="Tahoma" w:cs="Tahoma"/>
          <w:sz w:val="22"/>
          <w:szCs w:val="22"/>
        </w:rPr>
        <w:t>To ensure confidentiality is maintained at all times</w:t>
      </w:r>
      <w:r w:rsidR="00252C78" w:rsidRPr="28878EAE">
        <w:rPr>
          <w:rFonts w:ascii="Tahoma" w:hAnsi="Tahoma" w:cs="Tahoma"/>
          <w:sz w:val="22"/>
          <w:szCs w:val="22"/>
        </w:rPr>
        <w:t>.</w:t>
      </w:r>
    </w:p>
    <w:p w14:paraId="76A2C04C" w14:textId="0AF610EF" w:rsidR="00A1153C" w:rsidRDefault="00A303E6" w:rsidP="002F597E">
      <w:pPr>
        <w:pStyle w:val="ListParagraph"/>
        <w:numPr>
          <w:ilvl w:val="0"/>
          <w:numId w:val="4"/>
        </w:numPr>
        <w:jc w:val="both"/>
        <w:rPr>
          <w:rFonts w:ascii="Tahoma" w:hAnsi="Tahoma" w:cs="Tahoma"/>
          <w:sz w:val="22"/>
          <w:szCs w:val="22"/>
        </w:rPr>
      </w:pPr>
      <w:r w:rsidRPr="28878EAE">
        <w:rPr>
          <w:rFonts w:ascii="Tahoma" w:hAnsi="Tahoma" w:cs="Tahoma"/>
          <w:sz w:val="22"/>
          <w:szCs w:val="22"/>
        </w:rPr>
        <w:t>To work in accordance with all a</w:t>
      </w:r>
      <w:r w:rsidR="00A1153C" w:rsidRPr="28878EAE">
        <w:rPr>
          <w:rFonts w:ascii="Tahoma" w:hAnsi="Tahoma" w:cs="Tahoma"/>
          <w:sz w:val="22"/>
          <w:szCs w:val="22"/>
        </w:rPr>
        <w:t>cademy procedures and</w:t>
      </w:r>
      <w:r w:rsidRPr="28878EAE">
        <w:rPr>
          <w:rFonts w:ascii="Tahoma" w:hAnsi="Tahoma" w:cs="Tahoma"/>
          <w:sz w:val="22"/>
          <w:szCs w:val="22"/>
        </w:rPr>
        <w:t xml:space="preserve"> policies</w:t>
      </w:r>
      <w:r w:rsidR="00E87F29" w:rsidRPr="28878EAE">
        <w:rPr>
          <w:rFonts w:ascii="Tahoma" w:hAnsi="Tahoma" w:cs="Tahoma"/>
          <w:sz w:val="22"/>
          <w:szCs w:val="22"/>
        </w:rPr>
        <w:t>,</w:t>
      </w:r>
      <w:r w:rsidRPr="28878EAE">
        <w:rPr>
          <w:rFonts w:ascii="Tahoma" w:hAnsi="Tahoma" w:cs="Tahoma"/>
          <w:sz w:val="22"/>
          <w:szCs w:val="22"/>
        </w:rPr>
        <w:t xml:space="preserve"> and to adhere to the a</w:t>
      </w:r>
      <w:r w:rsidR="00A1153C" w:rsidRPr="28878EAE">
        <w:rPr>
          <w:rFonts w:ascii="Tahoma" w:hAnsi="Tahoma" w:cs="Tahoma"/>
          <w:sz w:val="22"/>
          <w:szCs w:val="22"/>
        </w:rPr>
        <w:t>cademy’s professional code of conduct for staff including smart dress code.</w:t>
      </w:r>
    </w:p>
    <w:p w14:paraId="76A2C04D" w14:textId="77777777" w:rsidR="002F597E" w:rsidRPr="002F597E" w:rsidRDefault="002F597E" w:rsidP="002F597E">
      <w:pPr>
        <w:jc w:val="both"/>
        <w:rPr>
          <w:rFonts w:ascii="Tahoma" w:hAnsi="Tahoma" w:cs="Tahoma"/>
          <w:sz w:val="22"/>
          <w:szCs w:val="22"/>
        </w:rPr>
      </w:pPr>
    </w:p>
    <w:p w14:paraId="76A2C04E" w14:textId="77777777" w:rsidR="002F597E" w:rsidRPr="002F597E" w:rsidRDefault="002F597E" w:rsidP="002F597E">
      <w:pPr>
        <w:spacing w:line="240" w:lineRule="atLeast"/>
        <w:jc w:val="both"/>
        <w:rPr>
          <w:rFonts w:ascii="Tahoma" w:eastAsiaTheme="minorHAnsi" w:hAnsi="Tahoma" w:cs="Tahoma"/>
          <w:b/>
          <w:sz w:val="22"/>
          <w:szCs w:val="22"/>
        </w:rPr>
      </w:pPr>
      <w:r w:rsidRPr="002F597E">
        <w:rPr>
          <w:rFonts w:ascii="Tahoma" w:eastAsiaTheme="minorHAnsi" w:hAnsi="Tahoma" w:cs="Tahoma"/>
          <w:b/>
          <w:sz w:val="22"/>
          <w:szCs w:val="22"/>
        </w:rPr>
        <w:t>NOTES</w:t>
      </w:r>
    </w:p>
    <w:p w14:paraId="76A2C04F" w14:textId="77777777" w:rsidR="002F597E" w:rsidRPr="002F597E" w:rsidRDefault="002F597E" w:rsidP="002F597E">
      <w:pPr>
        <w:spacing w:line="240" w:lineRule="atLeast"/>
        <w:ind w:left="720" w:hanging="720"/>
        <w:jc w:val="both"/>
        <w:rPr>
          <w:rFonts w:ascii="Tahoma" w:eastAsiaTheme="minorHAnsi" w:hAnsi="Tahoma" w:cs="Tahoma"/>
          <w:sz w:val="22"/>
          <w:szCs w:val="22"/>
        </w:rPr>
      </w:pPr>
    </w:p>
    <w:p w14:paraId="76A2C050" w14:textId="77777777" w:rsidR="002F597E" w:rsidRPr="002F597E" w:rsidRDefault="002F597E" w:rsidP="002F597E">
      <w:pPr>
        <w:spacing w:line="276" w:lineRule="auto"/>
        <w:jc w:val="both"/>
        <w:rPr>
          <w:rFonts w:ascii="Tahoma" w:eastAsiaTheme="minorHAnsi" w:hAnsi="Tahoma" w:cs="Tahoma"/>
          <w:sz w:val="22"/>
          <w:szCs w:val="22"/>
        </w:rPr>
      </w:pPr>
      <w:r w:rsidRPr="002F597E">
        <w:rPr>
          <w:rFonts w:ascii="Tahoma" w:eastAsiaTheme="minorHAnsi" w:hAnsi="Tahoma" w:cs="Tahoma"/>
          <w:sz w:val="22"/>
          <w:szCs w:val="22"/>
        </w:rPr>
        <w:t>The above responsibilities are subject to the general duties and responsibilities contained in the statement of Conditions of Employment.</w:t>
      </w:r>
    </w:p>
    <w:p w14:paraId="76A2C051" w14:textId="77777777" w:rsidR="002F597E" w:rsidRPr="002F597E" w:rsidRDefault="002F597E" w:rsidP="002F597E">
      <w:pPr>
        <w:spacing w:line="276" w:lineRule="auto"/>
        <w:jc w:val="both"/>
        <w:rPr>
          <w:rFonts w:ascii="Tahoma" w:eastAsiaTheme="minorHAnsi" w:hAnsi="Tahoma" w:cs="Tahoma"/>
          <w:sz w:val="22"/>
          <w:szCs w:val="22"/>
        </w:rPr>
      </w:pPr>
    </w:p>
    <w:p w14:paraId="76A2C052" w14:textId="77777777" w:rsidR="002F597E" w:rsidRPr="002F597E" w:rsidRDefault="002F597E" w:rsidP="002F597E">
      <w:pPr>
        <w:spacing w:line="276" w:lineRule="auto"/>
        <w:jc w:val="both"/>
        <w:rPr>
          <w:rFonts w:ascii="Tahoma" w:eastAsiaTheme="minorHAnsi" w:hAnsi="Tahoma" w:cs="Tahoma"/>
          <w:sz w:val="22"/>
          <w:szCs w:val="22"/>
        </w:rPr>
      </w:pPr>
      <w:r w:rsidRPr="002F597E">
        <w:rPr>
          <w:rFonts w:ascii="Tahoma" w:eastAsiaTheme="minorHAnsi" w:hAnsi="Tahoma" w:cs="Tahoma"/>
          <w:sz w:val="22"/>
          <w:szCs w:val="22"/>
        </w:rPr>
        <w:t xml:space="preserve">This job description allocates duties and responsibilities but does not direct the particular amount of time to be spent on carrying them out and no part of it may be so construed.  </w:t>
      </w:r>
    </w:p>
    <w:p w14:paraId="76A2C053" w14:textId="77777777" w:rsidR="002F597E" w:rsidRPr="002F597E" w:rsidRDefault="002F597E" w:rsidP="002F597E">
      <w:pPr>
        <w:spacing w:line="276" w:lineRule="auto"/>
        <w:jc w:val="both"/>
        <w:rPr>
          <w:rFonts w:ascii="Tahoma" w:eastAsiaTheme="minorHAnsi" w:hAnsi="Tahoma" w:cs="Tahoma"/>
          <w:sz w:val="22"/>
          <w:szCs w:val="22"/>
        </w:rPr>
      </w:pPr>
    </w:p>
    <w:p w14:paraId="76A2C054" w14:textId="77777777" w:rsidR="002F597E" w:rsidRPr="002F597E" w:rsidRDefault="002F597E" w:rsidP="002F597E">
      <w:pPr>
        <w:spacing w:line="276" w:lineRule="auto"/>
        <w:jc w:val="both"/>
        <w:rPr>
          <w:rFonts w:ascii="Tahoma" w:eastAsiaTheme="minorHAnsi" w:hAnsi="Tahoma" w:cs="Tahoma"/>
          <w:sz w:val="22"/>
          <w:szCs w:val="22"/>
        </w:rPr>
      </w:pPr>
      <w:r w:rsidRPr="002F597E">
        <w:rPr>
          <w:rFonts w:ascii="Tahoma" w:eastAsiaTheme="minorHAnsi" w:hAnsi="Tahoma" w:cs="Tahoma"/>
          <w:sz w:val="22"/>
          <w:szCs w:val="22"/>
        </w:rPr>
        <w:t>This job description is not necessarily a comprehensive definition of the post.  It will be reviewed at least once a year and it may be subject to modification or amendment at any time after consultation with the post holder.</w:t>
      </w:r>
    </w:p>
    <w:p w14:paraId="76A2C055" w14:textId="77777777" w:rsidR="002F597E" w:rsidRPr="002F597E" w:rsidRDefault="002F597E" w:rsidP="002F597E">
      <w:pPr>
        <w:spacing w:line="240" w:lineRule="atLeast"/>
        <w:ind w:left="720" w:hanging="720"/>
        <w:jc w:val="both"/>
        <w:rPr>
          <w:rFonts w:ascii="Tahoma" w:eastAsiaTheme="minorHAnsi" w:hAnsi="Tahoma" w:cs="Tahoma"/>
          <w:sz w:val="22"/>
          <w:szCs w:val="22"/>
        </w:rPr>
      </w:pPr>
    </w:p>
    <w:p w14:paraId="76A2C056" w14:textId="06E17330" w:rsidR="002F597E" w:rsidRPr="002F597E" w:rsidRDefault="002F597E" w:rsidP="002F597E">
      <w:pPr>
        <w:spacing w:line="240" w:lineRule="atLeast"/>
        <w:jc w:val="both"/>
        <w:rPr>
          <w:rFonts w:ascii="Tahoma" w:eastAsiaTheme="minorHAnsi" w:hAnsi="Tahoma" w:cs="Tahoma"/>
          <w:sz w:val="22"/>
          <w:szCs w:val="22"/>
        </w:rPr>
      </w:pPr>
      <w:r w:rsidRPr="002F597E">
        <w:rPr>
          <w:rFonts w:ascii="Tahoma" w:eastAsiaTheme="minorHAnsi" w:hAnsi="Tahoma" w:cs="Tahoma"/>
          <w:sz w:val="22"/>
          <w:szCs w:val="22"/>
        </w:rPr>
        <w:t xml:space="preserve">The duties may be varied to meet the changing demands of the academy at the reasonable discretion of the </w:t>
      </w:r>
      <w:r w:rsidR="00780E2E">
        <w:rPr>
          <w:rFonts w:ascii="Tahoma" w:eastAsiaTheme="minorHAnsi" w:hAnsi="Tahoma" w:cs="Tahoma"/>
          <w:sz w:val="22"/>
          <w:szCs w:val="22"/>
        </w:rPr>
        <w:t>Headteacher.</w:t>
      </w:r>
    </w:p>
    <w:p w14:paraId="76A2C057" w14:textId="77777777" w:rsidR="002F597E" w:rsidRPr="002F597E" w:rsidRDefault="002F597E" w:rsidP="002F597E">
      <w:pPr>
        <w:spacing w:line="240" w:lineRule="atLeast"/>
        <w:jc w:val="both"/>
        <w:rPr>
          <w:rFonts w:ascii="Tahoma" w:eastAsiaTheme="minorHAnsi" w:hAnsi="Tahoma" w:cs="Tahoma"/>
          <w:sz w:val="22"/>
          <w:szCs w:val="22"/>
        </w:rPr>
      </w:pPr>
    </w:p>
    <w:p w14:paraId="76A2C058" w14:textId="77777777" w:rsidR="002F597E" w:rsidRPr="002F597E" w:rsidRDefault="002F597E" w:rsidP="002F597E">
      <w:pPr>
        <w:spacing w:line="240" w:lineRule="atLeast"/>
        <w:jc w:val="both"/>
        <w:rPr>
          <w:rFonts w:ascii="Tahoma" w:eastAsiaTheme="minorHAnsi" w:hAnsi="Tahoma" w:cs="Tahoma"/>
          <w:sz w:val="22"/>
          <w:szCs w:val="22"/>
        </w:rPr>
      </w:pPr>
      <w:r w:rsidRPr="002F597E">
        <w:rPr>
          <w:rFonts w:ascii="Tahoma" w:eastAsiaTheme="minorHAnsi" w:hAnsi="Tahoma" w:cs="Tahoma"/>
          <w:sz w:val="22"/>
          <w:szCs w:val="22"/>
        </w:rPr>
        <w:t>This job description does not form part of the contract of employment.  It describes the way the post holder is expected and required to perform and complete the particular duties as set out in the foregoing.</w:t>
      </w:r>
    </w:p>
    <w:p w14:paraId="76A2C059" w14:textId="77777777" w:rsidR="002F597E" w:rsidRPr="002F597E" w:rsidRDefault="002F597E" w:rsidP="002F597E">
      <w:pPr>
        <w:spacing w:line="240" w:lineRule="atLeast"/>
        <w:jc w:val="both"/>
        <w:rPr>
          <w:rFonts w:ascii="Tahoma" w:eastAsiaTheme="minorHAnsi" w:hAnsi="Tahoma" w:cs="Tahoma"/>
          <w:sz w:val="22"/>
          <w:szCs w:val="22"/>
        </w:rPr>
      </w:pPr>
    </w:p>
    <w:p w14:paraId="76A2C05A" w14:textId="77777777" w:rsidR="002F597E" w:rsidRPr="002F597E" w:rsidRDefault="002F597E" w:rsidP="002F597E">
      <w:pPr>
        <w:spacing w:line="240" w:lineRule="atLeast"/>
        <w:jc w:val="both"/>
        <w:rPr>
          <w:rFonts w:ascii="Tahoma" w:eastAsiaTheme="minorHAnsi" w:hAnsi="Tahoma" w:cs="Tahoma"/>
          <w:sz w:val="22"/>
          <w:szCs w:val="22"/>
        </w:rPr>
      </w:pPr>
      <w:r w:rsidRPr="002F597E">
        <w:rPr>
          <w:rFonts w:ascii="Tahoma" w:eastAsiaTheme="minorHAnsi" w:hAnsi="Tahoma" w:cs="Tahoma"/>
          <w:sz w:val="22"/>
          <w:szCs w:val="22"/>
        </w:rPr>
        <w:lastRenderedPageBreak/>
        <w:t>All adults employed by the academy are responsible for safeguarding and promoting the welfare of children s/he is responsible for, or comes into contact with.</w:t>
      </w:r>
    </w:p>
    <w:p w14:paraId="76A2C05B" w14:textId="77777777" w:rsidR="002F597E" w:rsidRPr="002F597E" w:rsidRDefault="002F597E" w:rsidP="002F597E">
      <w:pPr>
        <w:spacing w:line="276" w:lineRule="auto"/>
        <w:jc w:val="both"/>
        <w:rPr>
          <w:rFonts w:ascii="Tahoma" w:eastAsiaTheme="minorHAnsi" w:hAnsi="Tahoma" w:cs="Tahoma"/>
          <w:sz w:val="22"/>
          <w:szCs w:val="22"/>
        </w:rPr>
      </w:pPr>
    </w:p>
    <w:p w14:paraId="76A2C05C" w14:textId="77777777" w:rsidR="002F597E" w:rsidRPr="002F597E" w:rsidRDefault="002F597E" w:rsidP="002F597E">
      <w:pPr>
        <w:spacing w:line="276" w:lineRule="auto"/>
        <w:jc w:val="both"/>
        <w:rPr>
          <w:rFonts w:ascii="Tahoma" w:eastAsiaTheme="minorHAnsi" w:hAnsi="Tahoma" w:cs="Tahoma"/>
          <w:sz w:val="22"/>
          <w:szCs w:val="22"/>
        </w:rPr>
      </w:pPr>
    </w:p>
    <w:p w14:paraId="76A2C05D" w14:textId="77777777" w:rsidR="002F597E" w:rsidRPr="002F597E" w:rsidRDefault="002F597E" w:rsidP="002F597E">
      <w:pPr>
        <w:spacing w:line="276" w:lineRule="auto"/>
        <w:jc w:val="both"/>
        <w:rPr>
          <w:rFonts w:ascii="Tahoma" w:eastAsiaTheme="minorHAnsi" w:hAnsi="Tahoma" w:cs="Tahoma"/>
          <w:sz w:val="22"/>
          <w:szCs w:val="22"/>
        </w:rPr>
      </w:pPr>
      <w:r w:rsidRPr="002F597E">
        <w:rPr>
          <w:rFonts w:ascii="Tahoma" w:eastAsiaTheme="minorHAnsi" w:hAnsi="Tahoma" w:cs="Tahoma"/>
          <w:sz w:val="22"/>
          <w:szCs w:val="22"/>
        </w:rPr>
        <w:t xml:space="preserve">Employee signature: </w:t>
      </w:r>
      <w:r w:rsidRPr="002F597E">
        <w:rPr>
          <w:rFonts w:ascii="Tahoma" w:eastAsiaTheme="minorHAnsi" w:hAnsi="Tahoma" w:cs="Tahoma"/>
          <w:sz w:val="22"/>
          <w:szCs w:val="22"/>
        </w:rPr>
        <w:tab/>
      </w:r>
      <w:r w:rsidRPr="002F597E">
        <w:rPr>
          <w:rFonts w:ascii="Tahoma" w:eastAsiaTheme="minorHAnsi" w:hAnsi="Tahoma" w:cs="Tahoma"/>
          <w:sz w:val="22"/>
          <w:szCs w:val="22"/>
        </w:rPr>
        <w:tab/>
        <w:t>_______________________</w:t>
      </w:r>
      <w:r w:rsidRPr="002F597E">
        <w:rPr>
          <w:rFonts w:ascii="Tahoma" w:eastAsiaTheme="minorHAnsi" w:hAnsi="Tahoma" w:cs="Tahoma"/>
          <w:sz w:val="22"/>
          <w:szCs w:val="22"/>
        </w:rPr>
        <w:tab/>
      </w:r>
      <w:r w:rsidRPr="002F597E">
        <w:rPr>
          <w:rFonts w:ascii="Tahoma" w:eastAsiaTheme="minorHAnsi" w:hAnsi="Tahoma" w:cs="Tahoma"/>
          <w:sz w:val="22"/>
          <w:szCs w:val="22"/>
        </w:rPr>
        <w:tab/>
        <w:t>Date: ___________</w:t>
      </w:r>
    </w:p>
    <w:p w14:paraId="76A2C05E" w14:textId="77777777" w:rsidR="002F597E" w:rsidRPr="002F597E" w:rsidRDefault="002F597E" w:rsidP="002F597E">
      <w:pPr>
        <w:spacing w:line="276" w:lineRule="auto"/>
        <w:jc w:val="both"/>
        <w:rPr>
          <w:rFonts w:ascii="Tahoma" w:eastAsiaTheme="minorHAnsi" w:hAnsi="Tahoma" w:cs="Tahoma"/>
          <w:sz w:val="22"/>
          <w:szCs w:val="22"/>
        </w:rPr>
      </w:pPr>
    </w:p>
    <w:p w14:paraId="76A2C05F" w14:textId="77777777" w:rsidR="002F597E" w:rsidRPr="002F597E" w:rsidRDefault="002F597E" w:rsidP="002F597E">
      <w:pPr>
        <w:spacing w:line="276" w:lineRule="auto"/>
        <w:jc w:val="both"/>
        <w:rPr>
          <w:rFonts w:ascii="Tahoma" w:eastAsiaTheme="minorHAnsi" w:hAnsi="Tahoma" w:cs="Tahoma"/>
          <w:sz w:val="22"/>
          <w:szCs w:val="22"/>
        </w:rPr>
      </w:pPr>
    </w:p>
    <w:p w14:paraId="76A2C060" w14:textId="77777777" w:rsidR="002F597E" w:rsidRPr="002F597E" w:rsidRDefault="002F597E" w:rsidP="002F597E">
      <w:pPr>
        <w:spacing w:line="276" w:lineRule="auto"/>
        <w:jc w:val="both"/>
        <w:rPr>
          <w:rFonts w:ascii="Tahoma" w:eastAsiaTheme="minorHAnsi" w:hAnsi="Tahoma" w:cs="Tahoma"/>
          <w:sz w:val="22"/>
          <w:szCs w:val="22"/>
        </w:rPr>
      </w:pPr>
      <w:r w:rsidRPr="002F597E">
        <w:rPr>
          <w:rFonts w:ascii="Tahoma" w:eastAsiaTheme="minorHAnsi" w:hAnsi="Tahoma" w:cs="Tahoma"/>
          <w:sz w:val="22"/>
          <w:szCs w:val="22"/>
        </w:rPr>
        <w:t>Line manager signature:</w:t>
      </w:r>
      <w:r w:rsidRPr="002F597E">
        <w:rPr>
          <w:rFonts w:ascii="Tahoma" w:eastAsiaTheme="minorHAnsi" w:hAnsi="Tahoma" w:cs="Tahoma"/>
          <w:sz w:val="22"/>
          <w:szCs w:val="22"/>
        </w:rPr>
        <w:tab/>
        <w:t xml:space="preserve">______________________      </w:t>
      </w:r>
      <w:r w:rsidRPr="002F597E">
        <w:rPr>
          <w:rFonts w:ascii="Tahoma" w:eastAsiaTheme="minorHAnsi" w:hAnsi="Tahoma" w:cs="Tahoma"/>
          <w:sz w:val="22"/>
          <w:szCs w:val="22"/>
        </w:rPr>
        <w:tab/>
        <w:t>Date: ___________</w:t>
      </w:r>
    </w:p>
    <w:p w14:paraId="76A2C061" w14:textId="77777777" w:rsidR="002F597E" w:rsidRPr="002F597E" w:rsidRDefault="002F597E" w:rsidP="002F597E">
      <w:pPr>
        <w:jc w:val="both"/>
        <w:rPr>
          <w:rFonts w:ascii="Tahoma" w:hAnsi="Tahoma" w:cs="Tahoma"/>
          <w:sz w:val="22"/>
          <w:szCs w:val="22"/>
        </w:rPr>
      </w:pPr>
    </w:p>
    <w:p w14:paraId="76A2C062" w14:textId="77777777" w:rsidR="002F597E" w:rsidRPr="002F597E" w:rsidRDefault="002F597E" w:rsidP="002F597E">
      <w:pPr>
        <w:jc w:val="both"/>
        <w:rPr>
          <w:rFonts w:ascii="Tahoma" w:hAnsi="Tahoma" w:cs="Tahoma"/>
          <w:sz w:val="22"/>
          <w:szCs w:val="22"/>
        </w:rPr>
      </w:pPr>
    </w:p>
    <w:sectPr w:rsidR="002F597E" w:rsidRPr="002F597E" w:rsidSect="00817BF0">
      <w:pgSz w:w="11906" w:h="16838"/>
      <w:pgMar w:top="568" w:right="1133" w:bottom="426"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50827E2"/>
    <w:multiLevelType w:val="hybridMultilevel"/>
    <w:tmpl w:val="7B62E262"/>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5EC27A2D"/>
    <w:multiLevelType w:val="hybridMultilevel"/>
    <w:tmpl w:val="C996FB3E"/>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64055E85"/>
    <w:multiLevelType w:val="hybridMultilevel"/>
    <w:tmpl w:val="61904F2E"/>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64C93E38"/>
    <w:multiLevelType w:val="hybridMultilevel"/>
    <w:tmpl w:val="7C9C01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087308926">
    <w:abstractNumId w:val="2"/>
  </w:num>
  <w:num w:numId="2" w16cid:durableId="221336856">
    <w:abstractNumId w:val="1"/>
  </w:num>
  <w:num w:numId="3" w16cid:durableId="2147356280">
    <w:abstractNumId w:val="0"/>
  </w:num>
  <w:num w:numId="4" w16cid:durableId="174622555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8"/>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15D04"/>
    <w:rsid w:val="000305E3"/>
    <w:rsid w:val="00056B51"/>
    <w:rsid w:val="00076A85"/>
    <w:rsid w:val="00152819"/>
    <w:rsid w:val="00153B96"/>
    <w:rsid w:val="00163C5D"/>
    <w:rsid w:val="00172405"/>
    <w:rsid w:val="0019138E"/>
    <w:rsid w:val="001B210F"/>
    <w:rsid w:val="001B38B4"/>
    <w:rsid w:val="00226686"/>
    <w:rsid w:val="0025223F"/>
    <w:rsid w:val="00252C78"/>
    <w:rsid w:val="00290AA2"/>
    <w:rsid w:val="002968BF"/>
    <w:rsid w:val="002A4026"/>
    <w:rsid w:val="002A48DB"/>
    <w:rsid w:val="002A5700"/>
    <w:rsid w:val="002B65BF"/>
    <w:rsid w:val="002F597E"/>
    <w:rsid w:val="003473AB"/>
    <w:rsid w:val="003F71EF"/>
    <w:rsid w:val="00404918"/>
    <w:rsid w:val="0044226F"/>
    <w:rsid w:val="004450C1"/>
    <w:rsid w:val="004837D0"/>
    <w:rsid w:val="004D5FBA"/>
    <w:rsid w:val="00535A0D"/>
    <w:rsid w:val="0054554F"/>
    <w:rsid w:val="00550978"/>
    <w:rsid w:val="00554C7B"/>
    <w:rsid w:val="00581E98"/>
    <w:rsid w:val="00582676"/>
    <w:rsid w:val="005B4522"/>
    <w:rsid w:val="005F44BC"/>
    <w:rsid w:val="0063348E"/>
    <w:rsid w:val="00780E2E"/>
    <w:rsid w:val="007B3D53"/>
    <w:rsid w:val="00817BF0"/>
    <w:rsid w:val="00853340"/>
    <w:rsid w:val="00857C16"/>
    <w:rsid w:val="00866742"/>
    <w:rsid w:val="00893ABB"/>
    <w:rsid w:val="0089679D"/>
    <w:rsid w:val="009237A4"/>
    <w:rsid w:val="009355C1"/>
    <w:rsid w:val="009647EE"/>
    <w:rsid w:val="009B580C"/>
    <w:rsid w:val="009B5B2E"/>
    <w:rsid w:val="009B7B33"/>
    <w:rsid w:val="009F0E83"/>
    <w:rsid w:val="00A1153C"/>
    <w:rsid w:val="00A16641"/>
    <w:rsid w:val="00A303E6"/>
    <w:rsid w:val="00A53F5A"/>
    <w:rsid w:val="00A67E03"/>
    <w:rsid w:val="00A951A5"/>
    <w:rsid w:val="00B80713"/>
    <w:rsid w:val="00B97AFB"/>
    <w:rsid w:val="00BE2A92"/>
    <w:rsid w:val="00C15864"/>
    <w:rsid w:val="00C15D04"/>
    <w:rsid w:val="00C44A37"/>
    <w:rsid w:val="00CE465E"/>
    <w:rsid w:val="00D25321"/>
    <w:rsid w:val="00D7257F"/>
    <w:rsid w:val="00D926C7"/>
    <w:rsid w:val="00DB0287"/>
    <w:rsid w:val="00DD4CA0"/>
    <w:rsid w:val="00DE53AE"/>
    <w:rsid w:val="00DF199E"/>
    <w:rsid w:val="00E0076F"/>
    <w:rsid w:val="00E72EB4"/>
    <w:rsid w:val="00E87F29"/>
    <w:rsid w:val="00EA229F"/>
    <w:rsid w:val="00EC146A"/>
    <w:rsid w:val="00F34615"/>
    <w:rsid w:val="00F472DB"/>
    <w:rsid w:val="00F71A0D"/>
    <w:rsid w:val="00F85C86"/>
    <w:rsid w:val="00FA1074"/>
    <w:rsid w:val="00FA738E"/>
    <w:rsid w:val="28878EAE"/>
    <w:rsid w:val="35FA30C3"/>
    <w:rsid w:val="4C86418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A2C021"/>
  <w15:docId w15:val="{652E8189-C370-43CE-A9E5-216C7BD326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15D04"/>
    <w:pPr>
      <w:spacing w:after="0" w:line="240" w:lineRule="auto"/>
    </w:pPr>
    <w:rPr>
      <w:rFonts w:eastAsiaTheme="minorEastAsia"/>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15D04"/>
    <w:pPr>
      <w:ind w:left="720"/>
      <w:contextualSpacing/>
    </w:pPr>
  </w:style>
  <w:style w:type="paragraph" w:styleId="BalloonText">
    <w:name w:val="Balloon Text"/>
    <w:basedOn w:val="Normal"/>
    <w:link w:val="BalloonTextChar"/>
    <w:uiPriority w:val="99"/>
    <w:semiHidden/>
    <w:unhideWhenUsed/>
    <w:rsid w:val="00C15D04"/>
    <w:rPr>
      <w:rFonts w:ascii="Tahoma" w:hAnsi="Tahoma" w:cs="Tahoma"/>
      <w:sz w:val="16"/>
      <w:szCs w:val="16"/>
    </w:rPr>
  </w:style>
  <w:style w:type="character" w:customStyle="1" w:styleId="BalloonTextChar">
    <w:name w:val="Balloon Text Char"/>
    <w:basedOn w:val="DefaultParagraphFont"/>
    <w:link w:val="BalloonText"/>
    <w:uiPriority w:val="99"/>
    <w:semiHidden/>
    <w:rsid w:val="00C15D04"/>
    <w:rPr>
      <w:rFonts w:ascii="Tahoma" w:eastAsiaTheme="minorEastAsia" w:hAnsi="Tahoma" w:cs="Tahoma"/>
      <w:sz w:val="16"/>
      <w:szCs w:val="16"/>
    </w:rPr>
  </w:style>
  <w:style w:type="paragraph" w:styleId="NoSpacing">
    <w:name w:val="No Spacing"/>
    <w:uiPriority w:val="1"/>
    <w:qFormat/>
    <w:rsid w:val="00C15864"/>
    <w:pPr>
      <w:spacing w:after="0" w:line="240" w:lineRule="auto"/>
    </w:pPr>
    <w:rPr>
      <w:rFonts w:eastAsiaTheme="minorEastAsia"/>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a4df8222-e3ed-41e8-a63b-ae598b6f6314">
      <Terms xmlns="http://schemas.microsoft.com/office/infopath/2007/PartnerControls"/>
    </lcf76f155ced4ddcb4097134ff3c332f>
    <TaxCatchAll xmlns="d4fe90d0-4f74-4c18-902e-f075ed09e2fa"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E469D3973112824CB9A6DD67688CA04E" ma:contentTypeVersion="16" ma:contentTypeDescription="Create a new document." ma:contentTypeScope="" ma:versionID="ca956449f3bd58687f6e31061007ce8e">
  <xsd:schema xmlns:xsd="http://www.w3.org/2001/XMLSchema" xmlns:xs="http://www.w3.org/2001/XMLSchema" xmlns:p="http://schemas.microsoft.com/office/2006/metadata/properties" xmlns:ns2="a4df8222-e3ed-41e8-a63b-ae598b6f6314" xmlns:ns3="d4fe90d0-4f74-4c18-902e-f075ed09e2fa" targetNamespace="http://schemas.microsoft.com/office/2006/metadata/properties" ma:root="true" ma:fieldsID="bfb87d576d8202b4eedc596715dadba1" ns2:_="" ns3:_="">
    <xsd:import namespace="a4df8222-e3ed-41e8-a63b-ae598b6f6314"/>
    <xsd:import namespace="d4fe90d0-4f74-4c18-902e-f075ed09e2fa"/>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3:SharedWithUsers" minOccurs="0"/>
                <xsd:element ref="ns3:SharedWithDetails" minOccurs="0"/>
                <xsd:element ref="ns2:MediaServiceGenerationTime" minOccurs="0"/>
                <xsd:element ref="ns2:MediaServiceEventHashCode" minOccurs="0"/>
                <xsd:element ref="ns2:MediaServiceAutoKeyPoints" minOccurs="0"/>
                <xsd:element ref="ns2:MediaServiceKeyPoints" minOccurs="0"/>
                <xsd:element ref="ns2:MediaServiceSearchProperties" minOccurs="0"/>
                <xsd:element ref="ns2:lcf76f155ced4ddcb4097134ff3c332f" minOccurs="0"/>
                <xsd:element ref="ns3:TaxCatchAll"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4df8222-e3ed-41e8-a63b-ae598b6f63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SearchProperties" ma:index="19" nillable="true" ma:displayName="MediaServiceSearchProperties" ma:hidden="true" ma:internalName="MediaServiceSearchProperties" ma:readOnly="true">
      <xsd:simpleType>
        <xsd:restriction base="dms:Note"/>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a70106d4-0bd6-4d26-b8dc-76642ade047e"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4fe90d0-4f74-4c18-902e-f075ed09e2fa"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2bc9742f-37fc-4cc2-a8d7-8d9fd434f635}" ma:internalName="TaxCatchAll" ma:showField="CatchAllData" ma:web="d4fe90d0-4f74-4c18-902e-f075ed09e2f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9AFDFBD-5CD1-40A3-9BD2-1B822CBDDC43}">
  <ds:schemaRefs>
    <ds:schemaRef ds:uri="http://schemas.microsoft.com/office/2006/metadata/properties"/>
    <ds:schemaRef ds:uri="http://schemas.microsoft.com/office/infopath/2007/PartnerControls"/>
    <ds:schemaRef ds:uri="a4df8222-e3ed-41e8-a63b-ae598b6f6314"/>
    <ds:schemaRef ds:uri="d4fe90d0-4f74-4c18-902e-f075ed09e2fa"/>
  </ds:schemaRefs>
</ds:datastoreItem>
</file>

<file path=customXml/itemProps2.xml><?xml version="1.0" encoding="utf-8"?>
<ds:datastoreItem xmlns:ds="http://schemas.openxmlformats.org/officeDocument/2006/customXml" ds:itemID="{5E0AB782-CAC7-4928-B035-DC62D2E79AC9}"/>
</file>

<file path=customXml/itemProps3.xml><?xml version="1.0" encoding="utf-8"?>
<ds:datastoreItem xmlns:ds="http://schemas.openxmlformats.org/officeDocument/2006/customXml" ds:itemID="{246D6338-091A-4859-8049-D163249B453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402</Words>
  <Characters>2296</Characters>
  <Application>Microsoft Office Word</Application>
  <DocSecurity>4</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Naylor, Mrs A</dc:creator>
  <cp:lastModifiedBy>Hill, Mrs E</cp:lastModifiedBy>
  <cp:revision>2</cp:revision>
  <cp:lastPrinted>2018-06-14T11:59:00Z</cp:lastPrinted>
  <dcterms:created xsi:type="dcterms:W3CDTF">2026-05-08T12:38:00Z</dcterms:created>
  <dcterms:modified xsi:type="dcterms:W3CDTF">2026-05-08T12:38:00Z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0x010100E469D3973112824CB9A6DD67688CA04E</vt:lpwstr>
  </property>
</Properties>
</file>