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E358" w14:textId="0A0C85C8" w:rsidR="00891A82" w:rsidRPr="00AC1510" w:rsidRDefault="00034715" w:rsidP="00D34B08">
      <w:pPr>
        <w:jc w:val="center"/>
        <w:rPr>
          <w:b/>
        </w:rPr>
      </w:pPr>
      <w:r w:rsidRPr="00AC1510">
        <w:rPr>
          <w:b/>
        </w:rPr>
        <w:t xml:space="preserve">King Edward VI </w:t>
      </w:r>
      <w:r w:rsidR="00EA2CC5" w:rsidRPr="00AC1510">
        <w:rPr>
          <w:b/>
        </w:rPr>
        <w:t>Handsworth Grammar School for Boys</w:t>
      </w:r>
    </w:p>
    <w:p w14:paraId="59D237D5" w14:textId="77777777" w:rsidR="00F401F2" w:rsidRPr="00AC1510" w:rsidRDefault="00F401F2"/>
    <w:tbl>
      <w:tblPr>
        <w:tblW w:w="9995" w:type="dxa"/>
        <w:tblInd w:w="108" w:type="dxa"/>
        <w:tblLayout w:type="fixed"/>
        <w:tblLook w:val="0000" w:firstRow="0" w:lastRow="0" w:firstColumn="0" w:lastColumn="0" w:noHBand="0" w:noVBand="0"/>
      </w:tblPr>
      <w:tblGrid>
        <w:gridCol w:w="900"/>
        <w:gridCol w:w="693"/>
        <w:gridCol w:w="927"/>
        <w:gridCol w:w="3081"/>
        <w:gridCol w:w="1275"/>
        <w:gridCol w:w="3119"/>
      </w:tblGrid>
      <w:tr w:rsidR="00F401F2" w:rsidRPr="00AC1510" w14:paraId="6275680C" w14:textId="77777777" w:rsidTr="0035336E">
        <w:trPr>
          <w:cantSplit/>
          <w:trHeight w:val="100"/>
        </w:trPr>
        <w:tc>
          <w:tcPr>
            <w:tcW w:w="9995" w:type="dxa"/>
            <w:gridSpan w:val="6"/>
          </w:tcPr>
          <w:p w14:paraId="70B4C84F" w14:textId="77777777" w:rsidR="00F401F2" w:rsidRPr="00AC1510" w:rsidRDefault="00F401F2" w:rsidP="0035336E">
            <w:pPr>
              <w:pStyle w:val="Heading6"/>
            </w:pPr>
            <w:r w:rsidRPr="00AC1510">
              <w:t>JOB DESCRIPTION</w:t>
            </w:r>
          </w:p>
        </w:tc>
      </w:tr>
      <w:tr w:rsidR="00F401F2" w:rsidRPr="00AC1510" w14:paraId="68A3740C" w14:textId="77777777" w:rsidTr="0035336E">
        <w:tc>
          <w:tcPr>
            <w:tcW w:w="900" w:type="dxa"/>
          </w:tcPr>
          <w:p w14:paraId="4D257D2F" w14:textId="77777777" w:rsidR="00F401F2" w:rsidRPr="00AC1510" w:rsidRDefault="00F401F2" w:rsidP="0035336E">
            <w:pPr>
              <w:ind w:right="-45"/>
              <w:jc w:val="both"/>
              <w:rPr>
                <w:b/>
                <w:u w:val="single"/>
              </w:rPr>
            </w:pPr>
          </w:p>
        </w:tc>
        <w:tc>
          <w:tcPr>
            <w:tcW w:w="9095" w:type="dxa"/>
            <w:gridSpan w:val="5"/>
          </w:tcPr>
          <w:p w14:paraId="32405256" w14:textId="77777777" w:rsidR="00F401F2" w:rsidRPr="00AC1510" w:rsidRDefault="00F401F2" w:rsidP="0035336E">
            <w:pPr>
              <w:ind w:right="545"/>
              <w:jc w:val="both"/>
              <w:rPr>
                <w:b/>
                <w:u w:val="single"/>
              </w:rPr>
            </w:pPr>
          </w:p>
        </w:tc>
      </w:tr>
      <w:tr w:rsidR="00F401F2" w:rsidRPr="00AC1510" w14:paraId="23C318B7" w14:textId="77777777" w:rsidTr="006917F0">
        <w:trPr>
          <w:cantSplit/>
        </w:trPr>
        <w:tc>
          <w:tcPr>
            <w:tcW w:w="1593" w:type="dxa"/>
            <w:gridSpan w:val="2"/>
          </w:tcPr>
          <w:p w14:paraId="61A7E326" w14:textId="77777777" w:rsidR="00F401F2" w:rsidRPr="00AC1510" w:rsidRDefault="00F401F2" w:rsidP="0035336E">
            <w:pPr>
              <w:ind w:right="-45"/>
              <w:jc w:val="both"/>
              <w:rPr>
                <w:b/>
              </w:rPr>
            </w:pPr>
            <w:r w:rsidRPr="00AC1510">
              <w:rPr>
                <w:b/>
              </w:rPr>
              <w:t>Job Title:</w:t>
            </w:r>
          </w:p>
        </w:tc>
        <w:tc>
          <w:tcPr>
            <w:tcW w:w="4008" w:type="dxa"/>
            <w:gridSpan w:val="2"/>
          </w:tcPr>
          <w:p w14:paraId="00C20D23" w14:textId="16F4963B" w:rsidR="00F401F2" w:rsidRPr="00AC1510" w:rsidRDefault="00F156E3" w:rsidP="0035336E">
            <w:r w:rsidRPr="00AC1510">
              <w:t>Learning Support Assistant</w:t>
            </w:r>
            <w:r w:rsidR="00EA2CC5" w:rsidRPr="00AC1510">
              <w:t xml:space="preserve"> </w:t>
            </w:r>
            <w:r w:rsidR="00762EE7" w:rsidRPr="00AC1510">
              <w:t xml:space="preserve"> </w:t>
            </w:r>
          </w:p>
        </w:tc>
        <w:tc>
          <w:tcPr>
            <w:tcW w:w="1275" w:type="dxa"/>
          </w:tcPr>
          <w:p w14:paraId="2F7EB382" w14:textId="1966399B" w:rsidR="00F401F2" w:rsidRPr="00AC1510" w:rsidRDefault="00034715" w:rsidP="0035336E">
            <w:pPr>
              <w:ind w:right="-45"/>
              <w:jc w:val="both"/>
              <w:rPr>
                <w:b/>
              </w:rPr>
            </w:pPr>
            <w:r w:rsidRPr="00AC1510">
              <w:rPr>
                <w:b/>
              </w:rPr>
              <w:t>Division:</w:t>
            </w:r>
          </w:p>
        </w:tc>
        <w:tc>
          <w:tcPr>
            <w:tcW w:w="3119" w:type="dxa"/>
          </w:tcPr>
          <w:p w14:paraId="2AB95A1F" w14:textId="53DA4A87" w:rsidR="00F401F2" w:rsidRPr="00AC1510" w:rsidRDefault="00034715" w:rsidP="0035336E">
            <w:pPr>
              <w:ind w:right="403"/>
              <w:jc w:val="both"/>
              <w:rPr>
                <w:bCs/>
              </w:rPr>
            </w:pPr>
            <w:r w:rsidRPr="00AC1510">
              <w:rPr>
                <w:bCs/>
              </w:rPr>
              <w:t xml:space="preserve">Administration </w:t>
            </w:r>
          </w:p>
        </w:tc>
      </w:tr>
      <w:tr w:rsidR="00F401F2" w:rsidRPr="00AC1510" w14:paraId="60C7A69D" w14:textId="77777777" w:rsidTr="0035336E">
        <w:tc>
          <w:tcPr>
            <w:tcW w:w="900" w:type="dxa"/>
          </w:tcPr>
          <w:p w14:paraId="7FB7E0AC" w14:textId="77777777" w:rsidR="00F401F2" w:rsidRPr="00AC1510" w:rsidRDefault="00F401F2" w:rsidP="0035336E">
            <w:pPr>
              <w:ind w:right="-45"/>
              <w:jc w:val="both"/>
              <w:rPr>
                <w:b/>
                <w:u w:val="single"/>
              </w:rPr>
            </w:pPr>
            <w:r w:rsidRPr="00AC1510">
              <w:rPr>
                <w:b/>
                <w:u w:val="single"/>
              </w:rPr>
              <w:t>1.0</w:t>
            </w:r>
          </w:p>
        </w:tc>
        <w:tc>
          <w:tcPr>
            <w:tcW w:w="9095" w:type="dxa"/>
            <w:gridSpan w:val="5"/>
          </w:tcPr>
          <w:p w14:paraId="4C3322B7" w14:textId="77777777" w:rsidR="00F401F2" w:rsidRPr="00AC1510" w:rsidRDefault="00F401F2" w:rsidP="0035336E">
            <w:pPr>
              <w:ind w:right="-45"/>
              <w:jc w:val="both"/>
              <w:rPr>
                <w:b/>
                <w:u w:val="single"/>
              </w:rPr>
            </w:pPr>
            <w:r w:rsidRPr="00AC1510">
              <w:rPr>
                <w:b/>
                <w:u w:val="single"/>
              </w:rPr>
              <w:t>JOB PURPOSE:</w:t>
            </w:r>
          </w:p>
        </w:tc>
      </w:tr>
      <w:tr w:rsidR="00F401F2" w:rsidRPr="00AC1510" w14:paraId="3FF3BE3C" w14:textId="77777777" w:rsidTr="0035336E">
        <w:tc>
          <w:tcPr>
            <w:tcW w:w="900" w:type="dxa"/>
          </w:tcPr>
          <w:p w14:paraId="664FB098" w14:textId="77777777" w:rsidR="00F401F2" w:rsidRPr="00AC1510" w:rsidRDefault="00F401F2" w:rsidP="0035336E">
            <w:pPr>
              <w:ind w:right="-45"/>
              <w:jc w:val="both"/>
              <w:rPr>
                <w:b/>
                <w:u w:val="single"/>
              </w:rPr>
            </w:pPr>
          </w:p>
        </w:tc>
        <w:tc>
          <w:tcPr>
            <w:tcW w:w="9095" w:type="dxa"/>
            <w:gridSpan w:val="5"/>
          </w:tcPr>
          <w:p w14:paraId="1A36B613" w14:textId="77777777" w:rsidR="00F401F2" w:rsidRPr="00AC1510" w:rsidRDefault="00F401F2" w:rsidP="0035336E">
            <w:pPr>
              <w:ind w:right="-45"/>
              <w:jc w:val="both"/>
              <w:rPr>
                <w:b/>
                <w:u w:val="single"/>
              </w:rPr>
            </w:pPr>
          </w:p>
        </w:tc>
      </w:tr>
      <w:tr w:rsidR="00F401F2" w:rsidRPr="00AC1510" w14:paraId="63D92F03" w14:textId="77777777" w:rsidTr="006917F0">
        <w:trPr>
          <w:cantSplit/>
        </w:trPr>
        <w:tc>
          <w:tcPr>
            <w:tcW w:w="900" w:type="dxa"/>
          </w:tcPr>
          <w:p w14:paraId="04D5DAA5" w14:textId="77777777" w:rsidR="00F401F2" w:rsidRPr="00AC1510" w:rsidRDefault="00F401F2" w:rsidP="0035336E">
            <w:pPr>
              <w:ind w:right="-45"/>
              <w:jc w:val="both"/>
              <w:rPr>
                <w:b/>
              </w:rPr>
            </w:pPr>
          </w:p>
        </w:tc>
        <w:tc>
          <w:tcPr>
            <w:tcW w:w="693" w:type="dxa"/>
          </w:tcPr>
          <w:p w14:paraId="1B318D10" w14:textId="77777777" w:rsidR="00F401F2" w:rsidRPr="00AC1510" w:rsidRDefault="00F401F2" w:rsidP="0035336E">
            <w:pPr>
              <w:ind w:right="-45"/>
              <w:jc w:val="both"/>
              <w:rPr>
                <w:b/>
              </w:rPr>
            </w:pPr>
            <w:r w:rsidRPr="00AC1510">
              <w:rPr>
                <w:b/>
              </w:rPr>
              <w:t>1.1</w:t>
            </w:r>
          </w:p>
        </w:tc>
        <w:tc>
          <w:tcPr>
            <w:tcW w:w="8402" w:type="dxa"/>
            <w:gridSpan w:val="4"/>
          </w:tcPr>
          <w:p w14:paraId="50EE5FAC" w14:textId="13EAE282" w:rsidR="00F401F2" w:rsidRPr="00AC1510" w:rsidRDefault="00F156E3" w:rsidP="009739FD">
            <w:pPr>
              <w:pStyle w:val="Header"/>
              <w:tabs>
                <w:tab w:val="clear" w:pos="4153"/>
                <w:tab w:val="clear" w:pos="8306"/>
              </w:tabs>
              <w:jc w:val="both"/>
              <w:rPr>
                <w:rFonts w:ascii="Arial" w:hAnsi="Arial" w:cs="Arial"/>
              </w:rPr>
            </w:pPr>
            <w:r w:rsidRPr="00AC1510">
              <w:rPr>
                <w:rFonts w:ascii="Arial" w:hAnsi="Arial" w:cs="Arial"/>
              </w:rPr>
              <w:t>P</w:t>
            </w:r>
            <w:r w:rsidR="00F401F2" w:rsidRPr="00AC1510">
              <w:rPr>
                <w:rFonts w:ascii="Arial" w:hAnsi="Arial" w:cs="Arial"/>
              </w:rPr>
              <w:t xml:space="preserve">roviding </w:t>
            </w:r>
            <w:r w:rsidRPr="00AC1510">
              <w:rPr>
                <w:rFonts w:ascii="Arial" w:hAnsi="Arial" w:cs="Arial"/>
              </w:rPr>
              <w:t xml:space="preserve">learning </w:t>
            </w:r>
            <w:r w:rsidR="00F401F2" w:rsidRPr="00AC1510">
              <w:rPr>
                <w:rFonts w:ascii="Arial" w:hAnsi="Arial" w:cs="Arial"/>
              </w:rPr>
              <w:t xml:space="preserve">support for </w:t>
            </w:r>
            <w:r w:rsidRPr="00AC1510">
              <w:rPr>
                <w:rFonts w:ascii="Arial" w:hAnsi="Arial" w:cs="Arial"/>
              </w:rPr>
              <w:t>students. Providing support for teachers and the SEND department</w:t>
            </w:r>
            <w:r w:rsidR="006B0AA0" w:rsidRPr="00AC1510">
              <w:rPr>
                <w:rFonts w:ascii="Arial" w:hAnsi="Arial" w:cs="Arial"/>
              </w:rPr>
              <w:t xml:space="preserve">. </w:t>
            </w:r>
          </w:p>
        </w:tc>
      </w:tr>
      <w:tr w:rsidR="009739FD" w:rsidRPr="00AC1510" w14:paraId="718A1023" w14:textId="77777777" w:rsidTr="0035336E">
        <w:tc>
          <w:tcPr>
            <w:tcW w:w="900" w:type="dxa"/>
          </w:tcPr>
          <w:p w14:paraId="6251F6EE" w14:textId="77777777" w:rsidR="009739FD" w:rsidRPr="00AC1510" w:rsidRDefault="009739FD" w:rsidP="0035336E">
            <w:pPr>
              <w:ind w:right="-45"/>
              <w:jc w:val="both"/>
              <w:rPr>
                <w:b/>
                <w:u w:val="single"/>
              </w:rPr>
            </w:pPr>
          </w:p>
        </w:tc>
        <w:tc>
          <w:tcPr>
            <w:tcW w:w="9095" w:type="dxa"/>
            <w:gridSpan w:val="5"/>
          </w:tcPr>
          <w:p w14:paraId="7D7AF807" w14:textId="77777777" w:rsidR="009739FD" w:rsidRPr="00AC1510" w:rsidRDefault="009739FD" w:rsidP="0035336E">
            <w:pPr>
              <w:ind w:right="-45"/>
              <w:jc w:val="both"/>
              <w:rPr>
                <w:b/>
                <w:u w:val="single"/>
              </w:rPr>
            </w:pPr>
          </w:p>
        </w:tc>
      </w:tr>
      <w:tr w:rsidR="00F401F2" w:rsidRPr="00AC1510" w14:paraId="67B3C805" w14:textId="77777777" w:rsidTr="0035336E">
        <w:tc>
          <w:tcPr>
            <w:tcW w:w="900" w:type="dxa"/>
          </w:tcPr>
          <w:p w14:paraId="1DED64A7" w14:textId="77777777" w:rsidR="00F401F2" w:rsidRPr="00AC1510" w:rsidRDefault="00F401F2" w:rsidP="0035336E">
            <w:pPr>
              <w:ind w:right="-45"/>
              <w:jc w:val="both"/>
              <w:rPr>
                <w:b/>
                <w:u w:val="single"/>
              </w:rPr>
            </w:pPr>
            <w:r w:rsidRPr="00AC1510">
              <w:rPr>
                <w:b/>
                <w:u w:val="single"/>
              </w:rPr>
              <w:t>2.0</w:t>
            </w:r>
          </w:p>
        </w:tc>
        <w:tc>
          <w:tcPr>
            <w:tcW w:w="9095" w:type="dxa"/>
            <w:gridSpan w:val="5"/>
          </w:tcPr>
          <w:p w14:paraId="373B16FC" w14:textId="77777777" w:rsidR="00F401F2" w:rsidRPr="00AC1510" w:rsidRDefault="00F401F2" w:rsidP="0035336E">
            <w:pPr>
              <w:ind w:right="-45"/>
              <w:jc w:val="both"/>
              <w:rPr>
                <w:b/>
                <w:u w:val="single"/>
              </w:rPr>
            </w:pPr>
            <w:r w:rsidRPr="00AC1510">
              <w:rPr>
                <w:b/>
                <w:u w:val="single"/>
              </w:rPr>
              <w:t>DUTIES AND RESPONSIBILITIES:</w:t>
            </w:r>
          </w:p>
          <w:p w14:paraId="70EDA3DA" w14:textId="77777777" w:rsidR="00F401F2" w:rsidRPr="00AC1510" w:rsidRDefault="00F401F2" w:rsidP="0035336E">
            <w:pPr>
              <w:ind w:right="-45"/>
              <w:jc w:val="both"/>
              <w:rPr>
                <w:b/>
                <w:u w:val="single"/>
              </w:rPr>
            </w:pPr>
          </w:p>
        </w:tc>
      </w:tr>
      <w:tr w:rsidR="00F401F2" w:rsidRPr="00AC1510" w14:paraId="20311C08" w14:textId="77777777" w:rsidTr="006917F0">
        <w:trPr>
          <w:cantSplit/>
        </w:trPr>
        <w:tc>
          <w:tcPr>
            <w:tcW w:w="900" w:type="dxa"/>
          </w:tcPr>
          <w:p w14:paraId="770D6252" w14:textId="77777777" w:rsidR="00F401F2" w:rsidRPr="00AC1510" w:rsidRDefault="00F401F2" w:rsidP="0035336E">
            <w:pPr>
              <w:ind w:right="-45"/>
              <w:jc w:val="both"/>
              <w:rPr>
                <w:b/>
              </w:rPr>
            </w:pPr>
          </w:p>
        </w:tc>
        <w:tc>
          <w:tcPr>
            <w:tcW w:w="693" w:type="dxa"/>
          </w:tcPr>
          <w:p w14:paraId="5781E351" w14:textId="77777777" w:rsidR="00F401F2" w:rsidRPr="00AC1510" w:rsidRDefault="00822E01" w:rsidP="00822E01">
            <w:pPr>
              <w:ind w:right="-45"/>
              <w:jc w:val="both"/>
              <w:rPr>
                <w:b/>
              </w:rPr>
            </w:pPr>
            <w:r w:rsidRPr="00AC1510">
              <w:rPr>
                <w:b/>
              </w:rPr>
              <w:t>2.1</w:t>
            </w:r>
          </w:p>
        </w:tc>
        <w:tc>
          <w:tcPr>
            <w:tcW w:w="8402" w:type="dxa"/>
            <w:gridSpan w:val="4"/>
          </w:tcPr>
          <w:p w14:paraId="13DD974A" w14:textId="77777777" w:rsidR="006B0AA0" w:rsidRPr="00AC1510" w:rsidRDefault="006B0AA0" w:rsidP="006B0AA0">
            <w:pPr>
              <w:pStyle w:val="Header"/>
              <w:tabs>
                <w:tab w:val="clear" w:pos="4153"/>
                <w:tab w:val="clear" w:pos="8306"/>
              </w:tabs>
              <w:rPr>
                <w:rFonts w:ascii="Arial" w:hAnsi="Arial" w:cs="Arial"/>
              </w:rPr>
            </w:pPr>
            <w:r w:rsidRPr="00AC1510">
              <w:rPr>
                <w:rFonts w:ascii="Arial" w:hAnsi="Arial" w:cs="Arial"/>
              </w:rPr>
              <w:t>To provide support for the student</w:t>
            </w:r>
          </w:p>
          <w:p w14:paraId="7219FB24" w14:textId="69C485BE" w:rsidR="006B0AA0" w:rsidRPr="00AC1510" w:rsidRDefault="006B0AA0" w:rsidP="006B0AA0">
            <w:pPr>
              <w:pStyle w:val="Header"/>
              <w:tabs>
                <w:tab w:val="clear" w:pos="4153"/>
                <w:tab w:val="clear" w:pos="8306"/>
              </w:tabs>
              <w:rPr>
                <w:rFonts w:ascii="Arial" w:hAnsi="Arial" w:cs="Arial"/>
              </w:rPr>
            </w:pPr>
            <w:r w:rsidRPr="00AC1510">
              <w:rPr>
                <w:rFonts w:ascii="Arial" w:hAnsi="Arial" w:cs="Arial"/>
                <w:b/>
                <w:bCs/>
              </w:rPr>
              <w:t>2.1.1</w:t>
            </w:r>
            <w:r w:rsidRPr="00AC1510">
              <w:rPr>
                <w:rFonts w:ascii="Arial" w:hAnsi="Arial" w:cs="Arial"/>
              </w:rPr>
              <w:t xml:space="preserve"> To lead support for a SEND student </w:t>
            </w:r>
          </w:p>
          <w:p w14:paraId="3CC6FD47" w14:textId="00A60391" w:rsidR="006B0AA0" w:rsidRPr="00AC1510" w:rsidRDefault="006B0AA0" w:rsidP="006B0AA0">
            <w:pPr>
              <w:pStyle w:val="Header"/>
              <w:tabs>
                <w:tab w:val="clear" w:pos="4153"/>
                <w:tab w:val="clear" w:pos="8306"/>
              </w:tabs>
              <w:rPr>
                <w:rFonts w:ascii="Arial" w:hAnsi="Arial" w:cs="Arial"/>
              </w:rPr>
            </w:pPr>
            <w:r w:rsidRPr="00AC1510">
              <w:rPr>
                <w:rFonts w:ascii="Arial" w:hAnsi="Arial" w:cs="Arial"/>
                <w:b/>
                <w:bCs/>
              </w:rPr>
              <w:t>2.1.2</w:t>
            </w:r>
            <w:r w:rsidRPr="00AC1510">
              <w:rPr>
                <w:rFonts w:ascii="Arial" w:hAnsi="Arial" w:cs="Arial"/>
              </w:rPr>
              <w:t xml:space="preserve"> </w:t>
            </w:r>
            <w:r w:rsidRPr="00AC1510">
              <w:rPr>
                <w:rFonts w:ascii="Arial" w:hAnsi="Arial" w:cs="Arial"/>
              </w:rPr>
              <w:t>To provide timetabled in-lesson student support and to offer follow up support</w:t>
            </w:r>
          </w:p>
          <w:p w14:paraId="11934F93" w14:textId="24A5D2A1" w:rsidR="006B0AA0" w:rsidRPr="00AC1510" w:rsidRDefault="006B0AA0" w:rsidP="006B0AA0">
            <w:pPr>
              <w:pStyle w:val="Header"/>
              <w:tabs>
                <w:tab w:val="clear" w:pos="4153"/>
                <w:tab w:val="clear" w:pos="8306"/>
              </w:tabs>
              <w:rPr>
                <w:rFonts w:ascii="Arial" w:hAnsi="Arial" w:cs="Arial"/>
              </w:rPr>
            </w:pPr>
            <w:r w:rsidRPr="00AC1510">
              <w:rPr>
                <w:rFonts w:ascii="Arial" w:hAnsi="Arial" w:cs="Arial"/>
                <w:b/>
                <w:bCs/>
              </w:rPr>
              <w:t>2.1.3</w:t>
            </w:r>
            <w:r w:rsidRPr="00AC1510">
              <w:rPr>
                <w:rFonts w:ascii="Arial" w:hAnsi="Arial" w:cs="Arial"/>
              </w:rPr>
              <w:t xml:space="preserve"> </w:t>
            </w:r>
            <w:r w:rsidRPr="00AC1510">
              <w:rPr>
                <w:rFonts w:ascii="Arial" w:hAnsi="Arial" w:cs="Arial"/>
              </w:rPr>
              <w:t>To deliver tailored teaching activities to student on either a one-to-one basis or with small groups</w:t>
            </w:r>
          </w:p>
          <w:p w14:paraId="4EAEFD8D" w14:textId="77777777" w:rsidR="006B0AA0" w:rsidRPr="00AC1510" w:rsidRDefault="006B0AA0" w:rsidP="006B0AA0">
            <w:pPr>
              <w:pStyle w:val="Header"/>
              <w:tabs>
                <w:tab w:val="clear" w:pos="4153"/>
                <w:tab w:val="clear" w:pos="8306"/>
              </w:tabs>
              <w:rPr>
                <w:rFonts w:ascii="Arial" w:hAnsi="Arial" w:cs="Arial"/>
              </w:rPr>
            </w:pPr>
            <w:r w:rsidRPr="00AC1510">
              <w:rPr>
                <w:rFonts w:ascii="Arial" w:hAnsi="Arial" w:cs="Arial"/>
                <w:b/>
                <w:bCs/>
              </w:rPr>
              <w:t>2.1.4</w:t>
            </w:r>
            <w:r w:rsidRPr="00AC1510">
              <w:rPr>
                <w:rFonts w:ascii="Arial" w:hAnsi="Arial" w:cs="Arial"/>
              </w:rPr>
              <w:t xml:space="preserve"> </w:t>
            </w:r>
            <w:r w:rsidRPr="00AC1510">
              <w:rPr>
                <w:rFonts w:ascii="Arial" w:hAnsi="Arial" w:cs="Arial"/>
              </w:rPr>
              <w:t>To establish a positive, professional and productive working relationships with students, acting as a role model and setting high expectations for behaviour and learning</w:t>
            </w:r>
            <w:r w:rsidRPr="00AC1510">
              <w:rPr>
                <w:rFonts w:ascii="Arial" w:hAnsi="Arial" w:cs="Arial"/>
              </w:rPr>
              <w:t xml:space="preserve"> </w:t>
            </w:r>
          </w:p>
          <w:p w14:paraId="6F80DFB9" w14:textId="01DE7260" w:rsidR="006B0AA0" w:rsidRPr="00AC1510" w:rsidRDefault="006B0AA0" w:rsidP="006B0AA0">
            <w:pPr>
              <w:pStyle w:val="Header"/>
              <w:tabs>
                <w:tab w:val="clear" w:pos="4153"/>
                <w:tab w:val="clear" w:pos="8306"/>
              </w:tabs>
              <w:rPr>
                <w:rFonts w:ascii="Arial" w:hAnsi="Arial" w:cs="Arial"/>
              </w:rPr>
            </w:pPr>
            <w:r w:rsidRPr="00AC1510">
              <w:rPr>
                <w:rFonts w:ascii="Arial" w:hAnsi="Arial" w:cs="Arial"/>
                <w:b/>
                <w:bCs/>
              </w:rPr>
              <w:t>2.1.5</w:t>
            </w:r>
            <w:r w:rsidRPr="00AC1510">
              <w:rPr>
                <w:rFonts w:ascii="Arial" w:hAnsi="Arial" w:cs="Arial"/>
              </w:rPr>
              <w:t xml:space="preserve"> </w:t>
            </w:r>
            <w:r w:rsidRPr="00AC1510">
              <w:rPr>
                <w:rFonts w:ascii="Arial" w:hAnsi="Arial" w:cs="Arial"/>
              </w:rPr>
              <w:t>To encourage the student to interact and work collaboratively and cooperatively with peers and staff</w:t>
            </w:r>
          </w:p>
          <w:p w14:paraId="7BB45B61" w14:textId="5B02B1F1" w:rsidR="006B0AA0" w:rsidRPr="00AC1510" w:rsidRDefault="006B0AA0" w:rsidP="006B0AA0">
            <w:r w:rsidRPr="00AC1510">
              <w:rPr>
                <w:b/>
                <w:bCs/>
              </w:rPr>
              <w:t>2.1.6</w:t>
            </w:r>
            <w:r w:rsidRPr="00AC1510">
              <w:t xml:space="preserve"> </w:t>
            </w:r>
            <w:r w:rsidRPr="00AC1510">
              <w:t>To have a creative and therapeutic approach to interventions as and when required</w:t>
            </w:r>
          </w:p>
          <w:p w14:paraId="15A18A44" w14:textId="407689DE" w:rsidR="006B0AA0" w:rsidRPr="00AC1510" w:rsidRDefault="006B0AA0" w:rsidP="006B0AA0">
            <w:pPr>
              <w:pStyle w:val="Header"/>
              <w:tabs>
                <w:tab w:val="clear" w:pos="4153"/>
                <w:tab w:val="clear" w:pos="8306"/>
              </w:tabs>
              <w:rPr>
                <w:rFonts w:ascii="Arial" w:hAnsi="Arial" w:cs="Arial"/>
              </w:rPr>
            </w:pPr>
            <w:r w:rsidRPr="00AC1510">
              <w:rPr>
                <w:rFonts w:ascii="Arial" w:hAnsi="Arial" w:cs="Arial"/>
                <w:b/>
                <w:bCs/>
              </w:rPr>
              <w:t>2.1.7</w:t>
            </w:r>
            <w:r w:rsidRPr="00AC1510">
              <w:rPr>
                <w:rFonts w:ascii="Arial" w:hAnsi="Arial" w:cs="Arial"/>
              </w:rPr>
              <w:t xml:space="preserve"> </w:t>
            </w:r>
            <w:r w:rsidRPr="00AC1510">
              <w:rPr>
                <w:rFonts w:ascii="Arial" w:hAnsi="Arial" w:cs="Arial"/>
              </w:rPr>
              <w:t>To ensure that all barriers to learning are lifted for ASC student so they are able to access the full and wider curriculum.</w:t>
            </w:r>
          </w:p>
          <w:p w14:paraId="42D87165" w14:textId="42BBB6B4" w:rsidR="006B0AA0" w:rsidRPr="00AC1510" w:rsidRDefault="006B0AA0" w:rsidP="006B0AA0">
            <w:r w:rsidRPr="00AC1510">
              <w:rPr>
                <w:b/>
                <w:bCs/>
              </w:rPr>
              <w:t>2.1.8</w:t>
            </w:r>
            <w:r w:rsidRPr="00AC1510">
              <w:t xml:space="preserve"> </w:t>
            </w:r>
            <w:r w:rsidRPr="00AC1510">
              <w:t>To support the social and emotional development of, the student reporting any issues when required to the SENCO</w:t>
            </w:r>
          </w:p>
          <w:p w14:paraId="2CFA7A43" w14:textId="53D81799" w:rsidR="009739FD" w:rsidRPr="00AC1510" w:rsidRDefault="006B0AA0" w:rsidP="006917F0">
            <w:pPr>
              <w:pStyle w:val="Header"/>
              <w:tabs>
                <w:tab w:val="clear" w:pos="4153"/>
                <w:tab w:val="clear" w:pos="8306"/>
              </w:tabs>
              <w:rPr>
                <w:rFonts w:ascii="Arial" w:hAnsi="Arial" w:cs="Arial"/>
              </w:rPr>
            </w:pPr>
            <w:r w:rsidRPr="00AC1510">
              <w:rPr>
                <w:rFonts w:ascii="Arial" w:hAnsi="Arial" w:cs="Arial"/>
                <w:b/>
                <w:bCs/>
              </w:rPr>
              <w:t>2.1.9</w:t>
            </w:r>
            <w:r w:rsidRPr="00AC1510">
              <w:rPr>
                <w:rFonts w:ascii="Arial" w:hAnsi="Arial" w:cs="Arial"/>
              </w:rPr>
              <w:t xml:space="preserve"> </w:t>
            </w:r>
            <w:r w:rsidRPr="00AC1510">
              <w:rPr>
                <w:rFonts w:ascii="Arial" w:hAnsi="Arial" w:cs="Arial"/>
              </w:rPr>
              <w:t>To accompany the student on school trips/visits as require</w:t>
            </w:r>
            <w:r w:rsidR="00971786" w:rsidRPr="00AC1510">
              <w:rPr>
                <w:rFonts w:ascii="Arial" w:hAnsi="Arial" w:cs="Arial"/>
              </w:rPr>
              <w:t>d</w:t>
            </w:r>
          </w:p>
        </w:tc>
      </w:tr>
      <w:tr w:rsidR="00F401F2" w:rsidRPr="00AC1510" w14:paraId="58C8708C" w14:textId="77777777" w:rsidTr="006917F0">
        <w:trPr>
          <w:cantSplit/>
        </w:trPr>
        <w:tc>
          <w:tcPr>
            <w:tcW w:w="900" w:type="dxa"/>
          </w:tcPr>
          <w:p w14:paraId="170D2185" w14:textId="77777777" w:rsidR="00F401F2" w:rsidRPr="00AC1510" w:rsidRDefault="00F401F2" w:rsidP="0035336E">
            <w:pPr>
              <w:ind w:right="-45"/>
              <w:jc w:val="both"/>
              <w:rPr>
                <w:b/>
              </w:rPr>
            </w:pPr>
          </w:p>
        </w:tc>
        <w:tc>
          <w:tcPr>
            <w:tcW w:w="693" w:type="dxa"/>
          </w:tcPr>
          <w:p w14:paraId="6DCBB126" w14:textId="7E56D658" w:rsidR="00F401F2" w:rsidRPr="00AC1510" w:rsidRDefault="00822E01" w:rsidP="0035336E">
            <w:pPr>
              <w:ind w:right="-45"/>
              <w:jc w:val="both"/>
              <w:rPr>
                <w:b/>
              </w:rPr>
            </w:pPr>
            <w:r w:rsidRPr="00AC1510">
              <w:rPr>
                <w:b/>
              </w:rPr>
              <w:t>2.2</w:t>
            </w:r>
          </w:p>
        </w:tc>
        <w:tc>
          <w:tcPr>
            <w:tcW w:w="8402" w:type="dxa"/>
            <w:gridSpan w:val="4"/>
          </w:tcPr>
          <w:p w14:paraId="67418468" w14:textId="77777777" w:rsidR="00F401F2" w:rsidRPr="00AC1510" w:rsidRDefault="006B0AA0" w:rsidP="0035336E">
            <w:r w:rsidRPr="00AC1510">
              <w:t xml:space="preserve">To provide support for teacher </w:t>
            </w:r>
          </w:p>
          <w:p w14:paraId="1FB945C1" w14:textId="0413911E" w:rsidR="006B0AA0" w:rsidRPr="00AC1510" w:rsidRDefault="006B0AA0" w:rsidP="0035336E">
            <w:pPr>
              <w:rPr>
                <w:b/>
                <w:bCs/>
              </w:rPr>
            </w:pPr>
            <w:r w:rsidRPr="00AC1510">
              <w:rPr>
                <w:b/>
                <w:bCs/>
              </w:rPr>
              <w:t xml:space="preserve">2.2.1 </w:t>
            </w:r>
            <w:r w:rsidRPr="00AC1510">
              <w:t>To support the teacher in managing pupil behaviour and promoting positive behaviour</w:t>
            </w:r>
          </w:p>
          <w:p w14:paraId="726338B0" w14:textId="44828C4D" w:rsidR="006B0AA0" w:rsidRPr="00AC1510" w:rsidRDefault="006B0AA0" w:rsidP="0035336E">
            <w:pPr>
              <w:rPr>
                <w:b/>
                <w:bCs/>
              </w:rPr>
            </w:pPr>
            <w:r w:rsidRPr="00AC1510">
              <w:rPr>
                <w:b/>
                <w:bCs/>
              </w:rPr>
              <w:t xml:space="preserve">2.2.2 </w:t>
            </w:r>
            <w:r w:rsidRPr="00AC1510">
              <w:t>To liaise confidently with teachers and share resources which can be used for pre and post tutoring where necessary</w:t>
            </w:r>
          </w:p>
          <w:p w14:paraId="148677EB" w14:textId="2A698B70" w:rsidR="006B0AA0" w:rsidRPr="00AC1510" w:rsidRDefault="006B0AA0" w:rsidP="0035336E">
            <w:pPr>
              <w:rPr>
                <w:b/>
                <w:bCs/>
              </w:rPr>
            </w:pPr>
            <w:r w:rsidRPr="00AC1510">
              <w:rPr>
                <w:b/>
                <w:bCs/>
              </w:rPr>
              <w:t xml:space="preserve">2.2.3 </w:t>
            </w:r>
            <w:r w:rsidRPr="00AC1510">
              <w:t>Supporting the role of parents in students’ learning and contributing to/leading meetings with parents to provide constructive feedback on student progress/achievement etc.</w:t>
            </w:r>
          </w:p>
          <w:p w14:paraId="5A3656A3" w14:textId="57C3D354" w:rsidR="006B0AA0" w:rsidRPr="00AC1510" w:rsidRDefault="006B0AA0" w:rsidP="0035336E">
            <w:pPr>
              <w:rPr>
                <w:b/>
                <w:bCs/>
              </w:rPr>
            </w:pPr>
            <w:r w:rsidRPr="00AC1510">
              <w:rPr>
                <w:b/>
                <w:bCs/>
              </w:rPr>
              <w:t xml:space="preserve">2.2.4 </w:t>
            </w:r>
            <w:r w:rsidRPr="00AC1510">
              <w:t>To help with the planning of some lessons through collaboration with the teacher and support with differentiation required</w:t>
            </w:r>
          </w:p>
          <w:p w14:paraId="7BB324CA" w14:textId="1C8C057E" w:rsidR="006B0AA0" w:rsidRPr="00AC1510" w:rsidRDefault="006B0AA0" w:rsidP="0035336E">
            <w:r w:rsidRPr="00AC1510">
              <w:rPr>
                <w:b/>
                <w:bCs/>
              </w:rPr>
              <w:t xml:space="preserve">2.2.5 </w:t>
            </w:r>
            <w:r w:rsidRPr="00AC1510">
              <w:t xml:space="preserve">To engage in ongoing professional development, including specific Autism training, to support the needs of students in school and to share the learning from this training with the wider staff body as required </w:t>
            </w:r>
          </w:p>
          <w:p w14:paraId="3A57E3BC" w14:textId="3BCBB8FF" w:rsidR="00971786" w:rsidRPr="00AC1510" w:rsidRDefault="006B0AA0" w:rsidP="006B0AA0">
            <w:r w:rsidRPr="00AC1510">
              <w:rPr>
                <w:b/>
                <w:bCs/>
              </w:rPr>
              <w:t xml:space="preserve">2.2.6 </w:t>
            </w:r>
            <w:r w:rsidRPr="00AC1510">
              <w:t xml:space="preserve">Providing objective and accurate feedback and reports as required on student achievement, progress and other matters, ensuring the availability of appropriate evidence </w:t>
            </w:r>
          </w:p>
        </w:tc>
      </w:tr>
      <w:tr w:rsidR="00F401F2" w:rsidRPr="00AC1510" w14:paraId="6AAE3747" w14:textId="77777777" w:rsidTr="006917F0">
        <w:trPr>
          <w:cantSplit/>
          <w:trHeight w:val="573"/>
        </w:trPr>
        <w:tc>
          <w:tcPr>
            <w:tcW w:w="900" w:type="dxa"/>
          </w:tcPr>
          <w:p w14:paraId="1C928F1E" w14:textId="77777777" w:rsidR="00F401F2" w:rsidRPr="00AC1510" w:rsidRDefault="00F401F2" w:rsidP="0035336E">
            <w:pPr>
              <w:ind w:right="-45"/>
              <w:jc w:val="both"/>
              <w:rPr>
                <w:b/>
              </w:rPr>
            </w:pPr>
          </w:p>
        </w:tc>
        <w:tc>
          <w:tcPr>
            <w:tcW w:w="693" w:type="dxa"/>
          </w:tcPr>
          <w:p w14:paraId="3D8926B9" w14:textId="77777777" w:rsidR="00F401F2" w:rsidRPr="00AC1510" w:rsidRDefault="00822E01" w:rsidP="0035336E">
            <w:pPr>
              <w:ind w:right="-45"/>
              <w:jc w:val="both"/>
              <w:rPr>
                <w:b/>
              </w:rPr>
            </w:pPr>
            <w:r w:rsidRPr="00AC1510">
              <w:rPr>
                <w:b/>
              </w:rPr>
              <w:t>2.3</w:t>
            </w:r>
          </w:p>
        </w:tc>
        <w:tc>
          <w:tcPr>
            <w:tcW w:w="8402" w:type="dxa"/>
            <w:gridSpan w:val="4"/>
          </w:tcPr>
          <w:p w14:paraId="3E37C5B3" w14:textId="77777777" w:rsidR="00F401F2" w:rsidRPr="00AC1510" w:rsidRDefault="006B0AA0" w:rsidP="0035336E">
            <w:r w:rsidRPr="00AC1510">
              <w:t xml:space="preserve">To provide support for the curriculum </w:t>
            </w:r>
          </w:p>
          <w:p w14:paraId="654BABE2" w14:textId="4DC7B473" w:rsidR="006B0AA0" w:rsidRPr="00AC1510" w:rsidRDefault="006B0AA0" w:rsidP="0035336E">
            <w:pPr>
              <w:rPr>
                <w:b/>
                <w:bCs/>
              </w:rPr>
            </w:pPr>
            <w:r w:rsidRPr="00AC1510">
              <w:rPr>
                <w:b/>
                <w:bCs/>
              </w:rPr>
              <w:t xml:space="preserve">2.3.1 </w:t>
            </w:r>
            <w:r w:rsidRPr="00AC1510">
              <w:t xml:space="preserve">To deliver learning activities to students within agreed systems of supervision, adjusting activities according to student responses/needs  </w:t>
            </w:r>
          </w:p>
          <w:p w14:paraId="28B3FC78" w14:textId="6EF6A514" w:rsidR="006B0AA0" w:rsidRPr="00AC1510" w:rsidRDefault="006B0AA0" w:rsidP="0035336E">
            <w:r w:rsidRPr="00AC1510">
              <w:rPr>
                <w:b/>
                <w:bCs/>
              </w:rPr>
              <w:t xml:space="preserve">2.3.2 </w:t>
            </w:r>
            <w:r w:rsidRPr="00AC1510">
              <w:t xml:space="preserve">To use ICT effectively to support learning activities and develop students’ competence and independence in its use </w:t>
            </w:r>
          </w:p>
          <w:p w14:paraId="24CEC76B" w14:textId="2BF59CA1" w:rsidR="006B0AA0" w:rsidRPr="00AC1510" w:rsidRDefault="006B0AA0" w:rsidP="0035336E">
            <w:pPr>
              <w:rPr>
                <w:b/>
                <w:bCs/>
              </w:rPr>
            </w:pPr>
            <w:r w:rsidRPr="00AC1510">
              <w:rPr>
                <w:b/>
                <w:bCs/>
              </w:rPr>
              <w:t xml:space="preserve">2.3.3 </w:t>
            </w:r>
            <w:r w:rsidRPr="00AC1510">
              <w:t>To select and prepare resources necessary to lead learning activities, taking account of students’ interests</w:t>
            </w:r>
          </w:p>
          <w:p w14:paraId="519F6338" w14:textId="1F71B300" w:rsidR="006B0AA0" w:rsidRPr="00AC1510" w:rsidRDefault="006B0AA0" w:rsidP="0035336E">
            <w:r w:rsidRPr="00AC1510">
              <w:rPr>
                <w:b/>
                <w:bCs/>
              </w:rPr>
              <w:t xml:space="preserve">2.3.4 </w:t>
            </w:r>
            <w:r w:rsidRPr="00AC1510">
              <w:t xml:space="preserve">To advise on appropriate deployment and use of specialist aid/resources/equipment </w:t>
            </w:r>
          </w:p>
        </w:tc>
      </w:tr>
      <w:tr w:rsidR="00F401F2" w:rsidRPr="00AC1510" w14:paraId="2EEB3167" w14:textId="77777777" w:rsidTr="006917F0">
        <w:trPr>
          <w:cantSplit/>
        </w:trPr>
        <w:tc>
          <w:tcPr>
            <w:tcW w:w="900" w:type="dxa"/>
          </w:tcPr>
          <w:p w14:paraId="388B9A20" w14:textId="77777777" w:rsidR="00F401F2" w:rsidRPr="00AC1510" w:rsidRDefault="00F401F2" w:rsidP="0035336E">
            <w:pPr>
              <w:ind w:right="-45"/>
              <w:rPr>
                <w:b/>
              </w:rPr>
            </w:pPr>
          </w:p>
        </w:tc>
        <w:tc>
          <w:tcPr>
            <w:tcW w:w="693" w:type="dxa"/>
          </w:tcPr>
          <w:p w14:paraId="5EA496B7" w14:textId="77777777" w:rsidR="00F401F2" w:rsidRPr="00AC1510" w:rsidRDefault="00822E01" w:rsidP="0035336E">
            <w:pPr>
              <w:ind w:right="-45"/>
              <w:rPr>
                <w:b/>
              </w:rPr>
            </w:pPr>
            <w:r w:rsidRPr="00AC1510">
              <w:rPr>
                <w:b/>
              </w:rPr>
              <w:t>2.4</w:t>
            </w:r>
          </w:p>
        </w:tc>
        <w:tc>
          <w:tcPr>
            <w:tcW w:w="8402" w:type="dxa"/>
            <w:gridSpan w:val="4"/>
          </w:tcPr>
          <w:p w14:paraId="27C06730" w14:textId="77777777" w:rsidR="00F401F2" w:rsidRPr="00AC1510" w:rsidRDefault="00971786" w:rsidP="0035336E">
            <w:pPr>
              <w:pStyle w:val="Header"/>
              <w:tabs>
                <w:tab w:val="clear" w:pos="4153"/>
                <w:tab w:val="clear" w:pos="8306"/>
              </w:tabs>
              <w:rPr>
                <w:rFonts w:ascii="Arial" w:hAnsi="Arial" w:cs="Arial"/>
              </w:rPr>
            </w:pPr>
            <w:r w:rsidRPr="00AC1510">
              <w:rPr>
                <w:rFonts w:ascii="Arial" w:hAnsi="Arial" w:cs="Arial"/>
              </w:rPr>
              <w:t xml:space="preserve">To provide support for the SEND Department </w:t>
            </w:r>
          </w:p>
          <w:p w14:paraId="21CF2987" w14:textId="6F22001E" w:rsidR="00971786" w:rsidRPr="00AC1510" w:rsidRDefault="00971786" w:rsidP="0035336E">
            <w:pPr>
              <w:pStyle w:val="Header"/>
              <w:tabs>
                <w:tab w:val="clear" w:pos="4153"/>
                <w:tab w:val="clear" w:pos="8306"/>
              </w:tabs>
              <w:rPr>
                <w:rFonts w:ascii="Arial" w:hAnsi="Arial" w:cs="Arial"/>
                <w:b/>
                <w:bCs/>
              </w:rPr>
            </w:pPr>
            <w:r w:rsidRPr="00AC1510">
              <w:rPr>
                <w:rFonts w:ascii="Arial" w:hAnsi="Arial" w:cs="Arial"/>
                <w:b/>
                <w:bCs/>
              </w:rPr>
              <w:t xml:space="preserve">2.4.1 </w:t>
            </w:r>
            <w:r w:rsidRPr="00AC1510">
              <w:rPr>
                <w:rFonts w:ascii="Arial" w:hAnsi="Arial" w:cs="Arial"/>
              </w:rPr>
              <w:t>To liaise with the SENDCO to deliver SEN provision in the school</w:t>
            </w:r>
          </w:p>
          <w:p w14:paraId="4DA27DD4" w14:textId="29949CA8" w:rsidR="00971786" w:rsidRPr="00AC1510" w:rsidRDefault="00971786" w:rsidP="00971786">
            <w:r w:rsidRPr="00AC1510">
              <w:rPr>
                <w:b/>
                <w:bCs/>
              </w:rPr>
              <w:t xml:space="preserve">2.4.2 </w:t>
            </w:r>
            <w:r w:rsidRPr="00AC1510">
              <w:t xml:space="preserve">To provide support outside of classes, such as working in the SEND base </w:t>
            </w:r>
          </w:p>
          <w:p w14:paraId="2530C81C" w14:textId="3BA007C3" w:rsidR="00971786" w:rsidRPr="00AC1510" w:rsidRDefault="00971786" w:rsidP="0035336E">
            <w:pPr>
              <w:pStyle w:val="Header"/>
              <w:tabs>
                <w:tab w:val="clear" w:pos="4153"/>
                <w:tab w:val="clear" w:pos="8306"/>
              </w:tabs>
              <w:rPr>
                <w:rFonts w:ascii="Arial" w:hAnsi="Arial" w:cs="Arial"/>
                <w:b/>
                <w:bCs/>
              </w:rPr>
            </w:pPr>
            <w:r w:rsidRPr="00AC1510">
              <w:rPr>
                <w:rFonts w:ascii="Arial" w:hAnsi="Arial" w:cs="Arial"/>
                <w:b/>
                <w:bCs/>
              </w:rPr>
              <w:t xml:space="preserve">2.4.3 </w:t>
            </w:r>
            <w:r w:rsidRPr="00AC1510">
              <w:rPr>
                <w:rFonts w:ascii="Arial" w:hAnsi="Arial" w:cs="Arial"/>
              </w:rPr>
              <w:t>To support with extra-curricular clubs during student lunch breaks</w:t>
            </w:r>
          </w:p>
          <w:p w14:paraId="6B36C331" w14:textId="5AE78C8A" w:rsidR="00971786" w:rsidRPr="00AC1510" w:rsidRDefault="00971786" w:rsidP="0035336E">
            <w:pPr>
              <w:pStyle w:val="Header"/>
              <w:tabs>
                <w:tab w:val="clear" w:pos="4153"/>
                <w:tab w:val="clear" w:pos="8306"/>
              </w:tabs>
              <w:rPr>
                <w:rFonts w:ascii="Arial" w:hAnsi="Arial" w:cs="Arial"/>
              </w:rPr>
            </w:pPr>
            <w:r w:rsidRPr="00AC1510">
              <w:rPr>
                <w:rFonts w:ascii="Arial" w:hAnsi="Arial" w:cs="Arial"/>
                <w:b/>
                <w:bCs/>
              </w:rPr>
              <w:t xml:space="preserve">2.4.4 </w:t>
            </w:r>
            <w:r w:rsidRPr="00AC1510">
              <w:rPr>
                <w:rFonts w:ascii="Arial" w:hAnsi="Arial" w:cs="Arial"/>
              </w:rPr>
              <w:t>To work with other professionals, such as Communication and Autism Team and with the student’s parents, as necessary</w:t>
            </w:r>
          </w:p>
        </w:tc>
      </w:tr>
      <w:tr w:rsidR="00F401F2" w:rsidRPr="00AC1510" w14:paraId="5E465186" w14:textId="77777777" w:rsidTr="006917F0">
        <w:trPr>
          <w:cantSplit/>
        </w:trPr>
        <w:tc>
          <w:tcPr>
            <w:tcW w:w="900" w:type="dxa"/>
          </w:tcPr>
          <w:p w14:paraId="0FD306FA" w14:textId="77777777" w:rsidR="00F401F2" w:rsidRPr="00AC1510" w:rsidRDefault="00F401F2" w:rsidP="0035336E">
            <w:pPr>
              <w:ind w:right="-45"/>
              <w:rPr>
                <w:b/>
              </w:rPr>
            </w:pPr>
          </w:p>
        </w:tc>
        <w:tc>
          <w:tcPr>
            <w:tcW w:w="693" w:type="dxa"/>
          </w:tcPr>
          <w:p w14:paraId="2DBF4E08" w14:textId="77777777" w:rsidR="00F401F2" w:rsidRPr="00AC1510" w:rsidRDefault="00822E01" w:rsidP="0035336E">
            <w:pPr>
              <w:ind w:right="-45"/>
              <w:rPr>
                <w:b/>
              </w:rPr>
            </w:pPr>
            <w:r w:rsidRPr="00AC1510">
              <w:rPr>
                <w:b/>
              </w:rPr>
              <w:t>2.5</w:t>
            </w:r>
          </w:p>
        </w:tc>
        <w:tc>
          <w:tcPr>
            <w:tcW w:w="8402" w:type="dxa"/>
            <w:gridSpan w:val="4"/>
          </w:tcPr>
          <w:p w14:paraId="52207038" w14:textId="77777777" w:rsidR="00F401F2" w:rsidRPr="00AC1510" w:rsidRDefault="00971786" w:rsidP="0035336E">
            <w:r w:rsidRPr="00AC1510">
              <w:t xml:space="preserve">To provide support for the school </w:t>
            </w:r>
          </w:p>
          <w:p w14:paraId="28D8FE3C" w14:textId="7516E2DD" w:rsidR="00971786" w:rsidRPr="00AC1510" w:rsidRDefault="00971786" w:rsidP="0035336E">
            <w:pPr>
              <w:rPr>
                <w:b/>
                <w:bCs/>
              </w:rPr>
            </w:pPr>
            <w:r w:rsidRPr="00AC1510">
              <w:rPr>
                <w:b/>
                <w:bCs/>
              </w:rPr>
              <w:t xml:space="preserve">2.5.1 </w:t>
            </w:r>
            <w:r w:rsidRPr="00AC1510">
              <w:t>To establish constructive relationships and communication with other agencies/professionals, in liaison with the teacher, to support achievement and progress of students</w:t>
            </w:r>
          </w:p>
          <w:p w14:paraId="1F388A7A" w14:textId="629AC5B8" w:rsidR="00971786" w:rsidRPr="00AC1510" w:rsidRDefault="00971786" w:rsidP="0035336E">
            <w:pPr>
              <w:rPr>
                <w:b/>
                <w:bCs/>
              </w:rPr>
            </w:pPr>
            <w:r w:rsidRPr="00AC1510">
              <w:rPr>
                <w:b/>
                <w:bCs/>
              </w:rPr>
              <w:t xml:space="preserve">2.5.2 </w:t>
            </w:r>
            <w:r w:rsidRPr="00AC1510">
              <w:t>To recognise own strengths and areas of expertise and using these to lead, advise and support others</w:t>
            </w:r>
          </w:p>
          <w:p w14:paraId="762DD0AC" w14:textId="6FB3065D" w:rsidR="00971786" w:rsidRPr="00AC1510" w:rsidRDefault="00971786" w:rsidP="0035336E">
            <w:pPr>
              <w:rPr>
                <w:b/>
                <w:bCs/>
              </w:rPr>
            </w:pPr>
            <w:r w:rsidRPr="00AC1510">
              <w:rPr>
                <w:b/>
                <w:bCs/>
              </w:rPr>
              <w:t xml:space="preserve">2.5.3 </w:t>
            </w:r>
            <w:r w:rsidRPr="00AC1510">
              <w:t>To contribute to the identification and execution of appropriate out of school learning activities which consolidate and extend work carried out in class</w:t>
            </w:r>
          </w:p>
          <w:p w14:paraId="1F215F00" w14:textId="5092B524" w:rsidR="00971786" w:rsidRPr="00AC1510" w:rsidRDefault="00971786" w:rsidP="0035336E">
            <w:r w:rsidRPr="00AC1510">
              <w:rPr>
                <w:b/>
                <w:bCs/>
              </w:rPr>
              <w:t xml:space="preserve">2.5.4 </w:t>
            </w:r>
            <w:r w:rsidRPr="00AC1510">
              <w:t>To participate in the support staff review process to ensure professional development needs are identified and me</w:t>
            </w:r>
            <w:r w:rsidR="006917F0" w:rsidRPr="00AC1510">
              <w:t>t</w:t>
            </w:r>
          </w:p>
        </w:tc>
      </w:tr>
      <w:tr w:rsidR="00EA2CC5" w:rsidRPr="00AC1510" w14:paraId="1E0D1D8A" w14:textId="77777777" w:rsidTr="006917F0">
        <w:trPr>
          <w:cantSplit/>
          <w:trHeight w:val="206"/>
        </w:trPr>
        <w:tc>
          <w:tcPr>
            <w:tcW w:w="900" w:type="dxa"/>
          </w:tcPr>
          <w:p w14:paraId="4AB04D06" w14:textId="77777777" w:rsidR="00EA2CC5" w:rsidRPr="00AC1510" w:rsidRDefault="00EA2CC5" w:rsidP="0035336E">
            <w:pPr>
              <w:ind w:right="-45"/>
              <w:rPr>
                <w:b/>
              </w:rPr>
            </w:pPr>
          </w:p>
        </w:tc>
        <w:tc>
          <w:tcPr>
            <w:tcW w:w="693" w:type="dxa"/>
          </w:tcPr>
          <w:p w14:paraId="6887C0BC" w14:textId="12FF9928" w:rsidR="00EA2CC5" w:rsidRPr="00AC1510" w:rsidRDefault="00E35122" w:rsidP="0035336E">
            <w:pPr>
              <w:ind w:right="-45"/>
              <w:rPr>
                <w:b/>
              </w:rPr>
            </w:pPr>
            <w:r w:rsidRPr="00AC1510">
              <w:rPr>
                <w:b/>
              </w:rPr>
              <w:t xml:space="preserve">2.6 </w:t>
            </w:r>
          </w:p>
        </w:tc>
        <w:tc>
          <w:tcPr>
            <w:tcW w:w="8402" w:type="dxa"/>
            <w:gridSpan w:val="4"/>
          </w:tcPr>
          <w:p w14:paraId="3AF9D92B" w14:textId="0CCD5384" w:rsidR="00EA2CC5" w:rsidRPr="00AC1510" w:rsidRDefault="00E35122" w:rsidP="0035336E">
            <w:r w:rsidRPr="00AC1510">
              <w:t>To undertake appropriate professional development including adhering to the principle of performance management</w:t>
            </w:r>
          </w:p>
        </w:tc>
      </w:tr>
      <w:tr w:rsidR="00F401F2" w:rsidRPr="00AC1510" w14:paraId="622C17DC" w14:textId="77777777" w:rsidTr="006917F0">
        <w:trPr>
          <w:cantSplit/>
          <w:trHeight w:val="206"/>
        </w:trPr>
        <w:tc>
          <w:tcPr>
            <w:tcW w:w="900" w:type="dxa"/>
          </w:tcPr>
          <w:p w14:paraId="3651E5E5" w14:textId="77777777" w:rsidR="00F401F2" w:rsidRPr="00AC1510" w:rsidRDefault="00F401F2" w:rsidP="0035336E">
            <w:pPr>
              <w:ind w:right="-45"/>
              <w:rPr>
                <w:b/>
              </w:rPr>
            </w:pPr>
          </w:p>
        </w:tc>
        <w:tc>
          <w:tcPr>
            <w:tcW w:w="693" w:type="dxa"/>
          </w:tcPr>
          <w:p w14:paraId="7EED4C84" w14:textId="27E09AA3" w:rsidR="00F401F2" w:rsidRPr="00AC1510" w:rsidRDefault="00822E01" w:rsidP="0035336E">
            <w:pPr>
              <w:ind w:right="-45"/>
              <w:rPr>
                <w:bCs/>
              </w:rPr>
            </w:pPr>
            <w:r w:rsidRPr="00AC1510">
              <w:rPr>
                <w:b/>
              </w:rPr>
              <w:t>2.</w:t>
            </w:r>
            <w:r w:rsidR="00E35122" w:rsidRPr="00AC1510">
              <w:rPr>
                <w:b/>
              </w:rPr>
              <w:t xml:space="preserve">7 </w:t>
            </w:r>
          </w:p>
        </w:tc>
        <w:tc>
          <w:tcPr>
            <w:tcW w:w="8402" w:type="dxa"/>
            <w:gridSpan w:val="4"/>
          </w:tcPr>
          <w:p w14:paraId="709D6B59" w14:textId="162D0011" w:rsidR="00F401F2" w:rsidRPr="00AC1510" w:rsidRDefault="00E35122" w:rsidP="0035336E">
            <w:r w:rsidRPr="00AC1510">
              <w:rPr>
                <w:bCs/>
              </w:rPr>
              <w:t>To adhere to the ethos of the school</w:t>
            </w:r>
          </w:p>
        </w:tc>
      </w:tr>
      <w:tr w:rsidR="00F401F2" w:rsidRPr="00AC1510" w14:paraId="6C297941" w14:textId="77777777" w:rsidTr="006917F0">
        <w:trPr>
          <w:cantSplit/>
          <w:trHeight w:val="206"/>
        </w:trPr>
        <w:tc>
          <w:tcPr>
            <w:tcW w:w="900" w:type="dxa"/>
          </w:tcPr>
          <w:p w14:paraId="509C4DBB" w14:textId="77777777" w:rsidR="00F401F2" w:rsidRPr="00AC1510" w:rsidRDefault="00F401F2" w:rsidP="0035336E">
            <w:pPr>
              <w:ind w:right="-45"/>
              <w:rPr>
                <w:b/>
              </w:rPr>
            </w:pPr>
          </w:p>
        </w:tc>
        <w:tc>
          <w:tcPr>
            <w:tcW w:w="693" w:type="dxa"/>
          </w:tcPr>
          <w:p w14:paraId="175ECD9C" w14:textId="77777777" w:rsidR="00F401F2" w:rsidRPr="00AC1510" w:rsidRDefault="00F401F2" w:rsidP="0035336E">
            <w:pPr>
              <w:ind w:right="-45"/>
              <w:rPr>
                <w:b/>
              </w:rPr>
            </w:pPr>
          </w:p>
        </w:tc>
        <w:tc>
          <w:tcPr>
            <w:tcW w:w="927" w:type="dxa"/>
          </w:tcPr>
          <w:p w14:paraId="2B02A8DF" w14:textId="36D09D8B" w:rsidR="00F401F2" w:rsidRPr="00AC1510" w:rsidRDefault="00762EE7" w:rsidP="0035336E">
            <w:pPr>
              <w:rPr>
                <w:b/>
              </w:rPr>
            </w:pPr>
            <w:r w:rsidRPr="00AC1510">
              <w:rPr>
                <w:b/>
              </w:rPr>
              <w:t>2.</w:t>
            </w:r>
            <w:r w:rsidR="00E35122" w:rsidRPr="00AC1510">
              <w:rPr>
                <w:b/>
              </w:rPr>
              <w:t>7</w:t>
            </w:r>
            <w:r w:rsidR="00F401F2" w:rsidRPr="00AC1510">
              <w:rPr>
                <w:b/>
              </w:rPr>
              <w:t>.1</w:t>
            </w:r>
          </w:p>
        </w:tc>
        <w:tc>
          <w:tcPr>
            <w:tcW w:w="7475" w:type="dxa"/>
            <w:gridSpan w:val="3"/>
          </w:tcPr>
          <w:p w14:paraId="20154CA1" w14:textId="77777777" w:rsidR="00F401F2" w:rsidRPr="00AC1510" w:rsidRDefault="00F401F2" w:rsidP="0035336E">
            <w:r w:rsidRPr="00AC1510">
              <w:t>To promote the agreed vision and aims of the school</w:t>
            </w:r>
          </w:p>
        </w:tc>
      </w:tr>
      <w:tr w:rsidR="00F401F2" w:rsidRPr="00AC1510" w14:paraId="56F5097A" w14:textId="77777777" w:rsidTr="006917F0">
        <w:trPr>
          <w:cantSplit/>
          <w:trHeight w:val="206"/>
        </w:trPr>
        <w:tc>
          <w:tcPr>
            <w:tcW w:w="900" w:type="dxa"/>
          </w:tcPr>
          <w:p w14:paraId="0E1D985F" w14:textId="77777777" w:rsidR="00F401F2" w:rsidRPr="00AC1510" w:rsidRDefault="00F401F2" w:rsidP="0035336E">
            <w:pPr>
              <w:ind w:right="-45"/>
              <w:rPr>
                <w:b/>
              </w:rPr>
            </w:pPr>
          </w:p>
        </w:tc>
        <w:tc>
          <w:tcPr>
            <w:tcW w:w="693" w:type="dxa"/>
          </w:tcPr>
          <w:p w14:paraId="206B1B67" w14:textId="77777777" w:rsidR="00F401F2" w:rsidRPr="00AC1510" w:rsidRDefault="00F401F2" w:rsidP="0035336E">
            <w:pPr>
              <w:ind w:right="-45"/>
              <w:rPr>
                <w:b/>
              </w:rPr>
            </w:pPr>
          </w:p>
        </w:tc>
        <w:tc>
          <w:tcPr>
            <w:tcW w:w="927" w:type="dxa"/>
          </w:tcPr>
          <w:p w14:paraId="4806FC4F" w14:textId="3802DECE" w:rsidR="00F401F2" w:rsidRPr="00AC1510" w:rsidRDefault="00762EE7" w:rsidP="0035336E">
            <w:pPr>
              <w:rPr>
                <w:b/>
              </w:rPr>
            </w:pPr>
            <w:r w:rsidRPr="00AC1510">
              <w:rPr>
                <w:b/>
              </w:rPr>
              <w:t>2.</w:t>
            </w:r>
            <w:r w:rsidR="00E35122" w:rsidRPr="00AC1510">
              <w:rPr>
                <w:b/>
              </w:rPr>
              <w:t>7</w:t>
            </w:r>
            <w:r w:rsidR="00F401F2" w:rsidRPr="00AC1510">
              <w:rPr>
                <w:b/>
              </w:rPr>
              <w:t>.2</w:t>
            </w:r>
          </w:p>
        </w:tc>
        <w:tc>
          <w:tcPr>
            <w:tcW w:w="7475" w:type="dxa"/>
            <w:gridSpan w:val="3"/>
          </w:tcPr>
          <w:p w14:paraId="4F0A3DE3" w14:textId="77777777" w:rsidR="00F401F2" w:rsidRPr="00AC1510" w:rsidRDefault="00F401F2" w:rsidP="0035336E">
            <w:r w:rsidRPr="00AC1510">
              <w:t>To set an example of personal integrity and professionalism</w:t>
            </w:r>
          </w:p>
        </w:tc>
      </w:tr>
      <w:tr w:rsidR="00F401F2" w:rsidRPr="00AC1510" w14:paraId="482D745F" w14:textId="77777777" w:rsidTr="006917F0">
        <w:trPr>
          <w:cantSplit/>
          <w:trHeight w:val="206"/>
        </w:trPr>
        <w:tc>
          <w:tcPr>
            <w:tcW w:w="900" w:type="dxa"/>
          </w:tcPr>
          <w:p w14:paraId="11796943" w14:textId="77777777" w:rsidR="00F401F2" w:rsidRPr="00AC1510" w:rsidRDefault="00F401F2" w:rsidP="0035336E">
            <w:pPr>
              <w:ind w:right="-45"/>
              <w:rPr>
                <w:b/>
              </w:rPr>
            </w:pPr>
          </w:p>
        </w:tc>
        <w:tc>
          <w:tcPr>
            <w:tcW w:w="693" w:type="dxa"/>
          </w:tcPr>
          <w:p w14:paraId="79C7DDF1" w14:textId="77777777" w:rsidR="00F401F2" w:rsidRPr="00AC1510" w:rsidRDefault="00F401F2" w:rsidP="0035336E">
            <w:pPr>
              <w:ind w:right="-45"/>
              <w:rPr>
                <w:b/>
              </w:rPr>
            </w:pPr>
          </w:p>
        </w:tc>
        <w:tc>
          <w:tcPr>
            <w:tcW w:w="927" w:type="dxa"/>
          </w:tcPr>
          <w:p w14:paraId="039A6602" w14:textId="002E8A50" w:rsidR="00F401F2" w:rsidRPr="00AC1510" w:rsidRDefault="00762EE7" w:rsidP="0035336E">
            <w:pPr>
              <w:rPr>
                <w:b/>
              </w:rPr>
            </w:pPr>
            <w:r w:rsidRPr="00AC1510">
              <w:rPr>
                <w:b/>
              </w:rPr>
              <w:t>2.</w:t>
            </w:r>
            <w:r w:rsidR="00E35122" w:rsidRPr="00AC1510">
              <w:rPr>
                <w:b/>
              </w:rPr>
              <w:t>7</w:t>
            </w:r>
            <w:r w:rsidR="00F401F2" w:rsidRPr="00AC1510">
              <w:rPr>
                <w:b/>
              </w:rPr>
              <w:t>.3</w:t>
            </w:r>
          </w:p>
        </w:tc>
        <w:tc>
          <w:tcPr>
            <w:tcW w:w="7475" w:type="dxa"/>
            <w:gridSpan w:val="3"/>
          </w:tcPr>
          <w:p w14:paraId="55480D27" w14:textId="77777777" w:rsidR="00F401F2" w:rsidRPr="00AC1510" w:rsidRDefault="00F401F2" w:rsidP="0035336E">
            <w:r w:rsidRPr="00AC1510">
              <w:t>Attendance at appropriate staff meetings and parents evenings</w:t>
            </w:r>
          </w:p>
        </w:tc>
      </w:tr>
      <w:tr w:rsidR="00F401F2" w:rsidRPr="00AC1510" w14:paraId="213FA275" w14:textId="77777777" w:rsidTr="006917F0">
        <w:trPr>
          <w:cantSplit/>
          <w:trHeight w:val="206"/>
        </w:trPr>
        <w:tc>
          <w:tcPr>
            <w:tcW w:w="900" w:type="dxa"/>
          </w:tcPr>
          <w:p w14:paraId="12D64D3C" w14:textId="77777777" w:rsidR="00F401F2" w:rsidRPr="00AC1510" w:rsidRDefault="00F401F2" w:rsidP="0035336E">
            <w:pPr>
              <w:ind w:right="-45"/>
              <w:rPr>
                <w:b/>
              </w:rPr>
            </w:pPr>
          </w:p>
        </w:tc>
        <w:tc>
          <w:tcPr>
            <w:tcW w:w="693" w:type="dxa"/>
          </w:tcPr>
          <w:p w14:paraId="425DBFC7" w14:textId="13D1E796" w:rsidR="00F401F2" w:rsidRPr="00AC1510" w:rsidRDefault="0035336E" w:rsidP="0035336E">
            <w:pPr>
              <w:ind w:right="-45"/>
              <w:rPr>
                <w:b/>
              </w:rPr>
            </w:pPr>
            <w:r w:rsidRPr="00AC1510">
              <w:rPr>
                <w:b/>
              </w:rPr>
              <w:t>2.</w:t>
            </w:r>
            <w:r w:rsidR="00E35122" w:rsidRPr="00AC1510">
              <w:rPr>
                <w:b/>
              </w:rPr>
              <w:t>8</w:t>
            </w:r>
          </w:p>
        </w:tc>
        <w:tc>
          <w:tcPr>
            <w:tcW w:w="8402" w:type="dxa"/>
            <w:gridSpan w:val="4"/>
          </w:tcPr>
          <w:p w14:paraId="21930BFD" w14:textId="77777777" w:rsidR="00F401F2" w:rsidRPr="00AC1510" w:rsidRDefault="00F401F2" w:rsidP="0035336E">
            <w:r w:rsidRPr="00AC1510">
              <w:t>Any other duties as commensurate within the grade in order to ensure the smooth running of the school</w:t>
            </w:r>
          </w:p>
        </w:tc>
      </w:tr>
      <w:tr w:rsidR="00F401F2" w:rsidRPr="00AC1510" w14:paraId="435701F5" w14:textId="77777777" w:rsidTr="0035336E">
        <w:tc>
          <w:tcPr>
            <w:tcW w:w="900" w:type="dxa"/>
          </w:tcPr>
          <w:p w14:paraId="2148292A" w14:textId="77777777" w:rsidR="00F401F2" w:rsidRPr="00AC1510" w:rsidRDefault="00F401F2" w:rsidP="0035336E">
            <w:pPr>
              <w:ind w:right="-45"/>
              <w:rPr>
                <w:b/>
                <w:u w:val="single"/>
              </w:rPr>
            </w:pPr>
          </w:p>
        </w:tc>
        <w:tc>
          <w:tcPr>
            <w:tcW w:w="9095" w:type="dxa"/>
            <w:gridSpan w:val="5"/>
          </w:tcPr>
          <w:p w14:paraId="685FEEBF" w14:textId="77777777" w:rsidR="00F401F2" w:rsidRPr="00AC1510" w:rsidRDefault="00F401F2" w:rsidP="0035336E">
            <w:pPr>
              <w:ind w:right="-45"/>
              <w:rPr>
                <w:b/>
                <w:u w:val="single"/>
              </w:rPr>
            </w:pPr>
          </w:p>
        </w:tc>
      </w:tr>
    </w:tbl>
    <w:p w14:paraId="1C08E3E8" w14:textId="77777777" w:rsidR="00F401F2" w:rsidRPr="00AC1510" w:rsidRDefault="00F401F2" w:rsidP="00F401F2">
      <w:pPr>
        <w:ind w:right="-331"/>
        <w:jc w:val="both"/>
        <w:rPr>
          <w:b/>
        </w:rPr>
      </w:pPr>
    </w:p>
    <w:p w14:paraId="1C1BF341" w14:textId="273C17BF" w:rsidR="00F401F2" w:rsidRPr="00AC1510" w:rsidRDefault="00F401F2" w:rsidP="00F401F2">
      <w:pPr>
        <w:ind w:right="-331"/>
        <w:jc w:val="both"/>
        <w:rPr>
          <w:b/>
        </w:rPr>
      </w:pPr>
    </w:p>
    <w:p w14:paraId="4767C2EB" w14:textId="72AD849D" w:rsidR="006917F0" w:rsidRPr="00AC1510" w:rsidRDefault="006917F0" w:rsidP="00F401F2">
      <w:pPr>
        <w:ind w:right="-331"/>
        <w:jc w:val="both"/>
        <w:rPr>
          <w:b/>
        </w:rPr>
      </w:pPr>
    </w:p>
    <w:p w14:paraId="05C573AC" w14:textId="02F3520C" w:rsidR="006917F0" w:rsidRPr="00AC1510" w:rsidRDefault="006917F0" w:rsidP="00F401F2">
      <w:pPr>
        <w:ind w:right="-331"/>
        <w:jc w:val="both"/>
        <w:rPr>
          <w:b/>
        </w:rPr>
      </w:pPr>
    </w:p>
    <w:p w14:paraId="4B9F518D" w14:textId="3A087B19" w:rsidR="006917F0" w:rsidRPr="00AC1510" w:rsidRDefault="006917F0" w:rsidP="00F401F2">
      <w:pPr>
        <w:ind w:right="-331"/>
        <w:jc w:val="both"/>
        <w:rPr>
          <w:b/>
        </w:rPr>
      </w:pPr>
    </w:p>
    <w:p w14:paraId="726735A3" w14:textId="7C8199F5" w:rsidR="006917F0" w:rsidRPr="00AC1510" w:rsidRDefault="006917F0" w:rsidP="00F401F2">
      <w:pPr>
        <w:ind w:right="-331"/>
        <w:jc w:val="both"/>
        <w:rPr>
          <w:b/>
        </w:rPr>
      </w:pPr>
    </w:p>
    <w:p w14:paraId="70C16749" w14:textId="46A4477E" w:rsidR="006917F0" w:rsidRPr="00AC1510" w:rsidRDefault="006917F0" w:rsidP="00F401F2">
      <w:pPr>
        <w:ind w:right="-331"/>
        <w:jc w:val="both"/>
        <w:rPr>
          <w:b/>
        </w:rPr>
      </w:pPr>
    </w:p>
    <w:p w14:paraId="27577CE0" w14:textId="77777777" w:rsidR="006917F0" w:rsidRPr="00AC1510" w:rsidRDefault="006917F0" w:rsidP="00F401F2">
      <w:pPr>
        <w:ind w:right="-331"/>
        <w:jc w:val="both"/>
        <w:rPr>
          <w:b/>
        </w:rPr>
      </w:pPr>
    </w:p>
    <w:p w14:paraId="774FD263" w14:textId="77777777" w:rsidR="00F401F2" w:rsidRPr="00AC1510" w:rsidRDefault="00F401F2" w:rsidP="00F401F2">
      <w:pPr>
        <w:ind w:right="-331"/>
        <w:jc w:val="both"/>
        <w:rPr>
          <w:b/>
        </w:rPr>
      </w:pPr>
    </w:p>
    <w:p w14:paraId="4C470EA2" w14:textId="77777777" w:rsidR="00F401F2" w:rsidRPr="00AC1510" w:rsidRDefault="00F401F2" w:rsidP="00F401F2">
      <w:pPr>
        <w:ind w:right="-331"/>
        <w:jc w:val="both"/>
        <w:rPr>
          <w:b/>
        </w:rPr>
      </w:pPr>
    </w:p>
    <w:p w14:paraId="7F063E75" w14:textId="58B4A806" w:rsidR="00F401F2" w:rsidRPr="00AC1510" w:rsidRDefault="00F401F2" w:rsidP="00F401F2">
      <w:pPr>
        <w:tabs>
          <w:tab w:val="left" w:pos="1418"/>
        </w:tabs>
        <w:spacing w:line="240" w:lineRule="exact"/>
        <w:ind w:right="-605"/>
      </w:pPr>
      <w:r w:rsidRPr="00AC1510">
        <w:tab/>
      </w:r>
      <w:r w:rsidRPr="00AC1510">
        <w:tab/>
      </w:r>
      <w:r w:rsidRPr="00AC1510">
        <w:tab/>
      </w:r>
      <w:r w:rsidRPr="00AC1510">
        <w:tab/>
      </w:r>
    </w:p>
    <w:tbl>
      <w:tblPr>
        <w:tblW w:w="10031" w:type="dxa"/>
        <w:tblLayout w:type="fixed"/>
        <w:tblLook w:val="0000" w:firstRow="0" w:lastRow="0" w:firstColumn="0" w:lastColumn="0" w:noHBand="0" w:noVBand="0"/>
      </w:tblPr>
      <w:tblGrid>
        <w:gridCol w:w="675"/>
        <w:gridCol w:w="873"/>
        <w:gridCol w:w="4089"/>
        <w:gridCol w:w="1275"/>
        <w:gridCol w:w="3119"/>
      </w:tblGrid>
      <w:tr w:rsidR="00F401F2" w:rsidRPr="00AC1510" w14:paraId="2B7DB823" w14:textId="77777777" w:rsidTr="00034715">
        <w:tc>
          <w:tcPr>
            <w:tcW w:w="675" w:type="dxa"/>
          </w:tcPr>
          <w:p w14:paraId="2D9707AA" w14:textId="77777777" w:rsidR="00F401F2" w:rsidRPr="00AC1510" w:rsidRDefault="00F401F2" w:rsidP="0035336E">
            <w:pPr>
              <w:ind w:right="-45"/>
              <w:rPr>
                <w:b/>
                <w:u w:val="single"/>
              </w:rPr>
            </w:pPr>
          </w:p>
        </w:tc>
        <w:tc>
          <w:tcPr>
            <w:tcW w:w="9356" w:type="dxa"/>
            <w:gridSpan w:val="4"/>
          </w:tcPr>
          <w:p w14:paraId="160DD3A9" w14:textId="77777777" w:rsidR="00F401F2" w:rsidRPr="00AC1510" w:rsidRDefault="00F401F2" w:rsidP="00124A90">
            <w:pPr>
              <w:pStyle w:val="Heading3"/>
              <w:ind w:left="0"/>
              <w:rPr>
                <w:b/>
                <w:sz w:val="24"/>
              </w:rPr>
            </w:pPr>
            <w:bookmarkStart w:id="0" w:name="_Toc226863976"/>
            <w:bookmarkStart w:id="1" w:name="_Toc226864225"/>
            <w:bookmarkStart w:id="2" w:name="_Toc230418132"/>
            <w:bookmarkStart w:id="3" w:name="_Toc230418400"/>
            <w:r w:rsidRPr="00AC1510">
              <w:rPr>
                <w:b/>
                <w:sz w:val="24"/>
              </w:rPr>
              <w:t>PERSON SPECIFICATION</w:t>
            </w:r>
            <w:bookmarkEnd w:id="0"/>
            <w:bookmarkEnd w:id="1"/>
            <w:bookmarkEnd w:id="2"/>
            <w:bookmarkEnd w:id="3"/>
          </w:p>
        </w:tc>
      </w:tr>
      <w:tr w:rsidR="00F401F2" w:rsidRPr="00AC1510" w14:paraId="77B17EA2" w14:textId="77777777" w:rsidTr="00034715">
        <w:trPr>
          <w:cantSplit/>
        </w:trPr>
        <w:tc>
          <w:tcPr>
            <w:tcW w:w="1548" w:type="dxa"/>
            <w:gridSpan w:val="2"/>
          </w:tcPr>
          <w:p w14:paraId="110DE3F8" w14:textId="77777777" w:rsidR="00F401F2" w:rsidRPr="00AC1510" w:rsidRDefault="00F401F2" w:rsidP="0035336E">
            <w:pPr>
              <w:ind w:right="-45"/>
              <w:rPr>
                <w:b/>
              </w:rPr>
            </w:pPr>
          </w:p>
        </w:tc>
        <w:tc>
          <w:tcPr>
            <w:tcW w:w="4089" w:type="dxa"/>
          </w:tcPr>
          <w:p w14:paraId="5CEF5EFC" w14:textId="77777777" w:rsidR="00F401F2" w:rsidRPr="00AC1510" w:rsidRDefault="00F401F2" w:rsidP="0035336E"/>
        </w:tc>
        <w:tc>
          <w:tcPr>
            <w:tcW w:w="1275" w:type="dxa"/>
          </w:tcPr>
          <w:p w14:paraId="661BC4BC" w14:textId="77777777" w:rsidR="00F401F2" w:rsidRPr="00AC1510" w:rsidRDefault="00F401F2" w:rsidP="0035336E">
            <w:pPr>
              <w:ind w:right="-45"/>
              <w:rPr>
                <w:b/>
              </w:rPr>
            </w:pPr>
          </w:p>
        </w:tc>
        <w:tc>
          <w:tcPr>
            <w:tcW w:w="3119" w:type="dxa"/>
          </w:tcPr>
          <w:p w14:paraId="52573C4F" w14:textId="77777777" w:rsidR="00F401F2" w:rsidRPr="00AC1510" w:rsidRDefault="00F401F2" w:rsidP="0035336E">
            <w:pPr>
              <w:ind w:right="403"/>
            </w:pPr>
          </w:p>
        </w:tc>
      </w:tr>
      <w:tr w:rsidR="00F401F2" w:rsidRPr="00AC1510" w14:paraId="13FBF471" w14:textId="77777777" w:rsidTr="00034715">
        <w:trPr>
          <w:cantSplit/>
        </w:trPr>
        <w:tc>
          <w:tcPr>
            <w:tcW w:w="1548" w:type="dxa"/>
            <w:gridSpan w:val="2"/>
          </w:tcPr>
          <w:p w14:paraId="6F54082E" w14:textId="77777777" w:rsidR="00F401F2" w:rsidRPr="00AC1510" w:rsidRDefault="00F401F2" w:rsidP="0035336E">
            <w:pPr>
              <w:ind w:right="-45"/>
              <w:rPr>
                <w:b/>
              </w:rPr>
            </w:pPr>
            <w:r w:rsidRPr="00AC1510">
              <w:rPr>
                <w:b/>
              </w:rPr>
              <w:t>Job Title:</w:t>
            </w:r>
          </w:p>
        </w:tc>
        <w:tc>
          <w:tcPr>
            <w:tcW w:w="4089" w:type="dxa"/>
          </w:tcPr>
          <w:p w14:paraId="05CACC51" w14:textId="6D03F136" w:rsidR="00F401F2" w:rsidRPr="00AC1510" w:rsidRDefault="00EA2CC5" w:rsidP="0035336E">
            <w:r w:rsidRPr="00AC1510">
              <w:t xml:space="preserve">Attendance Officer </w:t>
            </w:r>
          </w:p>
        </w:tc>
        <w:tc>
          <w:tcPr>
            <w:tcW w:w="1275" w:type="dxa"/>
          </w:tcPr>
          <w:p w14:paraId="500CFFCA" w14:textId="4ACA9A6D" w:rsidR="00F401F2" w:rsidRPr="00AC1510" w:rsidRDefault="00034715" w:rsidP="0035336E">
            <w:pPr>
              <w:ind w:right="-45"/>
              <w:rPr>
                <w:b/>
              </w:rPr>
            </w:pPr>
            <w:r w:rsidRPr="00AC1510">
              <w:rPr>
                <w:b/>
              </w:rPr>
              <w:t>Division:</w:t>
            </w:r>
          </w:p>
        </w:tc>
        <w:tc>
          <w:tcPr>
            <w:tcW w:w="3119" w:type="dxa"/>
          </w:tcPr>
          <w:p w14:paraId="1DBDC359" w14:textId="34BE1358" w:rsidR="00F401F2" w:rsidRPr="00AC1510" w:rsidRDefault="00034715" w:rsidP="0035336E">
            <w:pPr>
              <w:pStyle w:val="Heading5"/>
              <w:rPr>
                <w:u w:val="none"/>
              </w:rPr>
            </w:pPr>
            <w:r w:rsidRPr="00AC1510">
              <w:rPr>
                <w:u w:val="none"/>
              </w:rPr>
              <w:t xml:space="preserve">Administration </w:t>
            </w:r>
          </w:p>
        </w:tc>
      </w:tr>
    </w:tbl>
    <w:p w14:paraId="317F0023" w14:textId="77777777" w:rsidR="00F401F2" w:rsidRPr="00AC1510" w:rsidRDefault="00F401F2" w:rsidP="00F401F2">
      <w:pPr>
        <w:tabs>
          <w:tab w:val="left" w:pos="1418"/>
        </w:tabs>
        <w:spacing w:line="240" w:lineRule="exact"/>
        <w:ind w:right="-605"/>
        <w:rPr>
          <w:b/>
          <w:u w:val="single"/>
        </w:rPr>
      </w:pPr>
      <w:r w:rsidRPr="00AC1510">
        <w:tab/>
      </w:r>
    </w:p>
    <w:p w14:paraId="703506B8" w14:textId="77777777" w:rsidR="00F401F2" w:rsidRPr="00AC1510" w:rsidRDefault="00F401F2" w:rsidP="00F401F2">
      <w:pPr>
        <w:rPr>
          <w:b/>
        </w:rPr>
      </w:pPr>
      <w:r w:rsidRPr="00AC1510">
        <w:rPr>
          <w:b/>
          <w:u w:val="single"/>
        </w:rPr>
        <w:t>Method of Assessment (M.O.A.</w:t>
      </w:r>
      <w:r w:rsidRPr="00AC1510">
        <w:rPr>
          <w:b/>
        </w:rPr>
        <w:t>)</w:t>
      </w:r>
    </w:p>
    <w:p w14:paraId="3D4FB00A" w14:textId="77777777" w:rsidR="00F401F2" w:rsidRPr="00AC1510" w:rsidRDefault="00F401F2" w:rsidP="00F401F2">
      <w:pPr>
        <w:pStyle w:val="BodyText"/>
        <w:rPr>
          <w:rFonts w:cs="Arial"/>
        </w:rPr>
      </w:pPr>
      <w:r w:rsidRPr="00AC1510">
        <w:rPr>
          <w:rFonts w:cs="Arial"/>
        </w:rPr>
        <w:t>A.F. = Application Form;     I = Interview;     T = Test or Exercise;</w:t>
      </w:r>
      <w:r w:rsidRPr="00AC1510">
        <w:rPr>
          <w:rFonts w:cs="Arial"/>
        </w:rPr>
        <w:tab/>
      </w:r>
    </w:p>
    <w:p w14:paraId="35213864" w14:textId="77777777" w:rsidR="00F401F2" w:rsidRPr="00AC1510" w:rsidRDefault="00F401F2" w:rsidP="00F401F2">
      <w:pPr>
        <w:pStyle w:val="BodyText"/>
        <w:rPr>
          <w:rFonts w:cs="Arial"/>
        </w:rPr>
      </w:pPr>
      <w:r w:rsidRPr="00AC1510">
        <w:rPr>
          <w:rFonts w:cs="Arial"/>
        </w:rPr>
        <w:t>P = Presentation</w:t>
      </w:r>
    </w:p>
    <w:p w14:paraId="567D161D" w14:textId="77777777" w:rsidR="00F401F2" w:rsidRPr="00AC1510" w:rsidRDefault="00F401F2" w:rsidP="00F401F2">
      <w:pPr>
        <w:pStyle w:val="BodyText"/>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5310"/>
        <w:gridCol w:w="1350"/>
      </w:tblGrid>
      <w:tr w:rsidR="00F401F2" w:rsidRPr="00AC1510" w14:paraId="2D4C3F5B" w14:textId="77777777" w:rsidTr="0035336E">
        <w:tc>
          <w:tcPr>
            <w:tcW w:w="3168" w:type="dxa"/>
          </w:tcPr>
          <w:p w14:paraId="17C642CF" w14:textId="77777777" w:rsidR="00F401F2" w:rsidRPr="00AC1510" w:rsidRDefault="00F401F2" w:rsidP="0035336E">
            <w:r w:rsidRPr="00AC1510">
              <w:rPr>
                <w:b/>
              </w:rPr>
              <w:t>CRITERIA</w:t>
            </w:r>
          </w:p>
        </w:tc>
        <w:tc>
          <w:tcPr>
            <w:tcW w:w="5310" w:type="dxa"/>
          </w:tcPr>
          <w:p w14:paraId="2BFDC4BC" w14:textId="77777777" w:rsidR="00F401F2" w:rsidRPr="00AC1510" w:rsidRDefault="00F401F2" w:rsidP="00F401F2">
            <w:pPr>
              <w:pStyle w:val="Heading2"/>
              <w:numPr>
                <w:ilvl w:val="1"/>
                <w:numId w:val="2"/>
              </w:numPr>
              <w:rPr>
                <w:b/>
                <w:sz w:val="24"/>
              </w:rPr>
            </w:pPr>
            <w:bookmarkStart w:id="4" w:name="_Toc226863977"/>
            <w:bookmarkStart w:id="5" w:name="_Toc226864226"/>
            <w:bookmarkStart w:id="6" w:name="_Toc230418133"/>
            <w:bookmarkStart w:id="7" w:name="_Toc230418401"/>
            <w:r w:rsidRPr="00AC1510">
              <w:rPr>
                <w:b/>
                <w:sz w:val="24"/>
              </w:rPr>
              <w:t>ESSENTIAL</w:t>
            </w:r>
            <w:bookmarkEnd w:id="4"/>
            <w:bookmarkEnd w:id="5"/>
            <w:bookmarkEnd w:id="6"/>
            <w:bookmarkEnd w:id="7"/>
          </w:p>
        </w:tc>
        <w:tc>
          <w:tcPr>
            <w:tcW w:w="1350" w:type="dxa"/>
          </w:tcPr>
          <w:p w14:paraId="4171295A" w14:textId="77777777" w:rsidR="00F401F2" w:rsidRPr="00AC1510" w:rsidRDefault="00F401F2" w:rsidP="0035336E">
            <w:pPr>
              <w:rPr>
                <w:b/>
              </w:rPr>
            </w:pPr>
            <w:r w:rsidRPr="00AC1510">
              <w:rPr>
                <w:b/>
              </w:rPr>
              <w:t>M.O.A.</w:t>
            </w:r>
          </w:p>
        </w:tc>
      </w:tr>
      <w:tr w:rsidR="00F401F2" w:rsidRPr="00AC1510" w14:paraId="399EE546" w14:textId="77777777" w:rsidTr="0035336E">
        <w:trPr>
          <w:trHeight w:val="1503"/>
        </w:trPr>
        <w:tc>
          <w:tcPr>
            <w:tcW w:w="3168" w:type="dxa"/>
          </w:tcPr>
          <w:p w14:paraId="612761D8" w14:textId="77777777" w:rsidR="00F401F2" w:rsidRPr="00AC1510" w:rsidRDefault="00F401F2" w:rsidP="0035336E">
            <w:pPr>
              <w:rPr>
                <w:b/>
              </w:rPr>
            </w:pPr>
            <w:r w:rsidRPr="00AC1510">
              <w:rPr>
                <w:b/>
              </w:rPr>
              <w:t>EXPERIENCE</w:t>
            </w:r>
          </w:p>
          <w:p w14:paraId="3EE188DD" w14:textId="77777777" w:rsidR="00F401F2" w:rsidRPr="00AC1510" w:rsidRDefault="00F401F2" w:rsidP="0035336E">
            <w:r w:rsidRPr="00AC1510">
              <w:t>(Relevant work and other experience)</w:t>
            </w:r>
          </w:p>
          <w:p w14:paraId="6D4C679D" w14:textId="77777777" w:rsidR="00F401F2" w:rsidRPr="00AC1510" w:rsidRDefault="00F401F2" w:rsidP="0035336E"/>
        </w:tc>
        <w:tc>
          <w:tcPr>
            <w:tcW w:w="5310" w:type="dxa"/>
          </w:tcPr>
          <w:p w14:paraId="27F9303F" w14:textId="430447E4" w:rsidR="00F401F2" w:rsidRPr="00AC1510" w:rsidRDefault="00F401F2" w:rsidP="0035336E">
            <w:r w:rsidRPr="00AC1510">
              <w:t xml:space="preserve">Experience </w:t>
            </w:r>
            <w:r w:rsidR="006917F0" w:rsidRPr="00AC1510">
              <w:t xml:space="preserve">of working with a SEND student </w:t>
            </w:r>
          </w:p>
          <w:p w14:paraId="1DBC9DA8" w14:textId="77777777" w:rsidR="00F401F2" w:rsidRPr="00AC1510" w:rsidRDefault="00F401F2" w:rsidP="0035336E"/>
          <w:p w14:paraId="67A40393" w14:textId="479A978A" w:rsidR="006B5140" w:rsidRPr="00AC1510" w:rsidRDefault="006917F0" w:rsidP="0035336E">
            <w:r w:rsidRPr="00AC1510">
              <w:t xml:space="preserve">Experience of working in a similar role </w:t>
            </w:r>
          </w:p>
          <w:p w14:paraId="10B469B8" w14:textId="7448707D" w:rsidR="00AC1510" w:rsidRPr="00AC1510" w:rsidRDefault="00AC1510" w:rsidP="0035336E"/>
          <w:p w14:paraId="1A10518A" w14:textId="0108B1D0" w:rsidR="00AC1510" w:rsidRPr="00AC1510" w:rsidRDefault="00AC1510" w:rsidP="0035336E">
            <w:r w:rsidRPr="00AC1510">
              <w:t>Safeguarding and Child Protection responsibilities</w:t>
            </w:r>
          </w:p>
          <w:p w14:paraId="1A2A086E" w14:textId="77777777" w:rsidR="00F401F2" w:rsidRPr="00AC1510" w:rsidRDefault="00F401F2" w:rsidP="0035336E"/>
        </w:tc>
        <w:tc>
          <w:tcPr>
            <w:tcW w:w="1350" w:type="dxa"/>
          </w:tcPr>
          <w:p w14:paraId="59921842" w14:textId="77777777" w:rsidR="00F401F2" w:rsidRPr="00AC1510" w:rsidRDefault="00F401F2" w:rsidP="0035336E">
            <w:pPr>
              <w:pStyle w:val="BodyText2"/>
              <w:tabs>
                <w:tab w:val="left" w:pos="2160"/>
              </w:tabs>
              <w:rPr>
                <w:bCs/>
              </w:rPr>
            </w:pPr>
            <w:r w:rsidRPr="00AC1510">
              <w:rPr>
                <w:bCs/>
              </w:rPr>
              <w:t>AF/I</w:t>
            </w:r>
          </w:p>
          <w:p w14:paraId="54B993F0" w14:textId="77777777" w:rsidR="00F401F2" w:rsidRPr="00AC1510" w:rsidRDefault="00F401F2" w:rsidP="0035336E">
            <w:pPr>
              <w:pStyle w:val="BodyText2"/>
              <w:tabs>
                <w:tab w:val="left" w:pos="2160"/>
              </w:tabs>
              <w:rPr>
                <w:bCs/>
              </w:rPr>
            </w:pPr>
          </w:p>
          <w:p w14:paraId="6DEEA304" w14:textId="77777777" w:rsidR="00F401F2" w:rsidRPr="00AC1510" w:rsidRDefault="00F401F2" w:rsidP="0035336E">
            <w:pPr>
              <w:pStyle w:val="BodyText2"/>
              <w:tabs>
                <w:tab w:val="left" w:pos="2160"/>
              </w:tabs>
              <w:rPr>
                <w:bCs/>
              </w:rPr>
            </w:pPr>
            <w:r w:rsidRPr="00AC1510">
              <w:rPr>
                <w:bCs/>
              </w:rPr>
              <w:t>AF/I/T</w:t>
            </w:r>
          </w:p>
          <w:p w14:paraId="76F0C244" w14:textId="77777777" w:rsidR="00F401F2" w:rsidRPr="00AC1510" w:rsidRDefault="00F401F2" w:rsidP="0035336E">
            <w:pPr>
              <w:pStyle w:val="BodyText2"/>
              <w:tabs>
                <w:tab w:val="left" w:pos="2160"/>
              </w:tabs>
              <w:rPr>
                <w:bCs/>
              </w:rPr>
            </w:pPr>
          </w:p>
          <w:p w14:paraId="0D59A79D" w14:textId="77777777" w:rsidR="00F401F2" w:rsidRPr="00AC1510" w:rsidRDefault="00F401F2" w:rsidP="0035336E">
            <w:pPr>
              <w:pStyle w:val="BodyText2"/>
              <w:tabs>
                <w:tab w:val="left" w:pos="2160"/>
              </w:tabs>
              <w:rPr>
                <w:bCs/>
              </w:rPr>
            </w:pPr>
            <w:r w:rsidRPr="00AC1510">
              <w:rPr>
                <w:bCs/>
              </w:rPr>
              <w:t>AF/T</w:t>
            </w:r>
          </w:p>
          <w:p w14:paraId="437FDDB8" w14:textId="77777777" w:rsidR="00F401F2" w:rsidRPr="00AC1510" w:rsidRDefault="00F401F2" w:rsidP="0035336E">
            <w:pPr>
              <w:pStyle w:val="BodyText2"/>
              <w:tabs>
                <w:tab w:val="left" w:pos="2160"/>
              </w:tabs>
              <w:rPr>
                <w:bCs/>
              </w:rPr>
            </w:pPr>
          </w:p>
          <w:p w14:paraId="0AF37A13" w14:textId="7501ECB2" w:rsidR="006B5140" w:rsidRPr="00AC1510" w:rsidRDefault="006B5140" w:rsidP="0035336E">
            <w:pPr>
              <w:pStyle w:val="BodyText2"/>
              <w:tabs>
                <w:tab w:val="left" w:pos="2160"/>
              </w:tabs>
              <w:rPr>
                <w:bCs/>
              </w:rPr>
            </w:pPr>
          </w:p>
        </w:tc>
      </w:tr>
      <w:tr w:rsidR="00F401F2" w:rsidRPr="00AC1510" w14:paraId="57A798DE" w14:textId="77777777" w:rsidTr="0035336E">
        <w:trPr>
          <w:trHeight w:val="843"/>
        </w:trPr>
        <w:tc>
          <w:tcPr>
            <w:tcW w:w="3168" w:type="dxa"/>
          </w:tcPr>
          <w:p w14:paraId="1FCE7504" w14:textId="77777777" w:rsidR="00F401F2" w:rsidRPr="00AC1510" w:rsidRDefault="00F401F2" w:rsidP="0035336E">
            <w:r w:rsidRPr="00AC1510">
              <w:rPr>
                <w:b/>
              </w:rPr>
              <w:t>SKILLS AND ABILITIES</w:t>
            </w:r>
          </w:p>
          <w:p w14:paraId="4E6BD1F9" w14:textId="77777777" w:rsidR="00F401F2" w:rsidRPr="00AC1510" w:rsidRDefault="00F401F2" w:rsidP="0035336E">
            <w:pPr>
              <w:rPr>
                <w:b/>
              </w:rPr>
            </w:pPr>
            <w:r w:rsidRPr="00AC1510">
              <w:t>(Eg Written communication skills, dealing with the public)</w:t>
            </w:r>
          </w:p>
        </w:tc>
        <w:tc>
          <w:tcPr>
            <w:tcW w:w="5310" w:type="dxa"/>
          </w:tcPr>
          <w:p w14:paraId="5526231F" w14:textId="5296970B" w:rsidR="00F401F2" w:rsidRPr="00AC1510" w:rsidRDefault="00F401F2" w:rsidP="006917F0">
            <w:pPr>
              <w:pStyle w:val="Header"/>
              <w:tabs>
                <w:tab w:val="clear" w:pos="4153"/>
                <w:tab w:val="clear" w:pos="8306"/>
              </w:tabs>
              <w:rPr>
                <w:rFonts w:ascii="Arial" w:hAnsi="Arial" w:cs="Arial"/>
              </w:rPr>
            </w:pPr>
            <w:r w:rsidRPr="00AC1510">
              <w:rPr>
                <w:rFonts w:ascii="Arial" w:hAnsi="Arial" w:cs="Arial"/>
              </w:rPr>
              <w:t xml:space="preserve"> </w:t>
            </w:r>
            <w:r w:rsidR="00AC1510" w:rsidRPr="00AC1510">
              <w:rPr>
                <w:rFonts w:ascii="Arial" w:hAnsi="Arial" w:cs="Arial"/>
              </w:rPr>
              <w:t>Knowledge</w:t>
            </w:r>
            <w:r w:rsidR="006917F0" w:rsidRPr="00AC1510">
              <w:rPr>
                <w:rFonts w:ascii="Arial" w:hAnsi="Arial" w:cs="Arial"/>
              </w:rPr>
              <w:t xml:space="preserve"> and understanding of the SEN Code of Practice </w:t>
            </w:r>
          </w:p>
          <w:p w14:paraId="762D6C24" w14:textId="77777777" w:rsidR="00AC1510" w:rsidRPr="00AC1510" w:rsidRDefault="00AC1510" w:rsidP="006917F0">
            <w:pPr>
              <w:pStyle w:val="Header"/>
              <w:tabs>
                <w:tab w:val="clear" w:pos="4153"/>
                <w:tab w:val="clear" w:pos="8306"/>
              </w:tabs>
              <w:rPr>
                <w:rFonts w:ascii="Arial" w:hAnsi="Arial" w:cs="Arial"/>
              </w:rPr>
            </w:pPr>
          </w:p>
          <w:p w14:paraId="3B20E15B" w14:textId="77777777" w:rsidR="00AC1510" w:rsidRPr="00AC1510" w:rsidRDefault="00AC1510" w:rsidP="006917F0">
            <w:pPr>
              <w:pStyle w:val="Header"/>
              <w:tabs>
                <w:tab w:val="clear" w:pos="4153"/>
                <w:tab w:val="clear" w:pos="8306"/>
              </w:tabs>
              <w:rPr>
                <w:rFonts w:ascii="Arial" w:hAnsi="Arial" w:cs="Arial"/>
              </w:rPr>
            </w:pPr>
            <w:r w:rsidRPr="00AC1510">
              <w:rPr>
                <w:rFonts w:ascii="Arial" w:hAnsi="Arial" w:cs="Arial"/>
              </w:rPr>
              <w:t>Awareness of the issues surrounding learning difficulties and differences with a specialist focus on Autism</w:t>
            </w:r>
          </w:p>
          <w:p w14:paraId="7215F5E4" w14:textId="77777777" w:rsidR="00AC1510" w:rsidRPr="00AC1510" w:rsidRDefault="00AC1510" w:rsidP="006917F0">
            <w:pPr>
              <w:pStyle w:val="Header"/>
              <w:tabs>
                <w:tab w:val="clear" w:pos="4153"/>
                <w:tab w:val="clear" w:pos="8306"/>
              </w:tabs>
              <w:rPr>
                <w:rFonts w:ascii="Arial" w:hAnsi="Arial" w:cs="Arial"/>
              </w:rPr>
            </w:pPr>
          </w:p>
          <w:p w14:paraId="1229C097" w14:textId="77777777" w:rsidR="00AC1510" w:rsidRPr="00AC1510" w:rsidRDefault="00AC1510" w:rsidP="00AC1510">
            <w:r w:rsidRPr="00AC1510">
              <w:t>Knowledge of current and emerging SEN information and issues</w:t>
            </w:r>
          </w:p>
          <w:p w14:paraId="6C5A2DC6" w14:textId="77777777" w:rsidR="00AC1510" w:rsidRPr="00AC1510" w:rsidRDefault="00AC1510" w:rsidP="006917F0">
            <w:pPr>
              <w:pStyle w:val="Header"/>
              <w:tabs>
                <w:tab w:val="clear" w:pos="4153"/>
                <w:tab w:val="clear" w:pos="8306"/>
              </w:tabs>
              <w:rPr>
                <w:rFonts w:ascii="Arial" w:hAnsi="Arial" w:cs="Arial"/>
              </w:rPr>
            </w:pPr>
          </w:p>
          <w:p w14:paraId="1B94F24C" w14:textId="1DDC27FF" w:rsidR="00AC1510" w:rsidRPr="00AC1510" w:rsidRDefault="00AC1510" w:rsidP="006917F0">
            <w:pPr>
              <w:pStyle w:val="Header"/>
              <w:tabs>
                <w:tab w:val="clear" w:pos="4153"/>
                <w:tab w:val="clear" w:pos="8306"/>
              </w:tabs>
              <w:rPr>
                <w:rFonts w:ascii="Arial" w:hAnsi="Arial" w:cs="Arial"/>
              </w:rPr>
            </w:pPr>
            <w:r w:rsidRPr="00AC1510">
              <w:rPr>
                <w:rFonts w:ascii="Arial" w:hAnsi="Arial" w:cs="Arial"/>
              </w:rPr>
              <w:t>Knowledge of information and guidance documents from the DfE and OFSTED</w:t>
            </w:r>
          </w:p>
        </w:tc>
        <w:tc>
          <w:tcPr>
            <w:tcW w:w="1350" w:type="dxa"/>
          </w:tcPr>
          <w:p w14:paraId="3C2016F7" w14:textId="77777777" w:rsidR="00F401F2" w:rsidRPr="00AC1510" w:rsidRDefault="00F401F2" w:rsidP="0035336E">
            <w:pPr>
              <w:rPr>
                <w:bCs/>
              </w:rPr>
            </w:pPr>
            <w:r w:rsidRPr="00AC1510">
              <w:rPr>
                <w:bCs/>
              </w:rPr>
              <w:t>AF/I</w:t>
            </w:r>
          </w:p>
          <w:p w14:paraId="361DD4E7" w14:textId="77777777" w:rsidR="00F401F2" w:rsidRPr="00AC1510" w:rsidRDefault="00F401F2" w:rsidP="0035336E">
            <w:pPr>
              <w:rPr>
                <w:bCs/>
              </w:rPr>
            </w:pPr>
          </w:p>
          <w:p w14:paraId="317D6D39" w14:textId="77777777" w:rsidR="00F401F2" w:rsidRPr="00AC1510" w:rsidRDefault="00F401F2" w:rsidP="0035336E">
            <w:pPr>
              <w:rPr>
                <w:bCs/>
              </w:rPr>
            </w:pPr>
          </w:p>
          <w:p w14:paraId="33D3EC3D" w14:textId="77777777" w:rsidR="00F401F2" w:rsidRPr="00AC1510" w:rsidRDefault="00F401F2" w:rsidP="0035336E">
            <w:pPr>
              <w:rPr>
                <w:bCs/>
              </w:rPr>
            </w:pPr>
            <w:r w:rsidRPr="00AC1510">
              <w:rPr>
                <w:bCs/>
              </w:rPr>
              <w:t>AF/I/T</w:t>
            </w:r>
          </w:p>
          <w:p w14:paraId="641AB367" w14:textId="77777777" w:rsidR="00F401F2" w:rsidRPr="00AC1510" w:rsidRDefault="00F401F2" w:rsidP="0035336E">
            <w:pPr>
              <w:rPr>
                <w:bCs/>
              </w:rPr>
            </w:pPr>
          </w:p>
          <w:p w14:paraId="6F616F0D" w14:textId="77777777" w:rsidR="00F401F2" w:rsidRPr="00AC1510" w:rsidRDefault="00F401F2" w:rsidP="0035336E">
            <w:pPr>
              <w:rPr>
                <w:bCs/>
              </w:rPr>
            </w:pPr>
          </w:p>
          <w:p w14:paraId="07EE3080" w14:textId="77777777" w:rsidR="00F401F2" w:rsidRPr="00AC1510" w:rsidRDefault="00F401F2" w:rsidP="0035336E">
            <w:pPr>
              <w:rPr>
                <w:bCs/>
              </w:rPr>
            </w:pPr>
            <w:r w:rsidRPr="00AC1510">
              <w:rPr>
                <w:bCs/>
              </w:rPr>
              <w:t>AF/I/T</w:t>
            </w:r>
          </w:p>
          <w:p w14:paraId="57C74BD5" w14:textId="77777777" w:rsidR="00F401F2" w:rsidRPr="00AC1510" w:rsidRDefault="00F401F2" w:rsidP="0035336E">
            <w:pPr>
              <w:rPr>
                <w:bCs/>
              </w:rPr>
            </w:pPr>
          </w:p>
          <w:p w14:paraId="13B5001A" w14:textId="77777777" w:rsidR="006B5140" w:rsidRPr="00AC1510" w:rsidRDefault="006B5140" w:rsidP="006B5140">
            <w:pPr>
              <w:rPr>
                <w:bCs/>
              </w:rPr>
            </w:pPr>
          </w:p>
          <w:p w14:paraId="21D19121" w14:textId="77777777" w:rsidR="006B5140" w:rsidRPr="00AC1510" w:rsidRDefault="006B5140" w:rsidP="006B5140">
            <w:pPr>
              <w:rPr>
                <w:bCs/>
              </w:rPr>
            </w:pPr>
            <w:r w:rsidRPr="00AC1510">
              <w:rPr>
                <w:bCs/>
              </w:rPr>
              <w:t>AF/I/T</w:t>
            </w:r>
          </w:p>
          <w:p w14:paraId="7FB974DA" w14:textId="77777777" w:rsidR="006B5140" w:rsidRPr="00AC1510" w:rsidRDefault="006B5140" w:rsidP="0035336E">
            <w:pPr>
              <w:rPr>
                <w:bCs/>
              </w:rPr>
            </w:pPr>
          </w:p>
          <w:p w14:paraId="08C4D58C" w14:textId="77777777" w:rsidR="00F401F2" w:rsidRPr="00AC1510" w:rsidRDefault="00F401F2" w:rsidP="0035336E">
            <w:pPr>
              <w:rPr>
                <w:bCs/>
              </w:rPr>
            </w:pPr>
          </w:p>
          <w:p w14:paraId="6B4881C7" w14:textId="65E26F75" w:rsidR="00F401F2" w:rsidRPr="00AC1510" w:rsidRDefault="00F401F2" w:rsidP="0035336E">
            <w:pPr>
              <w:rPr>
                <w:bCs/>
              </w:rPr>
            </w:pPr>
          </w:p>
        </w:tc>
      </w:tr>
      <w:tr w:rsidR="00F401F2" w:rsidRPr="00AC1510" w14:paraId="4A456C1D" w14:textId="77777777" w:rsidTr="0035336E">
        <w:trPr>
          <w:trHeight w:val="473"/>
        </w:trPr>
        <w:tc>
          <w:tcPr>
            <w:tcW w:w="3168" w:type="dxa"/>
          </w:tcPr>
          <w:p w14:paraId="53A053F0" w14:textId="77777777" w:rsidR="00F401F2" w:rsidRPr="00AC1510" w:rsidRDefault="00F401F2" w:rsidP="0035336E">
            <w:pPr>
              <w:rPr>
                <w:b/>
              </w:rPr>
            </w:pPr>
            <w:r w:rsidRPr="00AC1510">
              <w:rPr>
                <w:b/>
              </w:rPr>
              <w:t>TRAINING</w:t>
            </w:r>
          </w:p>
          <w:p w14:paraId="48C10F7B" w14:textId="77777777" w:rsidR="00F401F2" w:rsidRPr="00AC1510" w:rsidRDefault="00F401F2" w:rsidP="0035336E">
            <w:pPr>
              <w:rPr>
                <w:b/>
              </w:rPr>
            </w:pPr>
          </w:p>
        </w:tc>
        <w:tc>
          <w:tcPr>
            <w:tcW w:w="5310" w:type="dxa"/>
          </w:tcPr>
          <w:p w14:paraId="70C4ED25" w14:textId="4EDC73AD" w:rsidR="00BA15F1" w:rsidRPr="00AC1510" w:rsidRDefault="00AC1510" w:rsidP="0035336E">
            <w:r w:rsidRPr="00AC1510">
              <w:t>Evidence of ongoing professional learning related to SEND</w:t>
            </w:r>
          </w:p>
          <w:p w14:paraId="7A4E8FC8" w14:textId="77777777" w:rsidR="00AC1510" w:rsidRPr="00AC1510" w:rsidRDefault="00AC1510" w:rsidP="0035336E"/>
          <w:p w14:paraId="4DCA9B34" w14:textId="77777777" w:rsidR="00BA15F1" w:rsidRPr="00AC1510" w:rsidRDefault="00BA15F1" w:rsidP="0035336E">
            <w:r w:rsidRPr="00AC1510">
              <w:t>First Aid training (if not already qualified)</w:t>
            </w:r>
          </w:p>
        </w:tc>
        <w:tc>
          <w:tcPr>
            <w:tcW w:w="1350" w:type="dxa"/>
          </w:tcPr>
          <w:p w14:paraId="70B0EFFB" w14:textId="77777777" w:rsidR="00F401F2" w:rsidRPr="00AC1510" w:rsidRDefault="00F401F2" w:rsidP="0035336E">
            <w:pPr>
              <w:pStyle w:val="BodyText2"/>
              <w:tabs>
                <w:tab w:val="left" w:pos="2160"/>
              </w:tabs>
              <w:rPr>
                <w:bCs/>
              </w:rPr>
            </w:pPr>
            <w:r w:rsidRPr="00AC1510">
              <w:rPr>
                <w:bCs/>
              </w:rPr>
              <w:t>AF</w:t>
            </w:r>
            <w:r w:rsidR="00D34B08" w:rsidRPr="00AC1510">
              <w:rPr>
                <w:bCs/>
              </w:rPr>
              <w:t>/I</w:t>
            </w:r>
          </w:p>
          <w:p w14:paraId="4EF36512" w14:textId="77777777" w:rsidR="00BA15F1" w:rsidRPr="00AC1510" w:rsidRDefault="00BA15F1" w:rsidP="0035336E">
            <w:pPr>
              <w:pStyle w:val="BodyText2"/>
              <w:tabs>
                <w:tab w:val="left" w:pos="2160"/>
              </w:tabs>
              <w:rPr>
                <w:bCs/>
              </w:rPr>
            </w:pPr>
          </w:p>
          <w:p w14:paraId="77DE0F6D" w14:textId="77777777" w:rsidR="00AC1510" w:rsidRPr="00AC1510" w:rsidRDefault="00AC1510" w:rsidP="0035336E">
            <w:pPr>
              <w:pStyle w:val="BodyText2"/>
              <w:tabs>
                <w:tab w:val="left" w:pos="2160"/>
              </w:tabs>
              <w:rPr>
                <w:bCs/>
              </w:rPr>
            </w:pPr>
          </w:p>
          <w:p w14:paraId="6A794B2A" w14:textId="3ADAD304" w:rsidR="00BA15F1" w:rsidRPr="00AC1510" w:rsidRDefault="00BA15F1" w:rsidP="0035336E">
            <w:pPr>
              <w:pStyle w:val="BodyText2"/>
              <w:tabs>
                <w:tab w:val="left" w:pos="2160"/>
              </w:tabs>
              <w:rPr>
                <w:bCs/>
              </w:rPr>
            </w:pPr>
            <w:r w:rsidRPr="00AC1510">
              <w:rPr>
                <w:bCs/>
              </w:rPr>
              <w:t>AF</w:t>
            </w:r>
            <w:r w:rsidR="00D34B08" w:rsidRPr="00AC1510">
              <w:rPr>
                <w:bCs/>
              </w:rPr>
              <w:t>/I</w:t>
            </w:r>
          </w:p>
        </w:tc>
      </w:tr>
      <w:tr w:rsidR="00F401F2" w:rsidRPr="00AC1510" w14:paraId="00190839" w14:textId="77777777" w:rsidTr="0035336E">
        <w:trPr>
          <w:trHeight w:val="85"/>
        </w:trPr>
        <w:tc>
          <w:tcPr>
            <w:tcW w:w="3168" w:type="dxa"/>
          </w:tcPr>
          <w:p w14:paraId="645176EA" w14:textId="77777777" w:rsidR="00F401F2" w:rsidRPr="00AC1510" w:rsidRDefault="00F401F2" w:rsidP="0035336E">
            <w:pPr>
              <w:rPr>
                <w:b/>
              </w:rPr>
            </w:pPr>
            <w:r w:rsidRPr="00AC1510">
              <w:rPr>
                <w:b/>
              </w:rPr>
              <w:t>EDUCATION/</w:t>
            </w:r>
          </w:p>
          <w:p w14:paraId="244BDBCE" w14:textId="77777777" w:rsidR="00F401F2" w:rsidRPr="00AC1510" w:rsidRDefault="00F401F2" w:rsidP="0035336E">
            <w:pPr>
              <w:pStyle w:val="Heading2"/>
              <w:ind w:left="0"/>
              <w:rPr>
                <w:b/>
                <w:sz w:val="24"/>
              </w:rPr>
            </w:pPr>
            <w:bookmarkStart w:id="8" w:name="_Toc226863978"/>
            <w:bookmarkStart w:id="9" w:name="_Toc226864227"/>
            <w:bookmarkStart w:id="10" w:name="_Toc230418134"/>
            <w:bookmarkStart w:id="11" w:name="_Toc230418402"/>
            <w:r w:rsidRPr="00AC1510">
              <w:rPr>
                <w:b/>
                <w:sz w:val="24"/>
              </w:rPr>
              <w:t>QUALIFICATIONS</w:t>
            </w:r>
            <w:bookmarkEnd w:id="8"/>
            <w:bookmarkEnd w:id="9"/>
            <w:bookmarkEnd w:id="10"/>
            <w:bookmarkEnd w:id="11"/>
          </w:p>
          <w:p w14:paraId="0D3C3DCA" w14:textId="77777777" w:rsidR="00F401F2" w:rsidRPr="00AC1510" w:rsidRDefault="00F401F2" w:rsidP="0035336E">
            <w:pPr>
              <w:pStyle w:val="BodyText3"/>
            </w:pPr>
            <w:r w:rsidRPr="00AC1510">
              <w:t>NB  Full regard must be paid to overseas qualifications</w:t>
            </w:r>
          </w:p>
          <w:p w14:paraId="5B1B1A97" w14:textId="77777777" w:rsidR="00F401F2" w:rsidRPr="00AC1510" w:rsidRDefault="00F401F2" w:rsidP="0035336E"/>
        </w:tc>
        <w:tc>
          <w:tcPr>
            <w:tcW w:w="5310" w:type="dxa"/>
          </w:tcPr>
          <w:p w14:paraId="2C976F37" w14:textId="61B9F75F" w:rsidR="00F401F2" w:rsidRPr="00AC1510" w:rsidRDefault="00AC1510" w:rsidP="0035336E">
            <w:r w:rsidRPr="00AC1510">
              <w:t>Minimum Grade C or equivalent in English and Maths</w:t>
            </w:r>
          </w:p>
          <w:p w14:paraId="32A8DC84" w14:textId="32EEE6FD" w:rsidR="00F401F2" w:rsidRPr="00AC1510" w:rsidRDefault="00F401F2" w:rsidP="0035336E"/>
          <w:p w14:paraId="12205127" w14:textId="5F528880" w:rsidR="00AC1510" w:rsidRPr="00AC1510" w:rsidRDefault="00AC1510" w:rsidP="0035336E">
            <w:r w:rsidRPr="00AC1510">
              <w:t>Teaching Assistant Qualification</w:t>
            </w:r>
          </w:p>
          <w:p w14:paraId="7C4B6F83" w14:textId="77777777" w:rsidR="00AC1510" w:rsidRPr="00AC1510" w:rsidRDefault="00AC1510" w:rsidP="0035336E"/>
          <w:p w14:paraId="080C3F5D" w14:textId="21C968B7" w:rsidR="00AC1510" w:rsidRPr="00AC1510" w:rsidRDefault="00AC1510" w:rsidP="0035336E">
            <w:r w:rsidRPr="00AC1510">
              <w:t>Ability to use ICT/the internet and email to support pupils’ learning.</w:t>
            </w:r>
          </w:p>
          <w:p w14:paraId="132083C1" w14:textId="77777777" w:rsidR="00F401F2" w:rsidRPr="00AC1510" w:rsidRDefault="00F401F2" w:rsidP="0035336E">
            <w:pPr>
              <w:pStyle w:val="BodyText2"/>
              <w:tabs>
                <w:tab w:val="left" w:pos="2160"/>
              </w:tabs>
            </w:pPr>
          </w:p>
        </w:tc>
        <w:tc>
          <w:tcPr>
            <w:tcW w:w="1350" w:type="dxa"/>
          </w:tcPr>
          <w:p w14:paraId="616B47BF" w14:textId="77777777" w:rsidR="00F401F2" w:rsidRPr="00AC1510" w:rsidRDefault="00F401F2" w:rsidP="0035336E">
            <w:pPr>
              <w:rPr>
                <w:bCs/>
              </w:rPr>
            </w:pPr>
            <w:r w:rsidRPr="00AC1510">
              <w:rPr>
                <w:bCs/>
              </w:rPr>
              <w:t>AF</w:t>
            </w:r>
            <w:r w:rsidR="00124A90" w:rsidRPr="00AC1510">
              <w:rPr>
                <w:bCs/>
              </w:rPr>
              <w:t>/I</w:t>
            </w:r>
          </w:p>
          <w:p w14:paraId="6BAC52E9" w14:textId="77777777" w:rsidR="00124A90" w:rsidRPr="00AC1510" w:rsidRDefault="00124A90" w:rsidP="0035336E">
            <w:pPr>
              <w:rPr>
                <w:bCs/>
              </w:rPr>
            </w:pPr>
          </w:p>
          <w:p w14:paraId="0BB396B1" w14:textId="77777777" w:rsidR="00AC1510" w:rsidRPr="00AC1510" w:rsidRDefault="00AC1510" w:rsidP="0035336E">
            <w:pPr>
              <w:rPr>
                <w:bCs/>
              </w:rPr>
            </w:pPr>
          </w:p>
          <w:p w14:paraId="4CF59D65" w14:textId="1D02B3AC" w:rsidR="00124A90" w:rsidRPr="00AC1510" w:rsidRDefault="00124A90" w:rsidP="0035336E">
            <w:pPr>
              <w:rPr>
                <w:bCs/>
              </w:rPr>
            </w:pPr>
            <w:r w:rsidRPr="00AC1510">
              <w:rPr>
                <w:bCs/>
              </w:rPr>
              <w:t>AF/I</w:t>
            </w:r>
          </w:p>
          <w:p w14:paraId="7D486050" w14:textId="77777777" w:rsidR="00F401F2" w:rsidRPr="00AC1510" w:rsidRDefault="00F401F2" w:rsidP="0035336E">
            <w:pPr>
              <w:pStyle w:val="BodyText2"/>
              <w:tabs>
                <w:tab w:val="left" w:pos="2160"/>
              </w:tabs>
              <w:jc w:val="center"/>
              <w:rPr>
                <w:bCs/>
              </w:rPr>
            </w:pPr>
          </w:p>
          <w:p w14:paraId="12B78AB2" w14:textId="571105D3" w:rsidR="00AC1510" w:rsidRPr="00AC1510" w:rsidRDefault="00AC1510" w:rsidP="00AC1510">
            <w:pPr>
              <w:pStyle w:val="BodyText2"/>
              <w:tabs>
                <w:tab w:val="left" w:pos="2160"/>
              </w:tabs>
              <w:rPr>
                <w:bCs/>
              </w:rPr>
            </w:pPr>
            <w:r w:rsidRPr="00AC1510">
              <w:rPr>
                <w:bCs/>
              </w:rPr>
              <w:t>AF/I</w:t>
            </w:r>
          </w:p>
          <w:p w14:paraId="05A40323" w14:textId="5CA3CB35" w:rsidR="00AC1510" w:rsidRPr="00AC1510" w:rsidRDefault="00AC1510" w:rsidP="00AC1510">
            <w:pPr>
              <w:pStyle w:val="BodyText2"/>
              <w:tabs>
                <w:tab w:val="left" w:pos="2160"/>
              </w:tabs>
              <w:rPr>
                <w:bCs/>
              </w:rPr>
            </w:pPr>
          </w:p>
        </w:tc>
      </w:tr>
      <w:tr w:rsidR="00F401F2" w:rsidRPr="00AC1510" w14:paraId="44A7528D" w14:textId="77777777" w:rsidTr="0035336E">
        <w:tc>
          <w:tcPr>
            <w:tcW w:w="3168" w:type="dxa"/>
          </w:tcPr>
          <w:p w14:paraId="5B5D1027" w14:textId="77777777" w:rsidR="00F401F2" w:rsidRPr="00AC1510" w:rsidRDefault="00F401F2" w:rsidP="0035336E">
            <w:r w:rsidRPr="00AC1510">
              <w:rPr>
                <w:b/>
              </w:rPr>
              <w:t>OTHER</w:t>
            </w:r>
          </w:p>
          <w:p w14:paraId="1C4190C6" w14:textId="77777777" w:rsidR="00F401F2" w:rsidRPr="00AC1510" w:rsidRDefault="00F401F2" w:rsidP="0035336E">
            <w:pPr>
              <w:rPr>
                <w:b/>
              </w:rPr>
            </w:pPr>
          </w:p>
          <w:p w14:paraId="1A5BAC90" w14:textId="77777777" w:rsidR="00F401F2" w:rsidRPr="00AC1510" w:rsidRDefault="00F401F2" w:rsidP="0035336E">
            <w:pPr>
              <w:rPr>
                <w:b/>
              </w:rPr>
            </w:pPr>
          </w:p>
        </w:tc>
        <w:tc>
          <w:tcPr>
            <w:tcW w:w="5310" w:type="dxa"/>
          </w:tcPr>
          <w:p w14:paraId="49F7BF5E" w14:textId="77777777" w:rsidR="00F401F2" w:rsidRPr="00AC1510" w:rsidRDefault="00D34B08" w:rsidP="0035336E">
            <w:pPr>
              <w:pStyle w:val="BodyText2"/>
              <w:tabs>
                <w:tab w:val="left" w:pos="2160"/>
              </w:tabs>
            </w:pPr>
            <w:r w:rsidRPr="00AC1510">
              <w:t>Able and willing to work on own initiative whilst being part of a team</w:t>
            </w:r>
          </w:p>
          <w:p w14:paraId="706500EC" w14:textId="77777777" w:rsidR="00D34B08" w:rsidRPr="00AC1510" w:rsidRDefault="00D34B08" w:rsidP="0035336E">
            <w:pPr>
              <w:pStyle w:val="BodyText2"/>
              <w:tabs>
                <w:tab w:val="left" w:pos="2160"/>
              </w:tabs>
            </w:pPr>
            <w:r w:rsidRPr="00AC1510">
              <w:lastRenderedPageBreak/>
              <w:t>Must be willing to work in a developing and pressured environment in order to meet the needs of the school</w:t>
            </w:r>
          </w:p>
        </w:tc>
        <w:tc>
          <w:tcPr>
            <w:tcW w:w="1350" w:type="dxa"/>
          </w:tcPr>
          <w:p w14:paraId="6DE16294" w14:textId="77777777" w:rsidR="00F401F2" w:rsidRPr="00AC1510" w:rsidRDefault="00D34B08" w:rsidP="0035336E">
            <w:pPr>
              <w:pStyle w:val="BodyText2"/>
              <w:tabs>
                <w:tab w:val="left" w:pos="2160"/>
              </w:tabs>
            </w:pPr>
            <w:r w:rsidRPr="00AC1510">
              <w:lastRenderedPageBreak/>
              <w:t>AF/I</w:t>
            </w:r>
          </w:p>
          <w:p w14:paraId="7A8FC9EA" w14:textId="77777777" w:rsidR="00D34B08" w:rsidRPr="00AC1510" w:rsidRDefault="00D34B08" w:rsidP="0035336E">
            <w:pPr>
              <w:pStyle w:val="BodyText2"/>
              <w:tabs>
                <w:tab w:val="left" w:pos="2160"/>
              </w:tabs>
            </w:pPr>
          </w:p>
          <w:p w14:paraId="7942037A" w14:textId="77777777" w:rsidR="00D34B08" w:rsidRPr="00AC1510" w:rsidRDefault="00D34B08" w:rsidP="0035336E">
            <w:pPr>
              <w:pStyle w:val="BodyText2"/>
              <w:tabs>
                <w:tab w:val="left" w:pos="2160"/>
              </w:tabs>
            </w:pPr>
          </w:p>
          <w:p w14:paraId="3D3C0BE7" w14:textId="77777777" w:rsidR="00AC1510" w:rsidRPr="00AC1510" w:rsidRDefault="00AC1510" w:rsidP="0035336E">
            <w:pPr>
              <w:pStyle w:val="BodyText2"/>
              <w:tabs>
                <w:tab w:val="left" w:pos="2160"/>
              </w:tabs>
            </w:pPr>
          </w:p>
          <w:p w14:paraId="748C47B1" w14:textId="431950C2" w:rsidR="00D34B08" w:rsidRPr="00AC1510" w:rsidRDefault="00D34B08" w:rsidP="0035336E">
            <w:pPr>
              <w:pStyle w:val="BodyText2"/>
              <w:tabs>
                <w:tab w:val="left" w:pos="2160"/>
              </w:tabs>
              <w:rPr>
                <w:b/>
              </w:rPr>
            </w:pPr>
            <w:r w:rsidRPr="00AC1510">
              <w:lastRenderedPageBreak/>
              <w:t>AF/I</w:t>
            </w:r>
          </w:p>
        </w:tc>
      </w:tr>
      <w:tr w:rsidR="00F401F2" w:rsidRPr="00AC1510" w14:paraId="676205D4" w14:textId="77777777" w:rsidTr="0035336E">
        <w:tc>
          <w:tcPr>
            <w:tcW w:w="3168" w:type="dxa"/>
          </w:tcPr>
          <w:p w14:paraId="6216D1CC" w14:textId="1EA3B5BA" w:rsidR="00F401F2" w:rsidRPr="00AC1510" w:rsidRDefault="00F401F2" w:rsidP="0035336E">
            <w:r w:rsidRPr="00AC1510">
              <w:rPr>
                <w:b/>
              </w:rPr>
              <w:t>CONTRA INDICATION</w:t>
            </w:r>
          </w:p>
          <w:p w14:paraId="207B7280" w14:textId="77777777" w:rsidR="00F401F2" w:rsidRPr="00AC1510" w:rsidRDefault="00F401F2" w:rsidP="0035336E"/>
          <w:p w14:paraId="3AE467DA" w14:textId="77777777" w:rsidR="00F401F2" w:rsidRPr="00AC1510" w:rsidRDefault="00F401F2" w:rsidP="0035336E">
            <w:pPr>
              <w:rPr>
                <w:b/>
              </w:rPr>
            </w:pPr>
          </w:p>
        </w:tc>
        <w:tc>
          <w:tcPr>
            <w:tcW w:w="5310" w:type="dxa"/>
          </w:tcPr>
          <w:p w14:paraId="6770D761" w14:textId="77777777" w:rsidR="00F401F2" w:rsidRPr="00AC1510" w:rsidRDefault="00124A90" w:rsidP="0035336E">
            <w:r w:rsidRPr="00AC1510">
              <w:t>Criminal convictions involving offences against children</w:t>
            </w:r>
          </w:p>
          <w:p w14:paraId="6F03A57D" w14:textId="77777777" w:rsidR="00D34B08" w:rsidRPr="00AC1510" w:rsidRDefault="00D34B08" w:rsidP="0035336E"/>
          <w:p w14:paraId="79F092E9" w14:textId="721228AF" w:rsidR="00D34B08" w:rsidRPr="00AC1510" w:rsidRDefault="00D34B08" w:rsidP="0035336E">
            <w:r w:rsidRPr="00AC1510">
              <w:t xml:space="preserve">Unsatisfactory </w:t>
            </w:r>
            <w:r w:rsidR="00034715" w:rsidRPr="00AC1510">
              <w:t>DBS</w:t>
            </w:r>
            <w:r w:rsidRPr="00AC1510">
              <w:t xml:space="preserve"> check</w:t>
            </w:r>
          </w:p>
          <w:p w14:paraId="1D40E111" w14:textId="77777777" w:rsidR="00D34B08" w:rsidRPr="00AC1510" w:rsidRDefault="00D34B08" w:rsidP="0035336E"/>
          <w:p w14:paraId="5D071CB8" w14:textId="77777777" w:rsidR="00D34B08" w:rsidRPr="00AC1510" w:rsidRDefault="00D34B08" w:rsidP="0035336E">
            <w:r w:rsidRPr="00AC1510">
              <w:t>Ineligibility to work in the UK</w:t>
            </w:r>
          </w:p>
          <w:p w14:paraId="74E5ACFC" w14:textId="77777777" w:rsidR="00D34B08" w:rsidRPr="00AC1510" w:rsidRDefault="00D34B08" w:rsidP="0035336E"/>
        </w:tc>
        <w:tc>
          <w:tcPr>
            <w:tcW w:w="1350" w:type="dxa"/>
          </w:tcPr>
          <w:p w14:paraId="2A2A4033" w14:textId="77777777" w:rsidR="00F401F2" w:rsidRPr="00AC1510" w:rsidRDefault="00124A90" w:rsidP="0035336E">
            <w:pPr>
              <w:pStyle w:val="BodyText2"/>
              <w:tabs>
                <w:tab w:val="left" w:pos="2160"/>
              </w:tabs>
            </w:pPr>
            <w:r w:rsidRPr="00AC1510">
              <w:t>AF/I</w:t>
            </w:r>
          </w:p>
          <w:p w14:paraId="31EDB9B9" w14:textId="77777777" w:rsidR="00D34B08" w:rsidRPr="00AC1510" w:rsidRDefault="00D34B08" w:rsidP="0035336E">
            <w:pPr>
              <w:pStyle w:val="BodyText2"/>
              <w:tabs>
                <w:tab w:val="left" w:pos="2160"/>
              </w:tabs>
            </w:pPr>
          </w:p>
          <w:p w14:paraId="07FAB5D8" w14:textId="77777777" w:rsidR="00D34B08" w:rsidRPr="00AC1510" w:rsidRDefault="00D34B08" w:rsidP="0035336E">
            <w:pPr>
              <w:pStyle w:val="BodyText2"/>
              <w:tabs>
                <w:tab w:val="left" w:pos="2160"/>
              </w:tabs>
            </w:pPr>
          </w:p>
          <w:p w14:paraId="381EC575" w14:textId="77777777" w:rsidR="00D34B08" w:rsidRPr="00AC1510" w:rsidRDefault="00D34B08" w:rsidP="0035336E">
            <w:pPr>
              <w:pStyle w:val="BodyText2"/>
              <w:tabs>
                <w:tab w:val="left" w:pos="2160"/>
              </w:tabs>
            </w:pPr>
            <w:r w:rsidRPr="00AC1510">
              <w:t>AF/I</w:t>
            </w:r>
          </w:p>
          <w:p w14:paraId="0F89F6DE" w14:textId="77777777" w:rsidR="00D34B08" w:rsidRPr="00AC1510" w:rsidRDefault="00D34B08" w:rsidP="0035336E">
            <w:pPr>
              <w:pStyle w:val="BodyText2"/>
              <w:tabs>
                <w:tab w:val="left" w:pos="2160"/>
              </w:tabs>
            </w:pPr>
          </w:p>
          <w:p w14:paraId="3AD06290" w14:textId="77777777" w:rsidR="00D34B08" w:rsidRPr="00AC1510" w:rsidRDefault="00D34B08" w:rsidP="0035336E">
            <w:pPr>
              <w:pStyle w:val="BodyText2"/>
              <w:tabs>
                <w:tab w:val="left" w:pos="2160"/>
              </w:tabs>
            </w:pPr>
            <w:r w:rsidRPr="00AC1510">
              <w:t>AF/I</w:t>
            </w:r>
          </w:p>
        </w:tc>
      </w:tr>
    </w:tbl>
    <w:p w14:paraId="368675DA" w14:textId="77777777" w:rsidR="00F401F2" w:rsidRPr="00AC1510" w:rsidRDefault="00F401F2" w:rsidP="00F401F2">
      <w:pPr>
        <w:ind w:right="-601"/>
        <w:rPr>
          <w:b/>
          <w:u w:val="single"/>
        </w:rPr>
      </w:pPr>
    </w:p>
    <w:p w14:paraId="5F63EBE2" w14:textId="77777777" w:rsidR="00F401F2" w:rsidRPr="00AC1510" w:rsidRDefault="00F401F2" w:rsidP="00F401F2">
      <w:pPr>
        <w:ind w:right="-601"/>
        <w:rPr>
          <w:b/>
          <w:u w:val="single"/>
        </w:rPr>
      </w:pPr>
    </w:p>
    <w:p w14:paraId="175D2614" w14:textId="77777777" w:rsidR="00F401F2" w:rsidRPr="00AC1510" w:rsidRDefault="00F401F2" w:rsidP="00F401F2">
      <w:pPr>
        <w:ind w:right="-601"/>
        <w:rPr>
          <w:b/>
          <w:u w:val="single"/>
        </w:rPr>
      </w:pPr>
      <w:r w:rsidRPr="00AC1510">
        <w:rPr>
          <w:b/>
          <w:u w:val="single"/>
        </w:rPr>
        <w:t>ALL STAFF ARE EXPECTED TO BE COMMITTED TO THE CITY COUNCIL’S</w:t>
      </w:r>
    </w:p>
    <w:p w14:paraId="6B8A9319" w14:textId="77777777" w:rsidR="00F401F2" w:rsidRPr="00AC1510" w:rsidRDefault="00F401F2" w:rsidP="00F401F2">
      <w:pPr>
        <w:ind w:right="-601"/>
        <w:rPr>
          <w:b/>
          <w:u w:val="single"/>
        </w:rPr>
      </w:pPr>
      <w:r w:rsidRPr="00AC1510">
        <w:rPr>
          <w:b/>
          <w:u w:val="single"/>
        </w:rPr>
        <w:t>EQUAL OPPORTUNITIES POLICY</w:t>
      </w:r>
    </w:p>
    <w:sectPr w:rsidR="00F401F2" w:rsidRPr="00AC1510" w:rsidSect="00EC511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4D06" w14:textId="77777777" w:rsidR="00CA1AC2" w:rsidRDefault="00CA1AC2" w:rsidP="00537037">
      <w:r>
        <w:separator/>
      </w:r>
    </w:p>
  </w:endnote>
  <w:endnote w:type="continuationSeparator" w:id="0">
    <w:p w14:paraId="7F59E4AD" w14:textId="77777777" w:rsidR="00CA1AC2" w:rsidRDefault="00CA1AC2" w:rsidP="0053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5645" w14:textId="77777777" w:rsidR="00CA1AC2" w:rsidRDefault="00CA1AC2" w:rsidP="00537037">
      <w:r>
        <w:separator/>
      </w:r>
    </w:p>
  </w:footnote>
  <w:footnote w:type="continuationSeparator" w:id="0">
    <w:p w14:paraId="1EED478F" w14:textId="77777777" w:rsidR="00CA1AC2" w:rsidRDefault="00CA1AC2" w:rsidP="0053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5ED8" w14:textId="77777777" w:rsidR="00537037" w:rsidRDefault="0053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3B"/>
    <w:multiLevelType w:val="hybridMultilevel"/>
    <w:tmpl w:val="A116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94164"/>
    <w:multiLevelType w:val="hybridMultilevel"/>
    <w:tmpl w:val="D0AA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F2"/>
    <w:rsid w:val="00034715"/>
    <w:rsid w:val="00124A90"/>
    <w:rsid w:val="0035336E"/>
    <w:rsid w:val="0035685D"/>
    <w:rsid w:val="00537037"/>
    <w:rsid w:val="0062508A"/>
    <w:rsid w:val="00662B0C"/>
    <w:rsid w:val="006750C2"/>
    <w:rsid w:val="006917F0"/>
    <w:rsid w:val="006B0AA0"/>
    <w:rsid w:val="006B5140"/>
    <w:rsid w:val="00762EE7"/>
    <w:rsid w:val="00822E01"/>
    <w:rsid w:val="00891A82"/>
    <w:rsid w:val="00893709"/>
    <w:rsid w:val="008C09DB"/>
    <w:rsid w:val="00971786"/>
    <w:rsid w:val="009739FD"/>
    <w:rsid w:val="00A21D30"/>
    <w:rsid w:val="00A808DA"/>
    <w:rsid w:val="00AC1510"/>
    <w:rsid w:val="00BA15F1"/>
    <w:rsid w:val="00BC4E31"/>
    <w:rsid w:val="00C97173"/>
    <w:rsid w:val="00CA1AC2"/>
    <w:rsid w:val="00D308EB"/>
    <w:rsid w:val="00D34B08"/>
    <w:rsid w:val="00D752D1"/>
    <w:rsid w:val="00E35122"/>
    <w:rsid w:val="00EA2CC5"/>
    <w:rsid w:val="00EC5114"/>
    <w:rsid w:val="00F156E3"/>
    <w:rsid w:val="00F36F89"/>
    <w:rsid w:val="00F4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DA358"/>
  <w15:docId w15:val="{10378612-C320-4FDD-942C-6BB0164F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F2"/>
    <w:pPr>
      <w:spacing w:after="0" w:line="240" w:lineRule="auto"/>
    </w:pPr>
    <w:rPr>
      <w:rFonts w:ascii="Arial" w:eastAsia="Times New Roman" w:hAnsi="Arial" w:cs="Arial"/>
      <w:sz w:val="24"/>
      <w:szCs w:val="24"/>
      <w:lang w:val="en-GB" w:eastAsia="en-GB"/>
    </w:rPr>
  </w:style>
  <w:style w:type="paragraph" w:styleId="Heading1">
    <w:name w:val="heading 1"/>
    <w:basedOn w:val="Normal"/>
    <w:next w:val="Normal"/>
    <w:link w:val="Heading1Char"/>
    <w:qFormat/>
    <w:rsid w:val="00F401F2"/>
    <w:pPr>
      <w:keepNext/>
      <w:outlineLvl w:val="0"/>
    </w:pPr>
    <w:rPr>
      <w:sz w:val="32"/>
      <w:u w:val="single"/>
    </w:rPr>
  </w:style>
  <w:style w:type="paragraph" w:styleId="Heading2">
    <w:name w:val="heading 2"/>
    <w:basedOn w:val="Normal"/>
    <w:next w:val="Normal"/>
    <w:link w:val="Heading2Char"/>
    <w:qFormat/>
    <w:rsid w:val="00F401F2"/>
    <w:pPr>
      <w:keepNext/>
      <w:ind w:left="20"/>
      <w:outlineLvl w:val="1"/>
    </w:pPr>
    <w:rPr>
      <w:sz w:val="32"/>
    </w:rPr>
  </w:style>
  <w:style w:type="paragraph" w:styleId="Heading3">
    <w:name w:val="heading 3"/>
    <w:basedOn w:val="Normal"/>
    <w:next w:val="Normal"/>
    <w:link w:val="Heading3Char"/>
    <w:qFormat/>
    <w:rsid w:val="00F401F2"/>
    <w:pPr>
      <w:keepNext/>
      <w:ind w:left="20" w:right="-42"/>
      <w:outlineLvl w:val="2"/>
    </w:pPr>
    <w:rPr>
      <w:sz w:val="32"/>
      <w:u w:val="single"/>
    </w:rPr>
  </w:style>
  <w:style w:type="paragraph" w:styleId="Heading4">
    <w:name w:val="heading 4"/>
    <w:basedOn w:val="Normal"/>
    <w:next w:val="Normal"/>
    <w:link w:val="Heading4Char"/>
    <w:qFormat/>
    <w:rsid w:val="00F401F2"/>
    <w:pPr>
      <w:keepNext/>
      <w:ind w:firstLine="720"/>
      <w:jc w:val="both"/>
      <w:outlineLvl w:val="3"/>
    </w:pPr>
    <w:rPr>
      <w:i/>
      <w:u w:val="single"/>
    </w:rPr>
  </w:style>
  <w:style w:type="paragraph" w:styleId="Heading5">
    <w:name w:val="heading 5"/>
    <w:basedOn w:val="Normal"/>
    <w:next w:val="Normal"/>
    <w:link w:val="Heading5Char"/>
    <w:qFormat/>
    <w:rsid w:val="00F401F2"/>
    <w:pPr>
      <w:keepNext/>
      <w:jc w:val="both"/>
      <w:outlineLvl w:val="4"/>
    </w:pPr>
    <w:rPr>
      <w:iCs/>
      <w:u w:val="single"/>
    </w:rPr>
  </w:style>
  <w:style w:type="paragraph" w:styleId="Heading6">
    <w:name w:val="heading 6"/>
    <w:basedOn w:val="Normal"/>
    <w:next w:val="Normal"/>
    <w:link w:val="Heading6Char"/>
    <w:qFormat/>
    <w:rsid w:val="00F401F2"/>
    <w:pPr>
      <w:keepNext/>
      <w:ind w:right="-42"/>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1F2"/>
    <w:rPr>
      <w:rFonts w:ascii="Arial" w:eastAsia="Times New Roman" w:hAnsi="Arial" w:cs="Arial"/>
      <w:sz w:val="32"/>
      <w:szCs w:val="24"/>
      <w:u w:val="single"/>
      <w:lang w:val="en-GB" w:eastAsia="en-GB"/>
    </w:rPr>
  </w:style>
  <w:style w:type="character" w:customStyle="1" w:styleId="Heading2Char">
    <w:name w:val="Heading 2 Char"/>
    <w:basedOn w:val="DefaultParagraphFont"/>
    <w:link w:val="Heading2"/>
    <w:rsid w:val="00F401F2"/>
    <w:rPr>
      <w:rFonts w:ascii="Arial" w:eastAsia="Times New Roman" w:hAnsi="Arial" w:cs="Arial"/>
      <w:sz w:val="32"/>
      <w:szCs w:val="24"/>
      <w:lang w:val="en-GB" w:eastAsia="en-GB"/>
    </w:rPr>
  </w:style>
  <w:style w:type="character" w:customStyle="1" w:styleId="Heading3Char">
    <w:name w:val="Heading 3 Char"/>
    <w:basedOn w:val="DefaultParagraphFont"/>
    <w:link w:val="Heading3"/>
    <w:rsid w:val="00F401F2"/>
    <w:rPr>
      <w:rFonts w:ascii="Arial" w:eastAsia="Times New Roman" w:hAnsi="Arial" w:cs="Arial"/>
      <w:sz w:val="32"/>
      <w:szCs w:val="24"/>
      <w:u w:val="single"/>
      <w:lang w:val="en-GB" w:eastAsia="en-GB"/>
    </w:rPr>
  </w:style>
  <w:style w:type="character" w:customStyle="1" w:styleId="Heading4Char">
    <w:name w:val="Heading 4 Char"/>
    <w:basedOn w:val="DefaultParagraphFont"/>
    <w:link w:val="Heading4"/>
    <w:rsid w:val="00F401F2"/>
    <w:rPr>
      <w:rFonts w:ascii="Arial" w:eastAsia="Times New Roman" w:hAnsi="Arial" w:cs="Arial"/>
      <w:i/>
      <w:sz w:val="24"/>
      <w:szCs w:val="24"/>
      <w:u w:val="single"/>
      <w:lang w:val="en-GB" w:eastAsia="en-GB"/>
    </w:rPr>
  </w:style>
  <w:style w:type="character" w:customStyle="1" w:styleId="Heading5Char">
    <w:name w:val="Heading 5 Char"/>
    <w:basedOn w:val="DefaultParagraphFont"/>
    <w:link w:val="Heading5"/>
    <w:rsid w:val="00F401F2"/>
    <w:rPr>
      <w:rFonts w:ascii="Arial" w:eastAsia="Times New Roman" w:hAnsi="Arial" w:cs="Arial"/>
      <w:iCs/>
      <w:sz w:val="24"/>
      <w:szCs w:val="24"/>
      <w:u w:val="single"/>
      <w:lang w:val="en-GB" w:eastAsia="en-GB"/>
    </w:rPr>
  </w:style>
  <w:style w:type="character" w:customStyle="1" w:styleId="Heading6Char">
    <w:name w:val="Heading 6 Char"/>
    <w:basedOn w:val="DefaultParagraphFont"/>
    <w:link w:val="Heading6"/>
    <w:rsid w:val="00F401F2"/>
    <w:rPr>
      <w:rFonts w:ascii="Arial" w:eastAsia="Times New Roman" w:hAnsi="Arial" w:cs="Arial"/>
      <w:b/>
      <w:sz w:val="24"/>
      <w:szCs w:val="24"/>
      <w:u w:val="single"/>
      <w:lang w:val="en-GB" w:eastAsia="en-GB"/>
    </w:rPr>
  </w:style>
  <w:style w:type="paragraph" w:styleId="BodyText3">
    <w:name w:val="Body Text 3"/>
    <w:basedOn w:val="Normal"/>
    <w:link w:val="BodyText3Char"/>
    <w:rsid w:val="00F401F2"/>
    <w:pPr>
      <w:tabs>
        <w:tab w:val="left" w:pos="8280"/>
      </w:tabs>
      <w:ind w:right="26"/>
      <w:jc w:val="both"/>
    </w:pPr>
    <w:rPr>
      <w:b/>
    </w:rPr>
  </w:style>
  <w:style w:type="character" w:customStyle="1" w:styleId="BodyText3Char">
    <w:name w:val="Body Text 3 Char"/>
    <w:basedOn w:val="DefaultParagraphFont"/>
    <w:link w:val="BodyText3"/>
    <w:rsid w:val="00F401F2"/>
    <w:rPr>
      <w:rFonts w:ascii="Arial" w:eastAsia="Times New Roman" w:hAnsi="Arial" w:cs="Arial"/>
      <w:b/>
      <w:sz w:val="24"/>
      <w:szCs w:val="24"/>
      <w:lang w:val="en-GB" w:eastAsia="en-GB"/>
    </w:rPr>
  </w:style>
  <w:style w:type="paragraph" w:styleId="Header">
    <w:name w:val="header"/>
    <w:basedOn w:val="Normal"/>
    <w:link w:val="HeaderChar"/>
    <w:rsid w:val="00F401F2"/>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F401F2"/>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F401F2"/>
    <w:pPr>
      <w:jc w:val="both"/>
    </w:pPr>
  </w:style>
  <w:style w:type="character" w:customStyle="1" w:styleId="BodyText2Char">
    <w:name w:val="Body Text 2 Char"/>
    <w:basedOn w:val="DefaultParagraphFont"/>
    <w:link w:val="BodyText2"/>
    <w:rsid w:val="00F401F2"/>
    <w:rPr>
      <w:rFonts w:ascii="Arial" w:eastAsia="Times New Roman" w:hAnsi="Arial" w:cs="Arial"/>
      <w:sz w:val="24"/>
      <w:szCs w:val="24"/>
      <w:lang w:val="en-GB" w:eastAsia="en-GB"/>
    </w:rPr>
  </w:style>
  <w:style w:type="paragraph" w:styleId="BodyText">
    <w:name w:val="Body Text"/>
    <w:basedOn w:val="Normal"/>
    <w:link w:val="BodyTextChar"/>
    <w:rsid w:val="00F401F2"/>
    <w:pPr>
      <w:spacing w:after="120"/>
    </w:pPr>
    <w:rPr>
      <w:rFonts w:cs="Times New Roman"/>
      <w:lang w:eastAsia="en-US"/>
    </w:rPr>
  </w:style>
  <w:style w:type="character" w:customStyle="1" w:styleId="BodyTextChar">
    <w:name w:val="Body Text Char"/>
    <w:basedOn w:val="DefaultParagraphFont"/>
    <w:link w:val="BodyText"/>
    <w:rsid w:val="00F401F2"/>
    <w:rPr>
      <w:rFonts w:ascii="Arial" w:eastAsia="Times New Roman" w:hAnsi="Arial" w:cs="Times New Roman"/>
      <w:sz w:val="24"/>
      <w:szCs w:val="24"/>
      <w:lang w:val="en-GB"/>
    </w:rPr>
  </w:style>
  <w:style w:type="paragraph" w:styleId="ListParagraph">
    <w:name w:val="List Paragraph"/>
    <w:basedOn w:val="Normal"/>
    <w:uiPriority w:val="34"/>
    <w:qFormat/>
    <w:rsid w:val="00822E01"/>
    <w:pPr>
      <w:ind w:left="720"/>
      <w:contextualSpacing/>
    </w:pPr>
  </w:style>
  <w:style w:type="paragraph" w:styleId="Footer">
    <w:name w:val="footer"/>
    <w:basedOn w:val="Normal"/>
    <w:link w:val="FooterChar"/>
    <w:uiPriority w:val="99"/>
    <w:semiHidden/>
    <w:unhideWhenUsed/>
    <w:rsid w:val="00537037"/>
    <w:pPr>
      <w:tabs>
        <w:tab w:val="center" w:pos="4513"/>
        <w:tab w:val="right" w:pos="9026"/>
      </w:tabs>
    </w:pPr>
  </w:style>
  <w:style w:type="character" w:customStyle="1" w:styleId="FooterChar">
    <w:name w:val="Footer Char"/>
    <w:basedOn w:val="DefaultParagraphFont"/>
    <w:link w:val="Footer"/>
    <w:uiPriority w:val="99"/>
    <w:semiHidden/>
    <w:rsid w:val="00537037"/>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61C092-92BF-420D-B2CF-3D7118B5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867</Words>
  <Characters>4890</Characters>
  <Application>Microsoft Office Word</Application>
  <DocSecurity>0</DocSecurity>
  <Lines>258</Lines>
  <Paragraphs>118</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amcgoldrick</dc:creator>
  <cp:keywords/>
  <dc:description/>
  <cp:lastModifiedBy>Agnieszka Uzlis</cp:lastModifiedBy>
  <cp:revision>3</cp:revision>
  <cp:lastPrinted>2022-09-07T10:32:00Z</cp:lastPrinted>
  <dcterms:created xsi:type="dcterms:W3CDTF">2024-01-15T13:48:00Z</dcterms:created>
  <dcterms:modified xsi:type="dcterms:W3CDTF">2024-01-15T14:44:00Z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572124e4b66ff4bc95a2218733acfc90254d553c2dc4eb405bceb882177f61d1</vt:lpwstr>
  </property>
</Properties>
</file>