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5C" w:rsidRPr="00B16A5C" w:rsidRDefault="000D7379" w:rsidP="00F11FA5">
      <w:pPr>
        <w:rPr>
          <w:rFonts w:ascii="Proxima Nova Lt" w:hAnsi="Proxima Nova Lt"/>
          <w:color w:val="385623" w:themeColor="accent6" w:themeShade="80"/>
          <w:sz w:val="20"/>
          <w:szCs w:val="20"/>
        </w:rPr>
      </w:pPr>
      <w:r>
        <w:rPr>
          <w:noProof/>
          <w:lang w:eastAsia="en-GB"/>
        </w:rPr>
        <w:drawing>
          <wp:anchor distT="0" distB="0" distL="114300" distR="114300" simplePos="0" relativeHeight="251659264" behindDoc="0" locked="0" layoutInCell="1" allowOverlap="1" wp14:anchorId="33F747A4" wp14:editId="308434AC">
            <wp:simplePos x="0" y="0"/>
            <wp:positionH relativeFrom="column">
              <wp:posOffset>3060240</wp:posOffset>
            </wp:positionH>
            <wp:positionV relativeFrom="paragraph">
              <wp:posOffset>-521028</wp:posOffset>
            </wp:positionV>
            <wp:extent cx="956442" cy="9564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9890" cy="959890"/>
                    </a:xfrm>
                    <a:prstGeom prst="rect">
                      <a:avLst/>
                    </a:prstGeom>
                  </pic:spPr>
                </pic:pic>
              </a:graphicData>
            </a:graphic>
            <wp14:sizeRelH relativeFrom="page">
              <wp14:pctWidth>0</wp14:pctWidth>
            </wp14:sizeRelH>
            <wp14:sizeRelV relativeFrom="page">
              <wp14:pctHeight>0</wp14:pctHeight>
            </wp14:sizeRelV>
          </wp:anchor>
        </w:drawing>
      </w:r>
    </w:p>
    <w:p w:rsidR="006222DC" w:rsidRPr="00B16A5C" w:rsidRDefault="006222DC" w:rsidP="006222DC">
      <w:pPr>
        <w:jc w:val="right"/>
        <w:rPr>
          <w:rFonts w:ascii="Proxima Nova Rg" w:hAnsi="Proxima Nova Rg"/>
          <w:sz w:val="14"/>
          <w:szCs w:val="14"/>
        </w:rPr>
      </w:pPr>
    </w:p>
    <w:p w:rsidR="00600A9A" w:rsidRPr="00600A9A" w:rsidRDefault="00600A9A" w:rsidP="00600A9A">
      <w:pPr>
        <w:pStyle w:val="NormalWeb"/>
        <w:spacing w:before="0" w:beforeAutospacing="0" w:after="0" w:afterAutospacing="0"/>
        <w:rPr>
          <w:rFonts w:asciiTheme="minorHAnsi" w:hAnsiTheme="minorHAnsi" w:cstheme="minorHAnsi"/>
          <w:b/>
          <w:color w:val="000000"/>
          <w:szCs w:val="27"/>
        </w:rPr>
      </w:pPr>
      <w:r w:rsidRPr="00600A9A">
        <w:rPr>
          <w:rFonts w:asciiTheme="minorHAnsi" w:hAnsiTheme="minorHAnsi" w:cstheme="minorHAnsi"/>
          <w:b/>
          <w:color w:val="000000"/>
          <w:szCs w:val="27"/>
        </w:rPr>
        <w:t>Learning Support Practitioner</w:t>
      </w:r>
    </w:p>
    <w:p w:rsidR="00600A9A" w:rsidRPr="00600A9A" w:rsidRDefault="00600A9A" w:rsidP="00600A9A">
      <w:pPr>
        <w:pStyle w:val="NormalWeb"/>
        <w:spacing w:before="0" w:beforeAutospacing="0" w:after="0" w:afterAutospacing="0"/>
        <w:rPr>
          <w:rFonts w:asciiTheme="minorHAnsi" w:hAnsiTheme="minorHAnsi" w:cstheme="minorHAnsi"/>
          <w:color w:val="000000"/>
          <w:sz w:val="22"/>
          <w:szCs w:val="27"/>
        </w:rPr>
      </w:pP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30.5 hrs per week to start as soon as possible Term time + training days (46 weeks per year)</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Grade D Point 9-17 £20,903 - 24,491 pro rata</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(Actual pro rata salary per annum £15,242 to £17,859)</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Plus SEND allowance £1324 (Actual pro rata £965)</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Fixed term to 31 August 2022 due to funding.</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We are seeking to appoint a committed, enthusiastic, dedicated and highly skilled Level 3 Learning Support Practitioner, to join our team of strong support staff in our Focus Provision for Autistic children. The role will require a high level of experience of working with children with a range of needs including: children who are able to access age appropriate national curri</w:t>
      </w:r>
      <w:r w:rsidR="009566BA">
        <w:rPr>
          <w:rFonts w:asciiTheme="minorHAnsi" w:hAnsiTheme="minorHAnsi" w:cstheme="minorHAnsi"/>
          <w:color w:val="000000"/>
          <w:szCs w:val="27"/>
        </w:rPr>
        <w:t xml:space="preserve">culum, as well as children with </w:t>
      </w:r>
      <w:r w:rsidRPr="00122A76">
        <w:rPr>
          <w:rFonts w:asciiTheme="minorHAnsi" w:hAnsiTheme="minorHAnsi" w:cstheme="minorHAnsi"/>
          <w:color w:val="000000"/>
          <w:szCs w:val="27"/>
        </w:rPr>
        <w:t xml:space="preserve">complex communication and learning needs. </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You will need to be able to demonstrate your ability to work in a team, be flexible and adaptable to the needs of the children and can implement strategies to reduce anxieties and promote wellbeing.</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We are looking for someone who:</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 Is enthusiastic and well-motivated</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 Has good interpersonal skills</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 Has a commitment to working in partnership with parents / carers and other agencies</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The successful candidate must have previous experience of all the above, be able to use their own initiative, have good time management skills and be able to work as part of a team. They will also hold a relevant Level 3 qualification. We welcome flexible, dedicated staff who will support the Values of our school.</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Candidates should have the following:</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 Minimum of NVQ level 3 relevant qualification</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 Experience of working with pupils who have special educational needs;</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 Experience in using initiative to create resources and direct learning as necessary</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 xml:space="preserve">Devonshire </w:t>
      </w:r>
      <w:r w:rsidR="00466E1D" w:rsidRPr="00122A76">
        <w:rPr>
          <w:rFonts w:asciiTheme="minorHAnsi" w:hAnsiTheme="minorHAnsi" w:cstheme="minorHAnsi"/>
          <w:color w:val="000000"/>
          <w:szCs w:val="27"/>
        </w:rPr>
        <w:t>Infant</w:t>
      </w:r>
      <w:r w:rsidRPr="00122A76">
        <w:rPr>
          <w:rFonts w:asciiTheme="minorHAnsi" w:hAnsiTheme="minorHAnsi" w:cstheme="minorHAnsi"/>
          <w:color w:val="000000"/>
          <w:szCs w:val="27"/>
        </w:rPr>
        <w:t xml:space="preserve"> Academy are committed to safeguarding and promoting the welfare of children so you will need to take a disclosure and barring check. We are committed to promoting Equal Opportunities and therefore only applications submitted on the Academy’s application form will be considered. We do not accept CV only applications.</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We strongly advise visits to the school and you are welcome to call to arrange these</w:t>
      </w:r>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r w:rsidRPr="00122A76">
        <w:rPr>
          <w:rFonts w:asciiTheme="minorHAnsi" w:hAnsiTheme="minorHAnsi" w:cstheme="minorHAnsi"/>
          <w:color w:val="000000"/>
          <w:szCs w:val="27"/>
        </w:rPr>
        <w:t>Please contact the school office to make an appointment on 0121 558 165</w:t>
      </w:r>
      <w:r w:rsidR="00B05271" w:rsidRPr="00122A76">
        <w:rPr>
          <w:rFonts w:asciiTheme="minorHAnsi" w:hAnsiTheme="minorHAnsi" w:cstheme="minorHAnsi"/>
          <w:color w:val="000000"/>
          <w:szCs w:val="27"/>
        </w:rPr>
        <w:t>2</w:t>
      </w:r>
      <w:r w:rsidRPr="00122A76">
        <w:rPr>
          <w:rFonts w:asciiTheme="minorHAnsi" w:hAnsiTheme="minorHAnsi" w:cstheme="minorHAnsi"/>
          <w:color w:val="000000"/>
          <w:szCs w:val="27"/>
        </w:rPr>
        <w:t xml:space="preserve"> or email </w:t>
      </w:r>
      <w:hyperlink r:id="rId8" w:history="1">
        <w:r w:rsidR="00B05271" w:rsidRPr="00122A76">
          <w:rPr>
            <w:rStyle w:val="Hyperlink"/>
            <w:rFonts w:asciiTheme="minorHAnsi" w:hAnsiTheme="minorHAnsi" w:cstheme="minorHAnsi"/>
            <w:szCs w:val="27"/>
          </w:rPr>
          <w:t>office@devinfacademy.org.uk</w:t>
        </w:r>
      </w:hyperlink>
    </w:p>
    <w:p w:rsidR="00600A9A" w:rsidRPr="00122A76" w:rsidRDefault="00600A9A" w:rsidP="00600A9A">
      <w:pPr>
        <w:pStyle w:val="NormalWeb"/>
        <w:spacing w:before="0" w:beforeAutospacing="0" w:after="0" w:afterAutospacing="0"/>
        <w:rPr>
          <w:rFonts w:asciiTheme="minorHAnsi" w:hAnsiTheme="minorHAnsi" w:cstheme="minorHAnsi"/>
          <w:color w:val="000000"/>
          <w:szCs w:val="27"/>
        </w:rPr>
      </w:pPr>
    </w:p>
    <w:p w:rsidR="00600A9A" w:rsidRPr="00122A76" w:rsidRDefault="00600A9A" w:rsidP="00600A9A">
      <w:pPr>
        <w:pStyle w:val="NormalWeb"/>
        <w:spacing w:before="0" w:beforeAutospacing="0" w:after="0" w:afterAutospacing="0"/>
        <w:rPr>
          <w:rFonts w:asciiTheme="minorHAnsi" w:hAnsiTheme="minorHAnsi" w:cstheme="minorHAnsi"/>
          <w:color w:val="FF0000"/>
          <w:szCs w:val="27"/>
        </w:rPr>
      </w:pPr>
      <w:r w:rsidRPr="00122A76">
        <w:rPr>
          <w:rFonts w:asciiTheme="minorHAnsi" w:hAnsiTheme="minorHAnsi" w:cstheme="minorHAnsi"/>
          <w:color w:val="000000"/>
          <w:szCs w:val="27"/>
        </w:rPr>
        <w:t>Closing date:</w:t>
      </w:r>
      <w:r w:rsidR="009566BA">
        <w:rPr>
          <w:rFonts w:asciiTheme="minorHAnsi" w:hAnsiTheme="minorHAnsi" w:cstheme="minorHAnsi"/>
          <w:color w:val="FF0000"/>
          <w:szCs w:val="27"/>
        </w:rPr>
        <w:t xml:space="preserve"> Monday </w:t>
      </w:r>
      <w:r w:rsidRPr="00122A76">
        <w:rPr>
          <w:rFonts w:asciiTheme="minorHAnsi" w:hAnsiTheme="minorHAnsi" w:cstheme="minorHAnsi"/>
          <w:color w:val="FF0000"/>
          <w:szCs w:val="27"/>
        </w:rPr>
        <w:t>1</w:t>
      </w:r>
      <w:r w:rsidR="009566BA">
        <w:rPr>
          <w:rFonts w:asciiTheme="minorHAnsi" w:hAnsiTheme="minorHAnsi" w:cstheme="minorHAnsi"/>
          <w:color w:val="FF0000"/>
          <w:szCs w:val="27"/>
        </w:rPr>
        <w:t>7</w:t>
      </w:r>
      <w:bookmarkStart w:id="0" w:name="_GoBack"/>
      <w:bookmarkEnd w:id="0"/>
      <w:r w:rsidRPr="00122A76">
        <w:rPr>
          <w:rFonts w:asciiTheme="minorHAnsi" w:hAnsiTheme="minorHAnsi" w:cstheme="minorHAnsi"/>
          <w:color w:val="FF0000"/>
          <w:szCs w:val="27"/>
        </w:rPr>
        <w:t xml:space="preserve">th January 2021 </w:t>
      </w:r>
      <w:r w:rsidR="00B05271" w:rsidRPr="00122A76">
        <w:rPr>
          <w:rFonts w:asciiTheme="minorHAnsi" w:hAnsiTheme="minorHAnsi" w:cstheme="minorHAnsi"/>
          <w:color w:val="FF0000"/>
          <w:szCs w:val="27"/>
        </w:rPr>
        <w:t xml:space="preserve">            </w:t>
      </w:r>
      <w:r w:rsidR="009566BA">
        <w:rPr>
          <w:rFonts w:asciiTheme="minorHAnsi" w:hAnsiTheme="minorHAnsi" w:cstheme="minorHAnsi"/>
          <w:color w:val="FF0000"/>
          <w:szCs w:val="27"/>
        </w:rPr>
        <w:t>Interviews: 21</w:t>
      </w:r>
      <w:r w:rsidR="009566BA" w:rsidRPr="009566BA">
        <w:rPr>
          <w:rFonts w:asciiTheme="minorHAnsi" w:hAnsiTheme="minorHAnsi" w:cstheme="minorHAnsi"/>
          <w:color w:val="FF0000"/>
          <w:szCs w:val="27"/>
          <w:vertAlign w:val="superscript"/>
        </w:rPr>
        <w:t>st</w:t>
      </w:r>
      <w:r w:rsidR="009566BA">
        <w:rPr>
          <w:rFonts w:asciiTheme="minorHAnsi" w:hAnsiTheme="minorHAnsi" w:cstheme="minorHAnsi"/>
          <w:color w:val="FF0000"/>
          <w:szCs w:val="27"/>
        </w:rPr>
        <w:t xml:space="preserve"> </w:t>
      </w:r>
      <w:r w:rsidRPr="00122A76">
        <w:rPr>
          <w:rFonts w:asciiTheme="minorHAnsi" w:hAnsiTheme="minorHAnsi" w:cstheme="minorHAnsi"/>
          <w:color w:val="FF0000"/>
          <w:szCs w:val="27"/>
        </w:rPr>
        <w:t xml:space="preserve"> January 2021</w:t>
      </w:r>
    </w:p>
    <w:p w:rsidR="003D4ED0" w:rsidRPr="00714A33" w:rsidRDefault="003D4ED0" w:rsidP="003D4ED0">
      <w:pPr>
        <w:pStyle w:val="ListParagraph"/>
        <w:spacing w:after="0" w:line="360" w:lineRule="auto"/>
        <w:rPr>
          <w:rFonts w:ascii="Proxima Nova Rg" w:hAnsi="Proxima Nova Rg" w:cstheme="minorHAnsi"/>
          <w:sz w:val="8"/>
          <w:szCs w:val="8"/>
        </w:rPr>
      </w:pPr>
    </w:p>
    <w:p w:rsidR="004B2C6D" w:rsidRPr="00714A33" w:rsidRDefault="004B2C6D" w:rsidP="004B2C6D">
      <w:pPr>
        <w:pStyle w:val="ListParagraph"/>
        <w:spacing w:after="0" w:line="360" w:lineRule="auto"/>
        <w:rPr>
          <w:rFonts w:ascii="Proxima Nova Rg" w:hAnsi="Proxima Nova Rg" w:cstheme="minorHAnsi"/>
          <w:sz w:val="4"/>
          <w:szCs w:val="4"/>
        </w:rPr>
      </w:pPr>
    </w:p>
    <w:sectPr w:rsidR="004B2C6D" w:rsidRPr="00714A33" w:rsidSect="0099793D">
      <w:pgSz w:w="11906" w:h="16838"/>
      <w:pgMar w:top="1135"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76" w:rsidRDefault="00000576" w:rsidP="00C00761">
      <w:pPr>
        <w:spacing w:after="0" w:line="240" w:lineRule="auto"/>
      </w:pPr>
      <w:r>
        <w:separator/>
      </w:r>
    </w:p>
  </w:endnote>
  <w:endnote w:type="continuationSeparator" w:id="0">
    <w:p w:rsidR="00000576" w:rsidRDefault="00000576" w:rsidP="00C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panose1 w:val="02000506030000020004"/>
    <w:charset w:val="00"/>
    <w:family w:val="modern"/>
    <w:notTrueType/>
    <w:pitch w:val="variable"/>
    <w:sig w:usb0="800002AF" w:usb1="5000E0FB" w:usb2="00000000" w:usb3="00000000" w:csb0="0000019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76" w:rsidRDefault="00000576" w:rsidP="00C00761">
      <w:pPr>
        <w:spacing w:after="0" w:line="240" w:lineRule="auto"/>
      </w:pPr>
      <w:r>
        <w:separator/>
      </w:r>
    </w:p>
  </w:footnote>
  <w:footnote w:type="continuationSeparator" w:id="0">
    <w:p w:rsidR="00000576" w:rsidRDefault="00000576" w:rsidP="00C0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0C3"/>
    <w:multiLevelType w:val="hybridMultilevel"/>
    <w:tmpl w:val="E8048B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28D5"/>
    <w:multiLevelType w:val="hybridMultilevel"/>
    <w:tmpl w:val="A2E2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5EC1"/>
    <w:multiLevelType w:val="hybridMultilevel"/>
    <w:tmpl w:val="C2E2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0111A"/>
    <w:multiLevelType w:val="hybridMultilevel"/>
    <w:tmpl w:val="8C78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7720"/>
    <w:multiLevelType w:val="hybridMultilevel"/>
    <w:tmpl w:val="9B5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15F9C"/>
    <w:multiLevelType w:val="hybridMultilevel"/>
    <w:tmpl w:val="6F00B2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DC"/>
    <w:rsid w:val="00000576"/>
    <w:rsid w:val="000D7379"/>
    <w:rsid w:val="000E5B2C"/>
    <w:rsid w:val="00101B93"/>
    <w:rsid w:val="00122A76"/>
    <w:rsid w:val="00135F01"/>
    <w:rsid w:val="00197439"/>
    <w:rsid w:val="00285A9E"/>
    <w:rsid w:val="002C0472"/>
    <w:rsid w:val="0035778B"/>
    <w:rsid w:val="003621DF"/>
    <w:rsid w:val="003D4ED0"/>
    <w:rsid w:val="00455950"/>
    <w:rsid w:val="00466E1D"/>
    <w:rsid w:val="004B2C6D"/>
    <w:rsid w:val="005900B1"/>
    <w:rsid w:val="00600A9A"/>
    <w:rsid w:val="006222DC"/>
    <w:rsid w:val="00645191"/>
    <w:rsid w:val="0067327A"/>
    <w:rsid w:val="006767AA"/>
    <w:rsid w:val="00695A1E"/>
    <w:rsid w:val="0070641C"/>
    <w:rsid w:val="00714A33"/>
    <w:rsid w:val="007501E3"/>
    <w:rsid w:val="007E3464"/>
    <w:rsid w:val="008A6341"/>
    <w:rsid w:val="00900B33"/>
    <w:rsid w:val="009566BA"/>
    <w:rsid w:val="0099793D"/>
    <w:rsid w:val="009B43CD"/>
    <w:rsid w:val="009F022C"/>
    <w:rsid w:val="00A93F70"/>
    <w:rsid w:val="00AA22CF"/>
    <w:rsid w:val="00B05271"/>
    <w:rsid w:val="00B16A5C"/>
    <w:rsid w:val="00B80F94"/>
    <w:rsid w:val="00C00761"/>
    <w:rsid w:val="00C74D92"/>
    <w:rsid w:val="00D97602"/>
    <w:rsid w:val="00F11FA5"/>
    <w:rsid w:val="00F86D0F"/>
    <w:rsid w:val="00FF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4B11E"/>
  <w15:docId w15:val="{D818ED70-19BE-4E09-96B7-4E779878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61"/>
  </w:style>
  <w:style w:type="paragraph" w:styleId="Footer">
    <w:name w:val="footer"/>
    <w:basedOn w:val="Normal"/>
    <w:link w:val="FooterChar"/>
    <w:uiPriority w:val="99"/>
    <w:unhideWhenUsed/>
    <w:rsid w:val="00C0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61"/>
  </w:style>
  <w:style w:type="paragraph" w:styleId="ListParagraph">
    <w:name w:val="List Paragraph"/>
    <w:basedOn w:val="Normal"/>
    <w:uiPriority w:val="34"/>
    <w:qFormat/>
    <w:rsid w:val="0035778B"/>
    <w:pPr>
      <w:ind w:left="720"/>
      <w:contextualSpacing/>
    </w:pPr>
  </w:style>
  <w:style w:type="character" w:styleId="Hyperlink">
    <w:name w:val="Hyperlink"/>
    <w:basedOn w:val="DefaultParagraphFont"/>
    <w:uiPriority w:val="99"/>
    <w:unhideWhenUsed/>
    <w:rsid w:val="005900B1"/>
    <w:rPr>
      <w:color w:val="0563C1" w:themeColor="hyperlink"/>
      <w:u w:val="single"/>
    </w:rPr>
  </w:style>
  <w:style w:type="character" w:styleId="FollowedHyperlink">
    <w:name w:val="FollowedHyperlink"/>
    <w:basedOn w:val="DefaultParagraphFont"/>
    <w:uiPriority w:val="99"/>
    <w:semiHidden/>
    <w:unhideWhenUsed/>
    <w:rsid w:val="005900B1"/>
    <w:rPr>
      <w:color w:val="954F72" w:themeColor="followedHyperlink"/>
      <w:u w:val="single"/>
    </w:rPr>
  </w:style>
  <w:style w:type="paragraph" w:customStyle="1" w:styleId="Default">
    <w:name w:val="Default"/>
    <w:rsid w:val="0099793D"/>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B16A5C"/>
    <w:rPr>
      <w:i/>
      <w:iCs/>
    </w:rPr>
  </w:style>
  <w:style w:type="paragraph" w:styleId="BalloonText">
    <w:name w:val="Balloon Text"/>
    <w:basedOn w:val="Normal"/>
    <w:link w:val="BalloonTextChar"/>
    <w:uiPriority w:val="99"/>
    <w:semiHidden/>
    <w:unhideWhenUsed/>
    <w:rsid w:val="00B1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5C"/>
    <w:rPr>
      <w:rFonts w:ascii="Tahoma" w:hAnsi="Tahoma" w:cs="Tahoma"/>
      <w:sz w:val="16"/>
      <w:szCs w:val="16"/>
    </w:rPr>
  </w:style>
  <w:style w:type="paragraph" w:styleId="NormalWeb">
    <w:name w:val="Normal (Web)"/>
    <w:basedOn w:val="Normal"/>
    <w:uiPriority w:val="99"/>
    <w:unhideWhenUsed/>
    <w:rsid w:val="00600A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60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30517">
      <w:bodyDiv w:val="1"/>
      <w:marLeft w:val="0"/>
      <w:marRight w:val="0"/>
      <w:marTop w:val="0"/>
      <w:marBottom w:val="0"/>
      <w:divBdr>
        <w:top w:val="none" w:sz="0" w:space="0" w:color="auto"/>
        <w:left w:val="none" w:sz="0" w:space="0" w:color="auto"/>
        <w:bottom w:val="none" w:sz="0" w:space="0" w:color="auto"/>
        <w:right w:val="none" w:sz="0" w:space="0" w:color="auto"/>
      </w:divBdr>
    </w:div>
    <w:div w:id="10664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evinfacadem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256863C0</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Morrish</dc:creator>
  <cp:lastModifiedBy>J.Williams</cp:lastModifiedBy>
  <cp:revision>2</cp:revision>
  <cp:lastPrinted>2018-05-02T14:08:00Z</cp:lastPrinted>
  <dcterms:created xsi:type="dcterms:W3CDTF">2022-01-05T11:49:00Z</dcterms:created>
  <dcterms:modified xsi:type="dcterms:W3CDTF">2022-01-05T11:49:00Z</dcterms:modified>
</cp:coreProperties>
</file>