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56CBF" w:rsidRPr="007A6E02" w:rsidRDefault="00C56CBF" w:rsidP="00D5452E">
      <w:pPr>
        <w:jc w:val="center"/>
        <w:rPr>
          <w:rFonts w:asciiTheme="minorHAnsi" w:hAnsiTheme="minorHAnsi" w:cs="Arial"/>
          <w:b/>
          <w:sz w:val="24"/>
          <w:szCs w:val="24"/>
          <w:u w:val="single"/>
        </w:rPr>
      </w:pPr>
    </w:p>
    <w:p w14:paraId="0A37501D" w14:textId="527A51EC" w:rsidR="00C56CBF" w:rsidRPr="007A6E02" w:rsidRDefault="00256157" w:rsidP="00256157">
      <w:pPr>
        <w:rPr>
          <w:rFonts w:asciiTheme="minorHAnsi" w:hAnsiTheme="minorHAnsi" w:cs="Arial"/>
          <w:b/>
          <w:sz w:val="24"/>
          <w:szCs w:val="24"/>
          <w:u w:val="single"/>
        </w:rPr>
      </w:pPr>
      <w:r w:rsidRPr="000D717C">
        <w:rPr>
          <w:bCs/>
          <w:noProof/>
          <w:sz w:val="36"/>
          <w:szCs w:val="36"/>
          <w:lang w:eastAsia="en-GB"/>
        </w:rPr>
        <w:drawing>
          <wp:anchor distT="0" distB="0" distL="114300" distR="114300" simplePos="0" relativeHeight="251659264" behindDoc="0" locked="0" layoutInCell="1" allowOverlap="1" wp14:anchorId="39A5B090" wp14:editId="24735862">
            <wp:simplePos x="0" y="0"/>
            <wp:positionH relativeFrom="margin">
              <wp:posOffset>0</wp:posOffset>
            </wp:positionH>
            <wp:positionV relativeFrom="paragraph">
              <wp:posOffset>342265</wp:posOffset>
            </wp:positionV>
            <wp:extent cx="2743200" cy="581025"/>
            <wp:effectExtent l="0" t="0" r="0" b="9525"/>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3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AB6C7B" w14:textId="77777777" w:rsidR="00C56CBF" w:rsidRPr="007A6E02" w:rsidRDefault="00C56CBF" w:rsidP="00D5452E">
      <w:pPr>
        <w:jc w:val="center"/>
        <w:rPr>
          <w:rFonts w:asciiTheme="minorHAnsi" w:hAnsiTheme="minorHAnsi" w:cs="Arial"/>
          <w:b/>
          <w:sz w:val="24"/>
          <w:szCs w:val="24"/>
          <w:u w:val="single"/>
        </w:rPr>
      </w:pPr>
    </w:p>
    <w:p w14:paraId="02EB378F" w14:textId="77777777" w:rsidR="00C56CBF" w:rsidRPr="007A6E02" w:rsidRDefault="00C56CBF" w:rsidP="00D5452E">
      <w:pPr>
        <w:jc w:val="center"/>
        <w:rPr>
          <w:rFonts w:asciiTheme="minorHAnsi" w:hAnsiTheme="minorHAnsi" w:cs="Arial"/>
          <w:b/>
          <w:sz w:val="24"/>
          <w:szCs w:val="24"/>
          <w:u w:val="single"/>
        </w:rPr>
      </w:pPr>
    </w:p>
    <w:p w14:paraId="6A05A809" w14:textId="781279CB" w:rsidR="00C56CBF" w:rsidRDefault="00C56CBF" w:rsidP="00D5452E">
      <w:pPr>
        <w:jc w:val="center"/>
        <w:rPr>
          <w:rFonts w:asciiTheme="minorHAnsi" w:hAnsiTheme="minorHAnsi" w:cs="Arial"/>
          <w:b/>
          <w:sz w:val="24"/>
          <w:szCs w:val="24"/>
          <w:u w:val="single"/>
        </w:rPr>
      </w:pPr>
    </w:p>
    <w:p w14:paraId="77D76AE9" w14:textId="1E2D6AC0" w:rsidR="00256157" w:rsidRDefault="00256157" w:rsidP="00D5452E">
      <w:pPr>
        <w:jc w:val="center"/>
        <w:rPr>
          <w:rFonts w:asciiTheme="minorHAnsi" w:hAnsiTheme="minorHAnsi" w:cs="Arial"/>
          <w:b/>
          <w:sz w:val="24"/>
          <w:szCs w:val="24"/>
          <w:u w:val="single"/>
        </w:rPr>
      </w:pPr>
    </w:p>
    <w:p w14:paraId="4F651633" w14:textId="77777777" w:rsidR="00256157" w:rsidRPr="007A6E02" w:rsidRDefault="00256157" w:rsidP="00D5452E">
      <w:pPr>
        <w:jc w:val="center"/>
        <w:rPr>
          <w:rFonts w:asciiTheme="minorHAnsi" w:hAnsiTheme="minorHAnsi" w:cs="Arial"/>
          <w:b/>
          <w:sz w:val="24"/>
          <w:szCs w:val="24"/>
          <w:u w:val="single"/>
        </w:rPr>
      </w:pPr>
    </w:p>
    <w:p w14:paraId="00BFDD43" w14:textId="77777777" w:rsidR="00D5452E" w:rsidRPr="00845625" w:rsidRDefault="00D5452E" w:rsidP="00FA53A5">
      <w:pPr>
        <w:jc w:val="center"/>
        <w:rPr>
          <w:rFonts w:asciiTheme="minorHAnsi" w:hAnsiTheme="minorHAnsi" w:cs="Arial"/>
          <w:b/>
        </w:rPr>
      </w:pPr>
      <w:r w:rsidRPr="00845625">
        <w:rPr>
          <w:rFonts w:asciiTheme="minorHAnsi" w:hAnsiTheme="minorHAnsi" w:cs="Arial"/>
          <w:b/>
        </w:rPr>
        <w:t>BRIEFING FOR APPLICANTS</w:t>
      </w:r>
    </w:p>
    <w:p w14:paraId="5A39BBE3" w14:textId="77777777" w:rsidR="00D5452E" w:rsidRPr="00845625" w:rsidRDefault="00D5452E" w:rsidP="00D5452E">
      <w:pPr>
        <w:jc w:val="center"/>
        <w:rPr>
          <w:rFonts w:asciiTheme="minorHAnsi" w:hAnsiTheme="minorHAnsi" w:cs="Arial"/>
          <w:b/>
          <w:u w:val="single"/>
        </w:rPr>
      </w:pPr>
    </w:p>
    <w:p w14:paraId="5676ECBE" w14:textId="0C6C1B8E" w:rsidR="00D5452E" w:rsidRPr="00845625" w:rsidRDefault="002C49EA" w:rsidP="1B2267D3">
      <w:pPr>
        <w:rPr>
          <w:rFonts w:asciiTheme="minorHAnsi" w:hAnsiTheme="minorHAnsi" w:cs="Arial"/>
          <w:b/>
          <w:bCs/>
        </w:rPr>
      </w:pPr>
      <w:r w:rsidRPr="1B2267D3">
        <w:rPr>
          <w:rFonts w:asciiTheme="minorHAnsi" w:hAnsiTheme="minorHAnsi" w:cs="Arial"/>
          <w:b/>
          <w:bCs/>
        </w:rPr>
        <w:t xml:space="preserve">                                                </w:t>
      </w:r>
      <w:r w:rsidR="00432971">
        <w:rPr>
          <w:rFonts w:asciiTheme="minorHAnsi" w:hAnsiTheme="minorHAnsi" w:cs="Arial"/>
          <w:b/>
          <w:bCs/>
        </w:rPr>
        <w:t xml:space="preserve">                 </w:t>
      </w:r>
      <w:r w:rsidRPr="1B2267D3">
        <w:rPr>
          <w:rFonts w:asciiTheme="minorHAnsi" w:hAnsiTheme="minorHAnsi" w:cs="Arial"/>
          <w:b/>
          <w:bCs/>
        </w:rPr>
        <w:t xml:space="preserve">  </w:t>
      </w:r>
      <w:r w:rsidR="14BC1C7C" w:rsidRPr="1B2267D3">
        <w:rPr>
          <w:rFonts w:asciiTheme="minorHAnsi" w:hAnsiTheme="minorHAnsi" w:cs="Arial"/>
          <w:b/>
          <w:bCs/>
        </w:rPr>
        <w:t>Learning Support Teacher</w:t>
      </w:r>
      <w:r w:rsidR="00432971">
        <w:rPr>
          <w:rFonts w:asciiTheme="minorHAnsi" w:hAnsiTheme="minorHAnsi" w:cs="Arial"/>
          <w:b/>
          <w:bCs/>
        </w:rPr>
        <w:t>: SEND specialist</w:t>
      </w:r>
    </w:p>
    <w:p w14:paraId="41C8F396" w14:textId="77777777" w:rsidR="00D5452E" w:rsidRPr="00845625" w:rsidRDefault="00D5452E" w:rsidP="00D5452E">
      <w:pPr>
        <w:jc w:val="center"/>
        <w:rPr>
          <w:rFonts w:asciiTheme="minorHAnsi" w:hAnsiTheme="minorHAnsi" w:cs="Arial"/>
          <w:b/>
        </w:rPr>
      </w:pPr>
    </w:p>
    <w:p w14:paraId="1B1FCEF0" w14:textId="77777777" w:rsidR="00D5452E" w:rsidRPr="00845625" w:rsidRDefault="002E3D73" w:rsidP="00D5452E">
      <w:pPr>
        <w:jc w:val="center"/>
        <w:rPr>
          <w:rFonts w:asciiTheme="minorHAnsi" w:hAnsiTheme="minorHAnsi" w:cs="Arial"/>
          <w:b/>
        </w:rPr>
      </w:pPr>
      <w:r>
        <w:rPr>
          <w:rFonts w:asciiTheme="minorHAnsi" w:hAnsiTheme="minorHAnsi" w:cs="Arial"/>
          <w:b/>
        </w:rPr>
        <w:t>MPS/UPS</w:t>
      </w:r>
      <w:r w:rsidR="00486F15">
        <w:rPr>
          <w:rFonts w:asciiTheme="minorHAnsi" w:hAnsiTheme="minorHAnsi" w:cs="Arial"/>
          <w:b/>
        </w:rPr>
        <w:t xml:space="preserve"> + SEN point 1</w:t>
      </w:r>
      <w:r>
        <w:rPr>
          <w:rFonts w:asciiTheme="minorHAnsi" w:hAnsiTheme="minorHAnsi" w:cs="Arial"/>
          <w:b/>
        </w:rPr>
        <w:t xml:space="preserve"> – 1.00fte</w:t>
      </w:r>
    </w:p>
    <w:p w14:paraId="72A3D3EC" w14:textId="77777777" w:rsidR="00D5452E" w:rsidRPr="00845625" w:rsidRDefault="00D5452E" w:rsidP="00D5452E">
      <w:pPr>
        <w:jc w:val="center"/>
        <w:rPr>
          <w:rFonts w:asciiTheme="minorHAnsi" w:hAnsiTheme="minorHAnsi" w:cs="Arial"/>
          <w:b/>
          <w:color w:val="FF0000"/>
        </w:rPr>
      </w:pPr>
    </w:p>
    <w:p w14:paraId="0D0B940D" w14:textId="77777777" w:rsidR="00D5452E" w:rsidRPr="00845625" w:rsidRDefault="00D5452E" w:rsidP="00D5452E">
      <w:pPr>
        <w:jc w:val="center"/>
        <w:rPr>
          <w:rFonts w:asciiTheme="minorHAnsi" w:hAnsiTheme="minorHAnsi" w:cs="Arial"/>
        </w:rPr>
      </w:pPr>
    </w:p>
    <w:p w14:paraId="0E27B00A" w14:textId="77777777" w:rsidR="00D5452E" w:rsidRPr="00845625" w:rsidRDefault="00D5452E" w:rsidP="00D5452E">
      <w:pPr>
        <w:jc w:val="center"/>
        <w:rPr>
          <w:rFonts w:asciiTheme="minorHAnsi" w:hAnsiTheme="minorHAnsi" w:cs="Arial"/>
        </w:rPr>
      </w:pPr>
    </w:p>
    <w:p w14:paraId="60061E4C" w14:textId="77777777" w:rsidR="00D5452E" w:rsidRPr="00845625" w:rsidRDefault="00D5452E" w:rsidP="00D5452E">
      <w:pPr>
        <w:jc w:val="center"/>
        <w:rPr>
          <w:rFonts w:asciiTheme="minorHAnsi" w:hAnsiTheme="minorHAnsi" w:cs="Arial"/>
        </w:rPr>
      </w:pPr>
    </w:p>
    <w:p w14:paraId="44EAFD9C" w14:textId="77777777" w:rsidR="00D5452E" w:rsidRPr="00845625" w:rsidRDefault="00D5452E" w:rsidP="00D5452E">
      <w:pPr>
        <w:jc w:val="center"/>
        <w:rPr>
          <w:rFonts w:asciiTheme="minorHAnsi" w:hAnsiTheme="minorHAnsi" w:cs="Arial"/>
        </w:rPr>
      </w:pPr>
    </w:p>
    <w:p w14:paraId="4B94D5A5" w14:textId="77777777" w:rsidR="004A7DA8" w:rsidRPr="00845625" w:rsidRDefault="004A7DA8" w:rsidP="004A7DA8">
      <w:pPr>
        <w:rPr>
          <w:rFonts w:asciiTheme="minorHAnsi" w:hAnsiTheme="minorHAnsi" w:cs="Arial"/>
          <w:b/>
        </w:rPr>
      </w:pPr>
    </w:p>
    <w:p w14:paraId="3DEEC669" w14:textId="77777777" w:rsidR="004A7DA8" w:rsidRPr="00845625" w:rsidRDefault="004A7DA8" w:rsidP="004A7DA8">
      <w:pPr>
        <w:rPr>
          <w:rFonts w:asciiTheme="minorHAnsi" w:hAnsiTheme="minorHAnsi" w:cs="Arial"/>
          <w:b/>
        </w:rPr>
      </w:pPr>
    </w:p>
    <w:p w14:paraId="3656B9AB" w14:textId="77777777" w:rsidR="004A7DA8" w:rsidRPr="00845625" w:rsidRDefault="004A7DA8" w:rsidP="004A7DA8">
      <w:pPr>
        <w:rPr>
          <w:rFonts w:asciiTheme="minorHAnsi" w:hAnsiTheme="minorHAnsi" w:cs="Arial"/>
          <w:b/>
        </w:rPr>
      </w:pPr>
    </w:p>
    <w:p w14:paraId="45FB0818" w14:textId="77777777" w:rsidR="004A7DA8" w:rsidRPr="00845625" w:rsidRDefault="004A7DA8" w:rsidP="004A7DA8">
      <w:pPr>
        <w:rPr>
          <w:rFonts w:asciiTheme="minorHAnsi" w:hAnsiTheme="minorHAnsi" w:cs="Arial"/>
          <w:b/>
        </w:rPr>
      </w:pPr>
    </w:p>
    <w:p w14:paraId="049F31CB" w14:textId="77777777" w:rsidR="004A7DA8" w:rsidRPr="00845625" w:rsidRDefault="004A7DA8" w:rsidP="004A7DA8">
      <w:pPr>
        <w:rPr>
          <w:rFonts w:asciiTheme="minorHAnsi" w:hAnsiTheme="minorHAnsi" w:cs="Arial"/>
          <w:b/>
        </w:rPr>
      </w:pPr>
    </w:p>
    <w:p w14:paraId="53128261" w14:textId="77777777" w:rsidR="004A7DA8" w:rsidRPr="00845625" w:rsidRDefault="004A7DA8" w:rsidP="004A7DA8">
      <w:pPr>
        <w:rPr>
          <w:rFonts w:asciiTheme="minorHAnsi" w:hAnsiTheme="minorHAnsi" w:cs="Arial"/>
          <w:b/>
        </w:rPr>
      </w:pPr>
    </w:p>
    <w:p w14:paraId="62486C05" w14:textId="77777777" w:rsidR="004A7DA8" w:rsidRPr="00845625" w:rsidRDefault="004A7DA8" w:rsidP="004A7DA8">
      <w:pPr>
        <w:rPr>
          <w:rFonts w:asciiTheme="minorHAnsi" w:hAnsiTheme="minorHAnsi" w:cs="Arial"/>
          <w:b/>
        </w:rPr>
      </w:pPr>
    </w:p>
    <w:p w14:paraId="4101652C" w14:textId="77777777" w:rsidR="004A7DA8" w:rsidRPr="00845625" w:rsidRDefault="004A7DA8" w:rsidP="004A7DA8">
      <w:pPr>
        <w:rPr>
          <w:rFonts w:asciiTheme="minorHAnsi" w:hAnsiTheme="minorHAnsi" w:cs="Arial"/>
          <w:b/>
        </w:rPr>
      </w:pPr>
    </w:p>
    <w:p w14:paraId="4B99056E" w14:textId="77777777" w:rsidR="004A7DA8" w:rsidRPr="00845625" w:rsidRDefault="004A7DA8" w:rsidP="004A7DA8">
      <w:pPr>
        <w:rPr>
          <w:rFonts w:asciiTheme="minorHAnsi" w:hAnsiTheme="minorHAnsi" w:cs="Arial"/>
          <w:b/>
        </w:rPr>
      </w:pPr>
    </w:p>
    <w:p w14:paraId="1299C43A" w14:textId="77777777" w:rsidR="00175518" w:rsidRPr="00845625" w:rsidRDefault="00175518" w:rsidP="004A7DA8">
      <w:pPr>
        <w:rPr>
          <w:rFonts w:asciiTheme="minorHAnsi" w:hAnsiTheme="minorHAnsi" w:cs="Arial"/>
          <w:b/>
        </w:rPr>
      </w:pPr>
    </w:p>
    <w:p w14:paraId="4DDBEF00" w14:textId="77777777" w:rsidR="005A78CD" w:rsidRPr="00845625" w:rsidRDefault="005A78CD">
      <w:pPr>
        <w:spacing w:after="0" w:line="240" w:lineRule="auto"/>
        <w:rPr>
          <w:rFonts w:asciiTheme="minorHAnsi" w:hAnsiTheme="minorHAnsi" w:cs="Arial"/>
          <w:b/>
        </w:rPr>
      </w:pPr>
      <w:r w:rsidRPr="00845625">
        <w:rPr>
          <w:rFonts w:asciiTheme="minorHAnsi" w:hAnsiTheme="minorHAnsi" w:cs="Arial"/>
          <w:b/>
        </w:rPr>
        <w:br w:type="page"/>
      </w:r>
    </w:p>
    <w:p w14:paraId="20E5EFFE" w14:textId="77777777" w:rsidR="006E4100" w:rsidRPr="00845625" w:rsidRDefault="006E4100" w:rsidP="006E4100">
      <w:pPr>
        <w:widowControl w:val="0"/>
        <w:spacing w:after="0" w:line="240" w:lineRule="auto"/>
        <w:rPr>
          <w:rFonts w:asciiTheme="minorHAnsi" w:eastAsia="Times New Roman" w:hAnsiTheme="minorHAnsi" w:cstheme="minorHAnsi"/>
          <w:snapToGrid w:val="0"/>
        </w:rPr>
      </w:pPr>
      <w:r w:rsidRPr="00845625">
        <w:rPr>
          <w:rFonts w:asciiTheme="minorHAnsi" w:eastAsia="Times New Roman" w:hAnsiTheme="minorHAnsi" w:cstheme="minorHAnsi"/>
          <w:b/>
          <w:snapToGrid w:val="0"/>
        </w:rPr>
        <w:lastRenderedPageBreak/>
        <w:t>An introduction to our school</w:t>
      </w:r>
    </w:p>
    <w:p w14:paraId="3461D779" w14:textId="77777777" w:rsidR="006E4100" w:rsidRPr="00845625" w:rsidRDefault="006E4100" w:rsidP="006E4100">
      <w:pPr>
        <w:widowControl w:val="0"/>
        <w:spacing w:after="0" w:line="240" w:lineRule="auto"/>
        <w:rPr>
          <w:rFonts w:asciiTheme="minorHAnsi" w:eastAsia="Times New Roman" w:hAnsiTheme="minorHAnsi" w:cstheme="minorHAnsi"/>
          <w:b/>
          <w:snapToGrid w:val="0"/>
        </w:rPr>
      </w:pPr>
    </w:p>
    <w:p w14:paraId="21F363A5" w14:textId="77777777" w:rsidR="002E3D73" w:rsidRPr="002E3D73" w:rsidRDefault="002E3D73" w:rsidP="002E3D73">
      <w:pPr>
        <w:rPr>
          <w:rFonts w:cs="Calibri"/>
        </w:rPr>
      </w:pPr>
      <w:r w:rsidRPr="002E3D73">
        <w:rPr>
          <w:rFonts w:cs="Calibri"/>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sidRPr="002E3D73">
        <w:rPr>
          <w:rFonts w:cs="Calibri"/>
        </w:rPr>
        <w:t xml:space="preserve">The Peak District National Park is quite literally on the school’s doorstep and provides endless opportunities for walkers, cyclists, mountain bikers, climbers, cavers and other outdoor enthusiasts.  </w:t>
      </w:r>
    </w:p>
    <w:p w14:paraId="0041F943" w14:textId="188905FB" w:rsidR="002E3D73" w:rsidRPr="002E3D73" w:rsidRDefault="002E3D73" w:rsidP="002E3D73">
      <w:pPr>
        <w:rPr>
          <w:rFonts w:cs="Calibri"/>
        </w:rPr>
      </w:pPr>
      <w:r w:rsidRPr="002E3D73">
        <w:rPr>
          <w:rFonts w:cs="Calibri"/>
        </w:rPr>
        <w:t>The nearest big towns to the school are Buxton and Stockport but good transport links mean that the school’s staff travel from a wide area with many commuting from Manchester, Sheffield, Chesterfield and the towns of East Cheshire.  A siz</w:t>
      </w:r>
      <w:r w:rsidR="002913F3">
        <w:rPr>
          <w:rFonts w:cs="Calibri"/>
        </w:rPr>
        <w:t>e</w:t>
      </w:r>
      <w:bookmarkStart w:id="0" w:name="_GoBack"/>
      <w:bookmarkEnd w:id="0"/>
      <w:r w:rsidRPr="002E3D73">
        <w:rPr>
          <w:rFonts w:cs="Calibri"/>
        </w:rPr>
        <w:t xml:space="preserve">able contingent of staff live in the villages of the Peak District.  For anyone considering relocating it is a wonderful area in which to live, with a good mix of housing, decent schools, easy commutes and a good quality of life.  </w:t>
      </w:r>
    </w:p>
    <w:p w14:paraId="25BB7F53" w14:textId="77777777" w:rsidR="002E3D73" w:rsidRPr="002E3D73" w:rsidRDefault="002E3D73" w:rsidP="002E3D73">
      <w:pPr>
        <w:rPr>
          <w:rFonts w:eastAsia="Times New Roman" w:cs="Calibri"/>
        </w:rPr>
      </w:pPr>
      <w:r w:rsidRPr="002E3D73">
        <w:rPr>
          <w:rFonts w:eastAsia="Times New Roman" w:cs="Calibri"/>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03CDAFAE" w14:textId="77777777" w:rsidR="002E3D73" w:rsidRPr="002E3D73" w:rsidRDefault="002E3D73" w:rsidP="002E3D73">
      <w:pPr>
        <w:rPr>
          <w:rFonts w:cs="Calibri"/>
          <w:lang w:eastAsia="en-GB"/>
        </w:rPr>
      </w:pPr>
      <w:r w:rsidRPr="002E3D73">
        <w:rPr>
          <w:rFonts w:cs="Calibri"/>
          <w:lang w:eastAsia="en-GB"/>
        </w:rPr>
        <w:t>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w:t>
      </w:r>
      <w:r w:rsidR="00152617">
        <w:rPr>
          <w:rFonts w:cs="Calibri"/>
          <w:lang w:eastAsia="en-GB"/>
        </w:rPr>
        <w:t xml:space="preserve"> and a large team of skilled teaching assistants. </w:t>
      </w:r>
    </w:p>
    <w:p w14:paraId="51B6FDAC" w14:textId="77777777" w:rsidR="002E3D73" w:rsidRPr="002E3D73" w:rsidRDefault="002E3D73" w:rsidP="002E3D73">
      <w:pPr>
        <w:rPr>
          <w:rFonts w:eastAsia="Times New Roman" w:cs="Calibri"/>
        </w:rPr>
      </w:pPr>
      <w:r w:rsidRPr="002E3D73">
        <w:rPr>
          <w:rFonts w:eastAsia="Times New Roman" w:cs="Calibri"/>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w:t>
      </w:r>
      <w:r w:rsidR="00152617">
        <w:rPr>
          <w:rFonts w:eastAsia="Times New Roman" w:cs="Calibri"/>
        </w:rPr>
        <w:t xml:space="preserve"> </w:t>
      </w:r>
      <w:r w:rsidRPr="002E3D73">
        <w:rPr>
          <w:rFonts w:eastAsia="Times New Roman" w:cs="Calibri"/>
        </w:rPr>
        <w:t xml:space="preserve">Almost all students based in Learning Support attend mainstream tutor groups and assemblies.  All can integrate at breaks and lunchtimes and share social and eating facilities.  Many students attend at least one mainstream subject and some will progress to take several mainstream subjects including GCSEs.  </w:t>
      </w:r>
      <w:r w:rsidRPr="002E3D73">
        <w:rPr>
          <w:rFonts w:cs="Calibri"/>
          <w:lang w:eastAsia="en-GB"/>
        </w:rPr>
        <w:t>These arrangements make for a wonderfully inclusive school with young people who are very accepting of difference.</w:t>
      </w:r>
    </w:p>
    <w:p w14:paraId="49B308CA" w14:textId="164C0AFC" w:rsidR="002E3D73" w:rsidRPr="002E3D73" w:rsidRDefault="3DF60996" w:rsidP="002E3D73">
      <w:pPr>
        <w:rPr>
          <w:rFonts w:cs="Calibri"/>
          <w:lang w:eastAsia="en-GB"/>
        </w:rPr>
      </w:pPr>
      <w:r w:rsidRPr="1B2267D3">
        <w:rPr>
          <w:rFonts w:cs="Calibri"/>
          <w:lang w:eastAsia="en-GB"/>
        </w:rPr>
        <w:t>The school’s</w:t>
      </w:r>
      <w:r w:rsidR="002E3D73" w:rsidRPr="1B2267D3">
        <w:rPr>
          <w:rFonts w:cs="Calibri"/>
          <w:lang w:eastAsia="en-GB"/>
        </w:rPr>
        <w:t xml:space="preserve">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excluded from other schools.  </w:t>
      </w:r>
    </w:p>
    <w:p w14:paraId="07453953" w14:textId="419C7C99" w:rsidR="002E3D73" w:rsidRPr="002E3D73" w:rsidRDefault="00152617" w:rsidP="002E3D73">
      <w:pPr>
        <w:rPr>
          <w:rFonts w:eastAsia="Times New Roman" w:cs="Calibri"/>
        </w:rPr>
      </w:pPr>
      <w:r w:rsidRPr="1B2267D3">
        <w:rPr>
          <w:rFonts w:eastAsia="Times New Roman" w:cs="Calibri"/>
        </w:rPr>
        <w:t>In the school as a whole, r</w:t>
      </w:r>
      <w:r w:rsidR="002E3D73" w:rsidRPr="1B2267D3">
        <w:rPr>
          <w:rFonts w:eastAsia="Times New Roman" w:cs="Calibri"/>
        </w:rPr>
        <w:t xml:space="preserve">aising aspirations is of critical importance,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a number of universities including Oxford and Cambridge.  As a result of this work, and despite being in an area with few local post 16 provisions, the school maintains </w:t>
      </w:r>
      <w:r w:rsidR="002E3D73" w:rsidRPr="1B2267D3">
        <w:rPr>
          <w:rFonts w:cs="Calibri"/>
          <w:lang w:eastAsia="en-GB"/>
        </w:rPr>
        <w:t>superb progression rates to successful post-16 education</w:t>
      </w:r>
      <w:r w:rsidR="002E3D73" w:rsidRPr="1B2267D3">
        <w:rPr>
          <w:rFonts w:eastAsia="Times New Roman" w:cs="Calibri"/>
        </w:rPr>
        <w:t xml:space="preserve">.  Students in a typical year may transition to over 20 different post-16 institutions. </w:t>
      </w:r>
    </w:p>
    <w:p w14:paraId="277F9A18" w14:textId="518CB9FC" w:rsidR="002E3D73" w:rsidRPr="002E3D73" w:rsidRDefault="002E3D73" w:rsidP="1B2267D3">
      <w:pPr>
        <w:spacing w:before="100" w:beforeAutospacing="1" w:after="100" w:afterAutospacing="1"/>
        <w:rPr>
          <w:rFonts w:eastAsia="Times New Roman"/>
          <w:lang w:eastAsia="en-GB"/>
        </w:rPr>
      </w:pPr>
      <w:r w:rsidRPr="1B2267D3">
        <w:rPr>
          <w:rFonts w:eastAsia="Times New Roman"/>
          <w:lang w:eastAsia="en-GB"/>
        </w:rPr>
        <w:t xml:space="preserve">We think that we are different in other ways too. Our governors value the arts and creative subjects and we retain high uptake in these areas. We aren’t a top-down organisation; we are a team and we work together to do the best we can for the young people in our care. Perhaps most importantly, we recognise that happy, committed staff make for a successful school. We work really hard to look after and develop our staff. </w:t>
      </w:r>
      <w:r w:rsidR="71FDFEC2" w:rsidRPr="1B2267D3">
        <w:rPr>
          <w:rFonts w:eastAsia="Times New Roman"/>
          <w:lang w:eastAsia="en-GB"/>
        </w:rPr>
        <w:t xml:space="preserve"> </w:t>
      </w:r>
    </w:p>
    <w:p w14:paraId="1E379542" w14:textId="047F7871" w:rsidR="1B2267D3" w:rsidRDefault="1B2267D3" w:rsidP="1B2267D3">
      <w:pPr>
        <w:spacing w:beforeAutospacing="1" w:afterAutospacing="1"/>
        <w:rPr>
          <w:rFonts w:eastAsia="Times New Roman"/>
          <w:lang w:eastAsia="en-GB"/>
        </w:rPr>
      </w:pPr>
    </w:p>
    <w:p w14:paraId="4848D138" w14:textId="0C41B47D" w:rsidR="1B2267D3" w:rsidRDefault="002E3D73" w:rsidP="00BF5BCE">
      <w:pPr>
        <w:spacing w:before="100" w:beforeAutospacing="1" w:after="100" w:afterAutospacing="1"/>
        <w:rPr>
          <w:rFonts w:eastAsia="Times New Roman" w:cs="Calibri"/>
          <w:lang w:eastAsia="en-GB"/>
        </w:rPr>
      </w:pPr>
      <w:r w:rsidRPr="1B2267D3">
        <w:rPr>
          <w:rFonts w:eastAsia="Times New Roman" w:cs="Calibri"/>
          <w:lang w:eastAsia="en-GB"/>
        </w:rPr>
        <w:lastRenderedPageBreak/>
        <w:t xml:space="preserve">Visitors to our school notice these differences. People frequently comment on the sense of community, the calm atmosphere, and the fact that our staff smile, joke and enjoy what they do.  At the start of </w:t>
      </w:r>
      <w:r w:rsidR="03893634" w:rsidRPr="1B2267D3">
        <w:rPr>
          <w:rFonts w:eastAsia="Times New Roman" w:cs="Calibri"/>
          <w:lang w:eastAsia="en-GB"/>
        </w:rPr>
        <w:t>a recent</w:t>
      </w:r>
      <w:r w:rsidRPr="1B2267D3">
        <w:rPr>
          <w:rFonts w:eastAsia="Times New Roman" w:cs="Calibri"/>
          <w:lang w:eastAsia="en-GB"/>
        </w:rPr>
        <w:t xml:space="preserve"> Ofsted inspection</w:t>
      </w:r>
      <w:r w:rsidR="272C497E" w:rsidRPr="1B2267D3">
        <w:rPr>
          <w:rFonts w:eastAsia="Times New Roman" w:cs="Calibri"/>
          <w:lang w:eastAsia="en-GB"/>
        </w:rPr>
        <w:t>,</w:t>
      </w:r>
      <w:r w:rsidRPr="1B2267D3">
        <w:rPr>
          <w:rFonts w:eastAsia="Times New Roman" w:cs="Calibri"/>
          <w:lang w:eastAsia="en-GB"/>
        </w:rPr>
        <w:t xml:space="preserve">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68BDD898" w14:textId="7EA4C3CE" w:rsidR="002E3D73" w:rsidRDefault="002E3D73" w:rsidP="00152617">
      <w:pPr>
        <w:rPr>
          <w:rFonts w:eastAsia="Times New Roman" w:cs="Calibri"/>
        </w:rPr>
      </w:pPr>
      <w:r w:rsidRPr="1B2267D3">
        <w:rPr>
          <w:rFonts w:eastAsia="Times New Roman" w:cs="Calibri"/>
        </w:rPr>
        <w:t>The school is very popular with parents and has been oversubscribed for year 7 entry for the last thirteen years</w:t>
      </w:r>
      <w:r w:rsidR="0A72D116" w:rsidRPr="1B2267D3">
        <w:rPr>
          <w:rFonts w:eastAsia="Times New Roman" w:cs="Calibri"/>
        </w:rPr>
        <w:t>.  P</w:t>
      </w:r>
      <w:r w:rsidR="00152617" w:rsidRPr="1B2267D3">
        <w:rPr>
          <w:rFonts w:eastAsia="Times New Roman" w:cs="Calibri"/>
        </w:rPr>
        <w:t>lace</w:t>
      </w:r>
      <w:r w:rsidR="00011B4A">
        <w:rPr>
          <w:rFonts w:eastAsia="Times New Roman" w:cs="Calibri"/>
        </w:rPr>
        <w:t>s</w:t>
      </w:r>
      <w:r w:rsidR="00152617" w:rsidRPr="1B2267D3">
        <w:rPr>
          <w:rFonts w:eastAsia="Times New Roman" w:cs="Calibri"/>
        </w:rPr>
        <w:t xml:space="preserve"> in the enhanced resource are highly sought after by parents and local authorities and demand for places always exceeds the space available.  </w:t>
      </w:r>
    </w:p>
    <w:p w14:paraId="3CF2D8B6" w14:textId="77777777" w:rsidR="002E3D73" w:rsidRPr="002E3D73" w:rsidRDefault="002E3D73" w:rsidP="002E3D73">
      <w:pPr>
        <w:rPr>
          <w:rFonts w:eastAsia="Times New Roman" w:cs="Calibri"/>
          <w:bCs/>
        </w:rPr>
      </w:pPr>
    </w:p>
    <w:p w14:paraId="0FB78278" w14:textId="77777777" w:rsidR="00FF4842" w:rsidRDefault="00FF4842" w:rsidP="002A67D3">
      <w:pPr>
        <w:rPr>
          <w:rFonts w:asciiTheme="minorHAnsi" w:hAnsiTheme="minorHAnsi" w:cstheme="minorHAnsi"/>
          <w:b/>
          <w:lang w:val="en-US"/>
        </w:rPr>
      </w:pPr>
    </w:p>
    <w:p w14:paraId="1FC39945" w14:textId="77777777" w:rsidR="00845625" w:rsidRDefault="00845625" w:rsidP="002A67D3">
      <w:pPr>
        <w:rPr>
          <w:rFonts w:asciiTheme="minorHAnsi" w:hAnsiTheme="minorHAnsi" w:cstheme="minorHAnsi"/>
          <w:b/>
          <w:lang w:val="en-US"/>
        </w:rPr>
      </w:pPr>
    </w:p>
    <w:p w14:paraId="0562CB0E" w14:textId="77777777" w:rsidR="00845625" w:rsidRDefault="00845625" w:rsidP="002A67D3">
      <w:pPr>
        <w:rPr>
          <w:rFonts w:asciiTheme="minorHAnsi" w:hAnsiTheme="minorHAnsi" w:cstheme="minorHAnsi"/>
          <w:b/>
          <w:lang w:val="en-US"/>
        </w:rPr>
      </w:pPr>
    </w:p>
    <w:p w14:paraId="34CE0A41" w14:textId="77777777" w:rsidR="00845625" w:rsidRDefault="00845625" w:rsidP="002A67D3">
      <w:pPr>
        <w:rPr>
          <w:rFonts w:asciiTheme="minorHAnsi" w:hAnsiTheme="minorHAnsi" w:cstheme="minorHAnsi"/>
          <w:b/>
          <w:lang w:val="en-US"/>
        </w:rPr>
      </w:pPr>
    </w:p>
    <w:p w14:paraId="62EBF3C5" w14:textId="77777777" w:rsidR="00845625" w:rsidRDefault="00845625" w:rsidP="002A67D3">
      <w:pPr>
        <w:rPr>
          <w:rFonts w:asciiTheme="minorHAnsi" w:hAnsiTheme="minorHAnsi" w:cstheme="minorHAnsi"/>
          <w:b/>
          <w:lang w:val="en-US"/>
        </w:rPr>
      </w:pPr>
    </w:p>
    <w:p w14:paraId="0A5BD5CD" w14:textId="4ABF00B9" w:rsidR="00BF5BCE" w:rsidRPr="00845625" w:rsidRDefault="00BF5BCE" w:rsidP="002A67D3">
      <w:pPr>
        <w:rPr>
          <w:rFonts w:asciiTheme="minorHAnsi" w:hAnsiTheme="minorHAnsi" w:cstheme="minorHAnsi"/>
          <w:b/>
          <w:lang w:val="en-US"/>
        </w:rPr>
      </w:pPr>
    </w:p>
    <w:p w14:paraId="2946DB82" w14:textId="77777777" w:rsidR="00FF4842" w:rsidRPr="00845625" w:rsidRDefault="00FF4842" w:rsidP="002A67D3">
      <w:pPr>
        <w:rPr>
          <w:rFonts w:asciiTheme="minorHAnsi" w:hAnsiTheme="minorHAnsi" w:cstheme="minorHAnsi"/>
          <w:b/>
          <w:lang w:val="en-US"/>
        </w:rPr>
      </w:pPr>
    </w:p>
    <w:p w14:paraId="05361DC4" w14:textId="77777777" w:rsidR="007C0D38" w:rsidRDefault="007C0D38" w:rsidP="00FF4842">
      <w:pPr>
        <w:rPr>
          <w:rFonts w:asciiTheme="minorHAnsi" w:hAnsiTheme="minorHAnsi" w:cstheme="minorHAnsi"/>
          <w:b/>
          <w:bCs/>
        </w:rPr>
      </w:pPr>
    </w:p>
    <w:p w14:paraId="6873D7B0" w14:textId="77777777" w:rsidR="007C0D38" w:rsidRDefault="007C0D38" w:rsidP="00FF4842">
      <w:pPr>
        <w:rPr>
          <w:rFonts w:asciiTheme="minorHAnsi" w:hAnsiTheme="minorHAnsi" w:cstheme="minorHAnsi"/>
          <w:b/>
          <w:bCs/>
        </w:rPr>
      </w:pPr>
    </w:p>
    <w:p w14:paraId="3FD68234" w14:textId="77777777" w:rsidR="007C0D38" w:rsidRDefault="007C0D38" w:rsidP="00FF4842">
      <w:pPr>
        <w:rPr>
          <w:rFonts w:asciiTheme="minorHAnsi" w:hAnsiTheme="minorHAnsi" w:cstheme="minorHAnsi"/>
          <w:b/>
          <w:bCs/>
        </w:rPr>
      </w:pPr>
    </w:p>
    <w:p w14:paraId="7B38D6B1" w14:textId="77777777" w:rsidR="007C0D38" w:rsidRDefault="007C0D38" w:rsidP="00FF4842">
      <w:pPr>
        <w:rPr>
          <w:rFonts w:asciiTheme="minorHAnsi" w:hAnsiTheme="minorHAnsi" w:cstheme="minorHAnsi"/>
          <w:b/>
          <w:bCs/>
        </w:rPr>
      </w:pPr>
    </w:p>
    <w:p w14:paraId="3500E5FE" w14:textId="77777777" w:rsidR="007C0D38" w:rsidRDefault="007C0D38" w:rsidP="00FF4842">
      <w:pPr>
        <w:rPr>
          <w:rFonts w:asciiTheme="minorHAnsi" w:hAnsiTheme="minorHAnsi" w:cstheme="minorHAnsi"/>
          <w:b/>
          <w:bCs/>
        </w:rPr>
      </w:pPr>
    </w:p>
    <w:p w14:paraId="2AE6322B" w14:textId="77777777" w:rsidR="007C0D38" w:rsidRDefault="007C0D38" w:rsidP="00FF4842">
      <w:pPr>
        <w:rPr>
          <w:rFonts w:asciiTheme="minorHAnsi" w:hAnsiTheme="minorHAnsi" w:cstheme="minorHAnsi"/>
          <w:b/>
          <w:bCs/>
        </w:rPr>
      </w:pPr>
    </w:p>
    <w:p w14:paraId="3C51D3E7" w14:textId="77777777" w:rsidR="007C0D38" w:rsidRDefault="007C0D38" w:rsidP="00FF4842">
      <w:pPr>
        <w:rPr>
          <w:rFonts w:asciiTheme="minorHAnsi" w:hAnsiTheme="minorHAnsi" w:cstheme="minorHAnsi"/>
          <w:b/>
          <w:bCs/>
        </w:rPr>
      </w:pPr>
    </w:p>
    <w:p w14:paraId="3A7C3A1D" w14:textId="77777777" w:rsidR="007C0D38" w:rsidRDefault="007C0D38" w:rsidP="00FF4842">
      <w:pPr>
        <w:rPr>
          <w:rFonts w:asciiTheme="minorHAnsi" w:hAnsiTheme="minorHAnsi" w:cstheme="minorHAnsi"/>
          <w:b/>
          <w:bCs/>
        </w:rPr>
      </w:pPr>
    </w:p>
    <w:p w14:paraId="64393E88" w14:textId="77777777" w:rsidR="007C0D38" w:rsidRDefault="007C0D38" w:rsidP="00FF4842">
      <w:pPr>
        <w:rPr>
          <w:rFonts w:asciiTheme="minorHAnsi" w:hAnsiTheme="minorHAnsi" w:cstheme="minorHAnsi"/>
          <w:b/>
          <w:bCs/>
        </w:rPr>
      </w:pPr>
    </w:p>
    <w:p w14:paraId="1C124F02" w14:textId="77777777" w:rsidR="007C0D38" w:rsidRDefault="007C0D38" w:rsidP="00FF4842">
      <w:pPr>
        <w:rPr>
          <w:rFonts w:asciiTheme="minorHAnsi" w:hAnsiTheme="minorHAnsi" w:cstheme="minorHAnsi"/>
          <w:b/>
          <w:bCs/>
        </w:rPr>
      </w:pPr>
    </w:p>
    <w:p w14:paraId="5DDF6AC9" w14:textId="77777777" w:rsidR="007C0D38" w:rsidRDefault="007C0D38" w:rsidP="00FF4842">
      <w:pPr>
        <w:rPr>
          <w:rFonts w:asciiTheme="minorHAnsi" w:hAnsiTheme="minorHAnsi" w:cstheme="minorHAnsi"/>
          <w:b/>
          <w:bCs/>
        </w:rPr>
      </w:pPr>
    </w:p>
    <w:p w14:paraId="19FD90CA" w14:textId="77777777" w:rsidR="007C0D38" w:rsidRDefault="007C0D38" w:rsidP="00FF4842">
      <w:pPr>
        <w:rPr>
          <w:rFonts w:asciiTheme="minorHAnsi" w:hAnsiTheme="minorHAnsi" w:cstheme="minorHAnsi"/>
          <w:b/>
          <w:bCs/>
        </w:rPr>
      </w:pPr>
    </w:p>
    <w:p w14:paraId="687B3503" w14:textId="77777777" w:rsidR="007C0D38" w:rsidRDefault="007C0D38" w:rsidP="00FF4842">
      <w:pPr>
        <w:rPr>
          <w:rFonts w:asciiTheme="minorHAnsi" w:hAnsiTheme="minorHAnsi" w:cstheme="minorHAnsi"/>
          <w:b/>
          <w:bCs/>
        </w:rPr>
      </w:pPr>
    </w:p>
    <w:p w14:paraId="7397C4B5" w14:textId="77777777" w:rsidR="007C0D38" w:rsidRDefault="007C0D38" w:rsidP="00FF4842">
      <w:pPr>
        <w:rPr>
          <w:rFonts w:asciiTheme="minorHAnsi" w:hAnsiTheme="minorHAnsi" w:cstheme="minorHAnsi"/>
          <w:b/>
          <w:bCs/>
        </w:rPr>
      </w:pPr>
    </w:p>
    <w:p w14:paraId="7378BAFF" w14:textId="77777777" w:rsidR="007C0D38" w:rsidRDefault="007C0D38" w:rsidP="00FF4842">
      <w:pPr>
        <w:rPr>
          <w:rFonts w:asciiTheme="minorHAnsi" w:hAnsiTheme="minorHAnsi" w:cstheme="minorHAnsi"/>
          <w:b/>
          <w:bCs/>
        </w:rPr>
      </w:pPr>
    </w:p>
    <w:p w14:paraId="27C2539C" w14:textId="77777777" w:rsidR="007C0D38" w:rsidRDefault="007C0D38" w:rsidP="00FF4842">
      <w:pPr>
        <w:rPr>
          <w:rFonts w:asciiTheme="minorHAnsi" w:hAnsiTheme="minorHAnsi" w:cstheme="minorHAnsi"/>
          <w:b/>
          <w:bCs/>
        </w:rPr>
      </w:pPr>
    </w:p>
    <w:p w14:paraId="699C72AE" w14:textId="77777777" w:rsidR="00021172" w:rsidRPr="00152617" w:rsidRDefault="00021172" w:rsidP="00021172">
      <w:pPr>
        <w:spacing w:after="0" w:line="240" w:lineRule="auto"/>
        <w:rPr>
          <w:rFonts w:asciiTheme="minorHAnsi" w:hAnsiTheme="minorHAnsi" w:cs="Calibri"/>
          <w:b/>
        </w:rPr>
      </w:pPr>
      <w:r>
        <w:rPr>
          <w:rFonts w:asciiTheme="minorHAnsi" w:hAnsiTheme="minorHAnsi" w:cs="Arial"/>
          <w:b/>
        </w:rPr>
        <w:lastRenderedPageBreak/>
        <w:t>The Learning support department</w:t>
      </w:r>
    </w:p>
    <w:p w14:paraId="31E86CA1" w14:textId="77777777" w:rsidR="00021172" w:rsidRDefault="00021172" w:rsidP="00021172">
      <w:pPr>
        <w:spacing w:after="0"/>
        <w:rPr>
          <w:rFonts w:asciiTheme="minorHAnsi" w:hAnsiTheme="minorHAnsi" w:cs="Arial"/>
          <w:b/>
        </w:rPr>
      </w:pPr>
    </w:p>
    <w:p w14:paraId="3C9C3A26" w14:textId="77777777" w:rsidR="00021172" w:rsidRPr="009D2798" w:rsidRDefault="00021172" w:rsidP="00021172">
      <w:pPr>
        <w:widowControl w:val="0"/>
        <w:spacing w:after="120" w:line="240" w:lineRule="auto"/>
        <w:rPr>
          <w:rFonts w:eastAsia="Times New Roman" w:cs="Calibri"/>
          <w:lang w:val="en-US"/>
        </w:rPr>
      </w:pPr>
      <w:r w:rsidRPr="1B2267D3">
        <w:rPr>
          <w:rFonts w:eastAsia="Times New Roman" w:cs="Calibri"/>
          <w:lang w:val="en-US"/>
        </w:rPr>
        <w:t xml:space="preserve">Chapel-en-le-Frith High School </w:t>
      </w:r>
      <w:r>
        <w:rPr>
          <w:rFonts w:eastAsia="Times New Roman" w:cs="Calibri"/>
          <w:lang w:val="en-US"/>
        </w:rPr>
        <w:t>incorporates a 50 place enhanced resource p</w:t>
      </w:r>
      <w:r w:rsidRPr="1B2267D3">
        <w:rPr>
          <w:rFonts w:eastAsia="Times New Roman" w:cs="Calibri"/>
          <w:lang w:val="en-US"/>
        </w:rPr>
        <w:t>rovision.  The provision is categorised by Derbyshire County C</w:t>
      </w:r>
      <w:r>
        <w:rPr>
          <w:rFonts w:eastAsia="Times New Roman" w:cs="Calibri"/>
          <w:lang w:val="en-US"/>
        </w:rPr>
        <w:t>ouncil as an “area provision”.  I</w:t>
      </w:r>
      <w:r w:rsidRPr="1B2267D3">
        <w:rPr>
          <w:rFonts w:eastAsia="Times New Roman" w:cs="Calibri"/>
          <w:lang w:val="en-US"/>
        </w:rPr>
        <w:t xml:space="preserve">n this rural area we are not able to specialise, </w:t>
      </w:r>
      <w:r>
        <w:rPr>
          <w:rFonts w:eastAsia="Times New Roman" w:cs="Calibri"/>
          <w:lang w:val="en-US"/>
        </w:rPr>
        <w:t xml:space="preserve">but </w:t>
      </w:r>
      <w:r w:rsidRPr="1B2267D3">
        <w:rPr>
          <w:rFonts w:eastAsia="Times New Roman" w:cs="Calibri"/>
          <w:lang w:val="en-US"/>
        </w:rPr>
        <w:t xml:space="preserve">we aim to cater for students with a wide variety of additional needs.  </w:t>
      </w:r>
      <w:r>
        <w:rPr>
          <w:rFonts w:eastAsia="Times New Roman" w:cs="Calibri"/>
          <w:lang w:val="en-US"/>
        </w:rPr>
        <w:t>All</w:t>
      </w:r>
      <w:r w:rsidRPr="1B2267D3">
        <w:rPr>
          <w:rFonts w:eastAsia="Times New Roman" w:cs="Calibri"/>
          <w:lang w:val="en-US"/>
        </w:rPr>
        <w:t xml:space="preserve"> students based in </w:t>
      </w:r>
      <w:r>
        <w:rPr>
          <w:rFonts w:eastAsia="Times New Roman" w:cs="Calibri"/>
          <w:lang w:val="en-US"/>
        </w:rPr>
        <w:t>learning support have EHCPs, the largest primary need</w:t>
      </w:r>
      <w:r w:rsidRPr="1B2267D3">
        <w:rPr>
          <w:rFonts w:eastAsia="Times New Roman" w:cs="Calibri"/>
          <w:lang w:val="en-US"/>
        </w:rPr>
        <w:t xml:space="preserve"> </w:t>
      </w:r>
      <w:r>
        <w:rPr>
          <w:rFonts w:eastAsia="Times New Roman" w:cs="Calibri"/>
          <w:lang w:val="en-US"/>
        </w:rPr>
        <w:t>being</w:t>
      </w:r>
      <w:r w:rsidRPr="1B2267D3">
        <w:rPr>
          <w:rFonts w:eastAsia="Times New Roman" w:cs="Calibri"/>
          <w:lang w:val="en-US"/>
        </w:rPr>
        <w:t xml:space="preserve"> autistic spectrum disorder with the remainder split roughly equal</w:t>
      </w:r>
      <w:r>
        <w:rPr>
          <w:rFonts w:eastAsia="Times New Roman" w:cs="Calibri"/>
          <w:lang w:val="en-US"/>
        </w:rPr>
        <w:t>ly between moderate and severe l</w:t>
      </w:r>
      <w:r w:rsidRPr="1B2267D3">
        <w:rPr>
          <w:rFonts w:eastAsia="Times New Roman" w:cs="Calibri"/>
          <w:lang w:val="en-US"/>
        </w:rPr>
        <w:t>earning difficulties, language and communication difficulties and physical needs.</w:t>
      </w:r>
      <w:r>
        <w:rPr>
          <w:rFonts w:eastAsia="Times New Roman" w:cs="Calibri"/>
          <w:lang w:val="en-US"/>
        </w:rPr>
        <w:t xml:space="preserve">  Students in learning support are typically working between pre-key stage standards and lower key stage 2.</w:t>
      </w:r>
    </w:p>
    <w:p w14:paraId="506F9F97" w14:textId="77777777" w:rsidR="00021172" w:rsidRPr="009D2798" w:rsidRDefault="00021172" w:rsidP="00021172">
      <w:pPr>
        <w:widowControl w:val="0"/>
        <w:spacing w:after="120" w:line="240" w:lineRule="auto"/>
        <w:rPr>
          <w:rFonts w:eastAsia="Times New Roman" w:cs="Calibri"/>
          <w:lang w:val="en-US"/>
        </w:rPr>
      </w:pPr>
      <w:r w:rsidRPr="1B2267D3">
        <w:rPr>
          <w:rFonts w:eastAsia="Times New Roman" w:cs="Calibri"/>
          <w:lang w:val="en-US"/>
        </w:rPr>
        <w:t xml:space="preserve">As in all </w:t>
      </w:r>
      <w:r>
        <w:rPr>
          <w:rFonts w:eastAsia="Times New Roman" w:cs="Calibri"/>
          <w:lang w:val="en-US"/>
        </w:rPr>
        <w:t xml:space="preserve">similar </w:t>
      </w:r>
      <w:r w:rsidRPr="1B2267D3">
        <w:rPr>
          <w:rFonts w:eastAsia="Times New Roman" w:cs="Calibri"/>
          <w:lang w:val="en-US"/>
        </w:rPr>
        <w:t>provisions, the level of need we are asked to manage has increased dramatically in recent years and we now have more students who need elements of personal care and medical i</w:t>
      </w:r>
      <w:r>
        <w:rPr>
          <w:rFonts w:eastAsia="Times New Roman" w:cs="Calibri"/>
          <w:lang w:val="en-US"/>
        </w:rPr>
        <w:t>ntervention</w:t>
      </w:r>
      <w:r w:rsidRPr="1B2267D3">
        <w:rPr>
          <w:rFonts w:eastAsia="Times New Roman" w:cs="Calibri"/>
          <w:lang w:val="en-US"/>
        </w:rPr>
        <w:t xml:space="preserve">.  </w:t>
      </w:r>
    </w:p>
    <w:p w14:paraId="654A5140" w14:textId="77777777" w:rsidR="00021172" w:rsidRPr="009D2798" w:rsidRDefault="00021172" w:rsidP="00021172">
      <w:pPr>
        <w:widowControl w:val="0"/>
        <w:spacing w:after="120" w:line="240" w:lineRule="auto"/>
        <w:rPr>
          <w:rFonts w:eastAsia="Times New Roman" w:cs="Calibri"/>
          <w:lang w:val="en-US"/>
        </w:rPr>
      </w:pPr>
      <w:r w:rsidRPr="1B2267D3">
        <w:rPr>
          <w:rFonts w:eastAsia="Times New Roman" w:cs="Calibri"/>
          <w:lang w:val="en-US"/>
        </w:rPr>
        <w:t xml:space="preserve">We are the only provision of this type in a wide geographical area and as such some students travel considerable distances to attend the provision, including some from outside of Derbyshire.  </w:t>
      </w:r>
    </w:p>
    <w:p w14:paraId="6F1BE594" w14:textId="77777777" w:rsidR="00021172" w:rsidRPr="009D2798" w:rsidRDefault="00021172" w:rsidP="00021172">
      <w:pPr>
        <w:widowControl w:val="0"/>
        <w:spacing w:after="120" w:line="240" w:lineRule="auto"/>
        <w:rPr>
          <w:rFonts w:eastAsia="Times New Roman" w:cs="Calibri"/>
          <w:lang w:val="en-US"/>
        </w:rPr>
      </w:pPr>
      <w:r w:rsidRPr="1B2267D3">
        <w:rPr>
          <w:rFonts w:eastAsia="Times New Roman" w:cs="Calibri"/>
          <w:lang w:val="en-US"/>
        </w:rPr>
        <w:t xml:space="preserve">Within school, the enhanced resource is known simply as “learning support” or “LS”.   The department manages to be simultaneously somewhat independent, with its own suite of rooms in school, and very well integrated, with students from LS mixing freely with the general cohort at breaks and lunchtimes and in </w:t>
      </w:r>
      <w:r>
        <w:rPr>
          <w:rFonts w:eastAsia="Times New Roman" w:cs="Calibri"/>
          <w:lang w:val="en-US"/>
        </w:rPr>
        <w:t>some</w:t>
      </w:r>
      <w:r w:rsidRPr="1B2267D3">
        <w:rPr>
          <w:rFonts w:eastAsia="Times New Roman" w:cs="Calibri"/>
          <w:lang w:val="en-US"/>
        </w:rPr>
        <w:t xml:space="preserve"> cases attending mainstream l</w:t>
      </w:r>
      <w:r>
        <w:rPr>
          <w:rFonts w:eastAsia="Times New Roman" w:cs="Calibri"/>
          <w:lang w:val="en-US"/>
        </w:rPr>
        <w:t>essons.   Learning support is</w:t>
      </w:r>
      <w:r w:rsidRPr="1B2267D3">
        <w:rPr>
          <w:rFonts w:eastAsia="Times New Roman" w:cs="Calibri"/>
          <w:lang w:val="en-US"/>
        </w:rPr>
        <w:t xml:space="preserve"> a key part of our school and students, parents and staff alike are very positive about its contribution to the ethos of the school. </w:t>
      </w:r>
    </w:p>
    <w:p w14:paraId="1C435D19" w14:textId="77777777" w:rsidR="00021172" w:rsidRDefault="00021172" w:rsidP="00021172">
      <w:pPr>
        <w:widowControl w:val="0"/>
        <w:spacing w:after="120" w:line="240" w:lineRule="auto"/>
        <w:rPr>
          <w:rFonts w:eastAsia="Times New Roman" w:cs="Calibri"/>
          <w:lang w:val="en-US"/>
        </w:rPr>
      </w:pPr>
      <w:r w:rsidRPr="1B2267D3">
        <w:rPr>
          <w:rFonts w:eastAsia="Times New Roman" w:cs="Calibri"/>
          <w:lang w:val="en-US"/>
        </w:rPr>
        <w:t>The department is based in a dedicated suite of s</w:t>
      </w:r>
      <w:r>
        <w:rPr>
          <w:rFonts w:eastAsia="Times New Roman" w:cs="Calibri"/>
          <w:lang w:val="en-US"/>
        </w:rPr>
        <w:t>ix</w:t>
      </w:r>
      <w:r w:rsidRPr="1B2267D3">
        <w:rPr>
          <w:rFonts w:eastAsia="Times New Roman" w:cs="Calibri"/>
          <w:lang w:val="en-US"/>
        </w:rPr>
        <w:t xml:space="preserve"> teaching rooms, </w:t>
      </w:r>
      <w:r>
        <w:rPr>
          <w:rFonts w:eastAsia="Times New Roman" w:cs="Calibri"/>
          <w:lang w:val="en-US"/>
        </w:rPr>
        <w:t xml:space="preserve">all of which have access to computers, with </w:t>
      </w:r>
      <w:r w:rsidRPr="1B2267D3">
        <w:rPr>
          <w:rFonts w:eastAsia="Times New Roman" w:cs="Calibri"/>
          <w:lang w:val="en-US"/>
        </w:rPr>
        <w:t>one equipped for cooking and life s</w:t>
      </w:r>
      <w:r>
        <w:rPr>
          <w:rFonts w:eastAsia="Times New Roman" w:cs="Calibri"/>
          <w:lang w:val="en-US"/>
        </w:rPr>
        <w:t>kills teaching;</w:t>
      </w:r>
      <w:r w:rsidRPr="1B2267D3">
        <w:rPr>
          <w:rFonts w:eastAsia="Times New Roman" w:cs="Calibri"/>
          <w:lang w:val="en-US"/>
        </w:rPr>
        <w:t xml:space="preserve"> a sensory room, accessible toilet with </w:t>
      </w:r>
      <w:r>
        <w:rPr>
          <w:rFonts w:eastAsia="Times New Roman" w:cs="Calibri"/>
          <w:lang w:val="en-US"/>
        </w:rPr>
        <w:t>a tracking hoist</w:t>
      </w:r>
      <w:r w:rsidRPr="1B2267D3">
        <w:rPr>
          <w:rFonts w:eastAsia="Times New Roman" w:cs="Calibri"/>
          <w:lang w:val="en-US"/>
        </w:rPr>
        <w:t xml:space="preserve">, showers and laundry facilities.   </w:t>
      </w:r>
    </w:p>
    <w:p w14:paraId="5F574526" w14:textId="77777777" w:rsidR="00021172" w:rsidRDefault="00021172" w:rsidP="00021172">
      <w:pPr>
        <w:widowControl w:val="0"/>
        <w:spacing w:after="120" w:line="240" w:lineRule="auto"/>
        <w:rPr>
          <w:rFonts w:eastAsia="Times New Roman" w:cs="Calibri"/>
          <w:lang w:val="en-US"/>
        </w:rPr>
      </w:pPr>
      <w:r>
        <w:rPr>
          <w:rFonts w:eastAsia="Times New Roman" w:cs="Calibri"/>
          <w:lang w:val="en-US"/>
        </w:rPr>
        <w:t xml:space="preserve">Learning support provides a full five-year curriculum which aims to closely mirror that of the main school curriculum and classes.  </w:t>
      </w:r>
      <w:r w:rsidRPr="1B2267D3">
        <w:rPr>
          <w:rFonts w:eastAsia="Times New Roman" w:cs="Calibri"/>
          <w:lang w:val="en-US"/>
        </w:rPr>
        <w:t xml:space="preserve">The curriculum is based on the national curriculum and highly adapted to meet the needs of the cohort.  Groupings of students vary from year to year based on need and ability.  Some teaching groups are mixed year.  The core of the curriculum is delivered by the department’s specialist staff, with teachers from the main school contributing to the teaching of practical subjects.  </w:t>
      </w:r>
      <w:r>
        <w:rPr>
          <w:rFonts w:eastAsia="Times New Roman" w:cs="Calibri"/>
          <w:lang w:val="en-US"/>
        </w:rPr>
        <w:t>Some</w:t>
      </w:r>
      <w:r w:rsidRPr="1B2267D3">
        <w:rPr>
          <w:rFonts w:eastAsia="Times New Roman" w:cs="Calibri"/>
          <w:lang w:val="en-US"/>
        </w:rPr>
        <w:t xml:space="preserve"> students </w:t>
      </w:r>
      <w:r>
        <w:rPr>
          <w:rFonts w:eastAsia="Times New Roman" w:cs="Calibri"/>
          <w:lang w:val="en-US"/>
        </w:rPr>
        <w:t xml:space="preserve">based in learning support will access a range of </w:t>
      </w:r>
      <w:r w:rsidRPr="1B2267D3">
        <w:rPr>
          <w:rFonts w:eastAsia="Times New Roman" w:cs="Calibri"/>
          <w:lang w:val="en-US"/>
        </w:rPr>
        <w:t xml:space="preserve">mainstream classes, </w:t>
      </w:r>
      <w:r>
        <w:rPr>
          <w:rFonts w:eastAsia="Times New Roman" w:cs="Calibri"/>
          <w:lang w:val="en-US"/>
        </w:rPr>
        <w:t>which sometimes includes GCSE subjects</w:t>
      </w:r>
      <w:r w:rsidRPr="1B2267D3">
        <w:rPr>
          <w:rFonts w:eastAsia="Times New Roman" w:cs="Calibri"/>
          <w:lang w:val="en-US"/>
        </w:rPr>
        <w:t>.</w:t>
      </w:r>
      <w:r>
        <w:rPr>
          <w:rFonts w:eastAsia="Times New Roman" w:cs="Calibri"/>
          <w:lang w:val="en-US"/>
        </w:rPr>
        <w:t xml:space="preserve">  For those students who cannot access GCSE study, the learning support KS4 curriculum includes entry level maths, English and science, the John Muir Award, Asdan Life Skills Challenge, creative arts and cooking.</w:t>
      </w:r>
      <w:r w:rsidRPr="1B2267D3">
        <w:rPr>
          <w:rFonts w:eastAsia="Times New Roman" w:cs="Calibri"/>
          <w:lang w:val="en-US"/>
        </w:rPr>
        <w:t xml:space="preserve"> </w:t>
      </w:r>
    </w:p>
    <w:p w14:paraId="32049E12" w14:textId="77777777" w:rsidR="00021172" w:rsidRDefault="00021172" w:rsidP="00021172">
      <w:pPr>
        <w:widowControl w:val="0"/>
        <w:spacing w:after="120" w:line="240" w:lineRule="auto"/>
        <w:rPr>
          <w:rFonts w:eastAsia="Times New Roman" w:cs="Calibri"/>
          <w:lang w:val="en-US"/>
        </w:rPr>
      </w:pPr>
      <w:r>
        <w:rPr>
          <w:rFonts w:eastAsia="Times New Roman" w:cs="Calibri"/>
          <w:lang w:val="en-US"/>
        </w:rPr>
        <w:t>We try hard to give students based in learning support lots of enrichment opportunities additional to the core curriculum including residential trips, which for many of these young people is the first night they will spend away from parents.</w:t>
      </w:r>
    </w:p>
    <w:p w14:paraId="7630D527" w14:textId="77777777" w:rsidR="00021172" w:rsidRDefault="00021172" w:rsidP="00021172">
      <w:pPr>
        <w:widowControl w:val="0"/>
        <w:spacing w:after="120" w:line="240" w:lineRule="auto"/>
        <w:rPr>
          <w:rFonts w:eastAsia="Times New Roman" w:cs="Calibri"/>
          <w:lang w:val="en-US"/>
        </w:rPr>
      </w:pPr>
      <w:r w:rsidRPr="1B2267D3">
        <w:rPr>
          <w:rFonts w:eastAsia="Times New Roman" w:cs="Calibri"/>
          <w:lang w:val="en-US"/>
        </w:rPr>
        <w:t>The departmental teaching team is strong, well-qualified and experienced.  Some teachers are SEND specialists and others are teachers who have gained significant experience of teaching students with SEND.  Many of the team are originally pri</w:t>
      </w:r>
      <w:r>
        <w:rPr>
          <w:rFonts w:eastAsia="Times New Roman" w:cs="Calibri"/>
          <w:lang w:val="en-US"/>
        </w:rPr>
        <w:t>mary trained and several hold relevant further qualifications linked to special educational needs.</w:t>
      </w:r>
    </w:p>
    <w:p w14:paraId="4A6E3759" w14:textId="77777777" w:rsidR="00021172" w:rsidRDefault="00021172" w:rsidP="00021172">
      <w:pPr>
        <w:widowControl w:val="0"/>
        <w:spacing w:after="120" w:line="240" w:lineRule="auto"/>
        <w:rPr>
          <w:rFonts w:eastAsia="Times New Roman" w:cs="Calibri"/>
          <w:lang w:val="en-US"/>
        </w:rPr>
      </w:pPr>
      <w:r>
        <w:rPr>
          <w:rFonts w:eastAsia="Times New Roman" w:cs="Calibri"/>
          <w:lang w:val="en-US"/>
        </w:rPr>
        <w:t>The learning support team also includes highly skilled teaching assistants, many of whom have specific roles and responsibilities in delivering interventions and specific aspects of support, for example, personal care, speech and language etc.</w:t>
      </w:r>
    </w:p>
    <w:p w14:paraId="3E6BEAAF" w14:textId="5B34F7F9" w:rsidR="00BF5BCE" w:rsidRDefault="00BF5BCE" w:rsidP="00BF5BCE">
      <w:pPr>
        <w:widowControl w:val="0"/>
        <w:spacing w:after="120" w:line="240" w:lineRule="auto"/>
        <w:rPr>
          <w:rFonts w:eastAsia="Times New Roman" w:cs="Calibri"/>
          <w:lang w:val="en-US"/>
        </w:rPr>
      </w:pPr>
    </w:p>
    <w:p w14:paraId="1A19F602" w14:textId="42755480" w:rsidR="00BF5BCE" w:rsidRDefault="00BF5BCE" w:rsidP="00BF5BCE">
      <w:pPr>
        <w:widowControl w:val="0"/>
        <w:spacing w:after="120" w:line="240" w:lineRule="auto"/>
        <w:rPr>
          <w:rFonts w:eastAsia="Times New Roman" w:cs="Calibri"/>
          <w:lang w:val="en-US"/>
        </w:rPr>
      </w:pPr>
    </w:p>
    <w:p w14:paraId="2A379A9D" w14:textId="14C3238B" w:rsidR="00BF5BCE" w:rsidRDefault="00BF5BCE" w:rsidP="00BF5BCE">
      <w:pPr>
        <w:widowControl w:val="0"/>
        <w:spacing w:after="120" w:line="240" w:lineRule="auto"/>
        <w:rPr>
          <w:rFonts w:eastAsia="Times New Roman" w:cs="Calibri"/>
          <w:lang w:val="en-US"/>
        </w:rPr>
      </w:pPr>
    </w:p>
    <w:p w14:paraId="1D3748DD" w14:textId="44FF0711" w:rsidR="00BF5BCE" w:rsidRDefault="00BF5BCE" w:rsidP="00BF5BCE">
      <w:pPr>
        <w:widowControl w:val="0"/>
        <w:spacing w:after="120" w:line="240" w:lineRule="auto"/>
        <w:rPr>
          <w:rFonts w:eastAsia="Times New Roman" w:cs="Calibri"/>
          <w:lang w:val="en-US"/>
        </w:rPr>
      </w:pPr>
    </w:p>
    <w:p w14:paraId="06BEE328" w14:textId="57F1AC04" w:rsidR="00BF5BCE" w:rsidRDefault="00BF5BCE" w:rsidP="00BF5BCE">
      <w:pPr>
        <w:widowControl w:val="0"/>
        <w:spacing w:after="120" w:line="240" w:lineRule="auto"/>
        <w:rPr>
          <w:rFonts w:eastAsia="Times New Roman" w:cs="Calibri"/>
          <w:lang w:val="en-US"/>
        </w:rPr>
      </w:pPr>
    </w:p>
    <w:p w14:paraId="6D60F50F" w14:textId="77777777" w:rsidR="00BF5BCE" w:rsidRPr="00BF5BCE" w:rsidRDefault="00BF5BCE" w:rsidP="00BF5BCE">
      <w:pPr>
        <w:widowControl w:val="0"/>
        <w:spacing w:after="120" w:line="240" w:lineRule="auto"/>
        <w:rPr>
          <w:rFonts w:eastAsia="Times New Roman" w:cs="Calibri"/>
          <w:lang w:val="en-US"/>
        </w:rPr>
      </w:pPr>
    </w:p>
    <w:p w14:paraId="61CDCEAD" w14:textId="77777777" w:rsidR="009D2798" w:rsidRPr="009D2798" w:rsidRDefault="009D2798" w:rsidP="009D2798">
      <w:pPr>
        <w:spacing w:after="0" w:line="240" w:lineRule="auto"/>
        <w:jc w:val="center"/>
        <w:rPr>
          <w:rFonts w:ascii="Gill Sans MT" w:eastAsia="Times New Roman" w:hAnsi="Gill Sans MT" w:cs="Arial"/>
          <w:b/>
          <w:bCs/>
          <w:sz w:val="28"/>
          <w:lang w:val="en-US" w:eastAsia="en-GB"/>
        </w:rPr>
      </w:pPr>
    </w:p>
    <w:p w14:paraId="6BB9E253" w14:textId="77777777" w:rsidR="002E3D73" w:rsidRDefault="002E3D73" w:rsidP="007A6E02">
      <w:pPr>
        <w:spacing w:after="0"/>
        <w:rPr>
          <w:rFonts w:asciiTheme="minorHAnsi" w:hAnsiTheme="minorHAnsi" w:cs="Arial"/>
          <w:b/>
        </w:rPr>
      </w:pPr>
    </w:p>
    <w:p w14:paraId="23DE523C" w14:textId="77777777" w:rsidR="002E3D73" w:rsidRDefault="002E3D73" w:rsidP="007A6E02">
      <w:pPr>
        <w:spacing w:after="0"/>
        <w:rPr>
          <w:rFonts w:asciiTheme="minorHAnsi" w:hAnsiTheme="minorHAnsi" w:cs="Arial"/>
          <w:b/>
        </w:rPr>
      </w:pPr>
    </w:p>
    <w:p w14:paraId="52E56223" w14:textId="77777777" w:rsidR="002E3D73" w:rsidRDefault="002E3D73" w:rsidP="007A6E02">
      <w:pPr>
        <w:spacing w:after="0"/>
        <w:rPr>
          <w:rFonts w:asciiTheme="minorHAnsi" w:hAnsiTheme="minorHAnsi" w:cs="Arial"/>
          <w:b/>
        </w:rPr>
      </w:pPr>
    </w:p>
    <w:p w14:paraId="07547A01" w14:textId="77777777" w:rsidR="002E3D73" w:rsidRDefault="002E3D73" w:rsidP="007A6E02">
      <w:pPr>
        <w:spacing w:after="0"/>
        <w:rPr>
          <w:rFonts w:asciiTheme="minorHAnsi" w:hAnsiTheme="minorHAnsi" w:cs="Arial"/>
          <w:b/>
        </w:rPr>
      </w:pPr>
    </w:p>
    <w:p w14:paraId="5043CB0F" w14:textId="77777777" w:rsidR="002E3D73" w:rsidRDefault="002E3D73" w:rsidP="007A6E02">
      <w:pPr>
        <w:spacing w:after="0"/>
        <w:rPr>
          <w:rFonts w:asciiTheme="minorHAnsi" w:hAnsiTheme="minorHAnsi" w:cs="Arial"/>
          <w:b/>
        </w:rPr>
      </w:pPr>
    </w:p>
    <w:p w14:paraId="5FE928B3" w14:textId="1BA57DE8" w:rsidR="000357D5" w:rsidRPr="00845625" w:rsidRDefault="000357D5" w:rsidP="007A6E02">
      <w:pPr>
        <w:spacing w:after="0"/>
        <w:rPr>
          <w:rFonts w:asciiTheme="minorHAnsi" w:hAnsiTheme="minorHAnsi" w:cs="Arial"/>
          <w:b/>
        </w:rPr>
      </w:pPr>
      <w:r w:rsidRPr="00845625">
        <w:rPr>
          <w:rFonts w:asciiTheme="minorHAnsi" w:hAnsiTheme="minorHAnsi" w:cs="Arial"/>
          <w:b/>
        </w:rPr>
        <w:lastRenderedPageBreak/>
        <w:t>Job Description</w:t>
      </w:r>
    </w:p>
    <w:p w14:paraId="637805D2" w14:textId="77777777" w:rsidR="000357D5" w:rsidRPr="00845625" w:rsidRDefault="000357D5" w:rsidP="000357D5">
      <w:pPr>
        <w:spacing w:after="0"/>
        <w:rPr>
          <w:rFonts w:asciiTheme="minorHAnsi" w:hAnsiTheme="minorHAnsi" w:cs="Arial"/>
          <w:b/>
        </w:rPr>
      </w:pPr>
    </w:p>
    <w:p w14:paraId="50B61219" w14:textId="77777777" w:rsidR="002E3D73" w:rsidRPr="00D10E2D" w:rsidRDefault="002E3D73" w:rsidP="002E3D73">
      <w:pPr>
        <w:pStyle w:val="Title"/>
        <w:jc w:val="left"/>
        <w:rPr>
          <w:rFonts w:ascii="Calibri" w:hAnsi="Calibri" w:cs="Calibri"/>
          <w:b w:val="0"/>
          <w:bCs w:val="0"/>
          <w:sz w:val="22"/>
          <w:szCs w:val="22"/>
        </w:rPr>
      </w:pPr>
      <w:r w:rsidRPr="00D10E2D">
        <w:rPr>
          <w:rFonts w:ascii="Calibri" w:hAnsi="Calibri" w:cs="Calibri"/>
          <w:sz w:val="22"/>
          <w:szCs w:val="22"/>
        </w:rPr>
        <w:t>Chapel-en-le-Frith High School</w:t>
      </w:r>
    </w:p>
    <w:p w14:paraId="463F29E8" w14:textId="77777777" w:rsidR="00D06238" w:rsidRDefault="00D06238" w:rsidP="002E3D73">
      <w:pPr>
        <w:rPr>
          <w:rFonts w:cs="Calibri"/>
        </w:rPr>
      </w:pPr>
    </w:p>
    <w:p w14:paraId="6322E963" w14:textId="77777777" w:rsidR="002E3D73" w:rsidRPr="00D10E2D" w:rsidRDefault="002E3D73" w:rsidP="002E3D73">
      <w:pPr>
        <w:rPr>
          <w:rFonts w:cs="Calibri"/>
        </w:rPr>
      </w:pPr>
      <w:r w:rsidRPr="00D10E2D">
        <w:rPr>
          <w:rFonts w:cs="Calibri"/>
        </w:rPr>
        <w:t>This document has been drawn up based on the Teachers’ Pay and Conditions Document and other statutory provisions</w:t>
      </w:r>
    </w:p>
    <w:p w14:paraId="2449B74E" w14:textId="64BC02E1" w:rsidR="002E3D73" w:rsidRPr="00D10E2D" w:rsidRDefault="00DA196B" w:rsidP="002E3D73">
      <w:pPr>
        <w:rPr>
          <w:rFonts w:cs="Calibri"/>
        </w:rPr>
      </w:pPr>
      <w:r>
        <w:rPr>
          <w:rFonts w:cs="Calibri"/>
          <w:b/>
        </w:rPr>
        <w:t xml:space="preserve">Learning Support Teacher </w:t>
      </w:r>
      <w:r w:rsidR="002E3D73" w:rsidRPr="00D10E2D">
        <w:rPr>
          <w:rFonts w:cs="Calibri"/>
          <w:b/>
        </w:rPr>
        <w:t>- Teachers Main Pay Scale/UPS</w:t>
      </w:r>
      <w:r w:rsidR="00A03A68">
        <w:rPr>
          <w:rFonts w:cs="Calibri"/>
        </w:rPr>
        <w:t xml:space="preserve"> </w:t>
      </w:r>
      <w:r w:rsidR="00A03A68" w:rsidRPr="00A03A68">
        <w:rPr>
          <w:rFonts w:cs="Calibri"/>
          <w:b/>
        </w:rPr>
        <w:t>+ SEN allowance.</w:t>
      </w:r>
    </w:p>
    <w:p w14:paraId="39EC13BE" w14:textId="77777777" w:rsidR="002E3D73" w:rsidRPr="00D10E2D" w:rsidRDefault="002E3D73" w:rsidP="002E3D73">
      <w:pPr>
        <w:rPr>
          <w:rFonts w:cs="Calibri"/>
          <w:b/>
        </w:rPr>
      </w:pPr>
      <w:r w:rsidRPr="00D10E2D">
        <w:rPr>
          <w:rFonts w:cs="Calibri"/>
          <w:b/>
        </w:rPr>
        <w:t>Purpose</w:t>
      </w:r>
    </w:p>
    <w:p w14:paraId="60A904E3" w14:textId="77777777" w:rsidR="002E3D73" w:rsidRPr="00D10E2D" w:rsidRDefault="002E3D73" w:rsidP="002E3D73">
      <w:pPr>
        <w:numPr>
          <w:ilvl w:val="0"/>
          <w:numId w:val="8"/>
        </w:numPr>
        <w:snapToGrid w:val="0"/>
        <w:spacing w:after="0" w:line="240" w:lineRule="auto"/>
        <w:rPr>
          <w:rFonts w:cs="Calibri"/>
        </w:rPr>
      </w:pPr>
      <w:r w:rsidRPr="00D10E2D">
        <w:rPr>
          <w:rFonts w:cs="Calibri"/>
        </w:rPr>
        <w:t>To raise standards of student attainment and progress through high quali</w:t>
      </w:r>
      <w:r w:rsidR="00D06238">
        <w:rPr>
          <w:rFonts w:cs="Calibri"/>
        </w:rPr>
        <w:t xml:space="preserve">ty teaching and learning </w:t>
      </w:r>
    </w:p>
    <w:p w14:paraId="265551B1" w14:textId="77777777" w:rsidR="002E3D73" w:rsidRPr="00D10E2D" w:rsidRDefault="002E3D73" w:rsidP="002E3D73">
      <w:pPr>
        <w:numPr>
          <w:ilvl w:val="0"/>
          <w:numId w:val="8"/>
        </w:numPr>
        <w:snapToGrid w:val="0"/>
        <w:spacing w:after="0" w:line="240" w:lineRule="auto"/>
        <w:rPr>
          <w:rFonts w:cs="Calibri"/>
        </w:rPr>
      </w:pPr>
      <w:r w:rsidRPr="00D10E2D">
        <w:rPr>
          <w:rFonts w:cs="Calibri"/>
        </w:rPr>
        <w:t xml:space="preserve">To monitor student progress and development </w:t>
      </w:r>
    </w:p>
    <w:p w14:paraId="197219EA" w14:textId="77777777" w:rsidR="00D06238" w:rsidRPr="00D06238" w:rsidRDefault="00D06238" w:rsidP="00D06238">
      <w:pPr>
        <w:numPr>
          <w:ilvl w:val="0"/>
          <w:numId w:val="8"/>
        </w:numPr>
        <w:spacing w:after="0" w:line="240" w:lineRule="auto"/>
        <w:rPr>
          <w:rFonts w:asciiTheme="minorHAnsi" w:hAnsiTheme="minorHAnsi" w:cstheme="minorHAnsi"/>
          <w:szCs w:val="24"/>
        </w:rPr>
      </w:pPr>
      <w:r w:rsidRPr="00D06238">
        <w:rPr>
          <w:rFonts w:asciiTheme="minorHAnsi" w:hAnsiTheme="minorHAnsi" w:cstheme="minorHAnsi"/>
          <w:szCs w:val="24"/>
        </w:rPr>
        <w:t>To contribute to the nurturing inclusive ethos of the department through intensive pastoral support</w:t>
      </w:r>
    </w:p>
    <w:p w14:paraId="3A0FF5F2" w14:textId="376FD9F6" w:rsidR="002E3D73" w:rsidRPr="00D10E2D" w:rsidRDefault="002E3D73" w:rsidP="002E3D73">
      <w:pPr>
        <w:rPr>
          <w:rFonts w:cs="Calibri"/>
        </w:rPr>
      </w:pPr>
    </w:p>
    <w:p w14:paraId="052B48CD" w14:textId="77777777" w:rsidR="002E3D73" w:rsidRPr="00D10E2D" w:rsidRDefault="002E3D73" w:rsidP="002E3D73">
      <w:pPr>
        <w:rPr>
          <w:rFonts w:cs="Calibri"/>
        </w:rPr>
      </w:pPr>
      <w:r w:rsidRPr="00D10E2D">
        <w:rPr>
          <w:rFonts w:cs="Calibri"/>
          <w:b/>
        </w:rPr>
        <w:t>Reporting to</w:t>
      </w:r>
      <w:r w:rsidRPr="00D10E2D">
        <w:rPr>
          <w:rFonts w:cs="Calibri"/>
        </w:rPr>
        <w:t>:</w:t>
      </w:r>
      <w:r w:rsidRPr="00D10E2D">
        <w:rPr>
          <w:rFonts w:cs="Calibri"/>
        </w:rPr>
        <w:tab/>
      </w:r>
      <w:r w:rsidRPr="00D10E2D">
        <w:rPr>
          <w:rFonts w:cs="Calibri"/>
        </w:rPr>
        <w:tab/>
      </w:r>
      <w:r w:rsidRPr="00D10E2D">
        <w:rPr>
          <w:rFonts w:cs="Calibri"/>
          <w:b/>
        </w:rPr>
        <w:t xml:space="preserve">Head of Department </w:t>
      </w:r>
      <w:r w:rsidR="00D06238">
        <w:rPr>
          <w:rFonts w:cs="Calibri"/>
          <w:b/>
        </w:rPr>
        <w:t>–</w:t>
      </w:r>
      <w:r w:rsidRPr="00D10E2D">
        <w:rPr>
          <w:rFonts w:cs="Calibri"/>
          <w:b/>
        </w:rPr>
        <w:t xml:space="preserve"> </w:t>
      </w:r>
      <w:r w:rsidR="00D06238">
        <w:rPr>
          <w:rFonts w:cs="Calibri"/>
          <w:b/>
        </w:rPr>
        <w:t>learning support</w:t>
      </w:r>
    </w:p>
    <w:p w14:paraId="22AD89E0" w14:textId="77777777" w:rsidR="002E3D73" w:rsidRPr="00D10E2D" w:rsidRDefault="002E3D73" w:rsidP="002E3D73">
      <w:pPr>
        <w:rPr>
          <w:rFonts w:cs="Calibri"/>
        </w:rPr>
      </w:pPr>
      <w:r w:rsidRPr="00D10E2D">
        <w:rPr>
          <w:rFonts w:cs="Calibri"/>
          <w:b/>
        </w:rPr>
        <w:t>Main Duties</w:t>
      </w:r>
      <w:r w:rsidRPr="00D10E2D">
        <w:rPr>
          <w:rFonts w:cs="Calibri"/>
        </w:rPr>
        <w:t>:</w:t>
      </w:r>
    </w:p>
    <w:p w14:paraId="5630AD66" w14:textId="77777777" w:rsidR="002E3D73" w:rsidRPr="00D10E2D" w:rsidRDefault="002E3D73" w:rsidP="002E3D73">
      <w:pPr>
        <w:ind w:left="1440" w:hanging="1440"/>
        <w:rPr>
          <w:rFonts w:cs="Calibri"/>
        </w:rPr>
      </w:pPr>
    </w:p>
    <w:tbl>
      <w:tblPr>
        <w:tblW w:w="10377" w:type="dxa"/>
        <w:tblInd w:w="108" w:type="dxa"/>
        <w:tblLook w:val="04A0" w:firstRow="1" w:lastRow="0" w:firstColumn="1" w:lastColumn="0" w:noHBand="0" w:noVBand="1"/>
      </w:tblPr>
      <w:tblGrid>
        <w:gridCol w:w="2160"/>
        <w:gridCol w:w="8217"/>
      </w:tblGrid>
      <w:tr w:rsidR="002E3D73" w:rsidRPr="0084041D" w14:paraId="133C6F2F" w14:textId="77777777" w:rsidTr="00195A1C">
        <w:tc>
          <w:tcPr>
            <w:tcW w:w="2160" w:type="dxa"/>
            <w:hideMark/>
          </w:tcPr>
          <w:p w14:paraId="2EFED1AC" w14:textId="77777777" w:rsidR="002E3D73" w:rsidRPr="00D10E2D" w:rsidRDefault="002E3D73" w:rsidP="00195A1C">
            <w:pPr>
              <w:spacing w:line="256" w:lineRule="auto"/>
              <w:rPr>
                <w:rFonts w:cs="Calibri"/>
                <w:b/>
              </w:rPr>
            </w:pPr>
            <w:r w:rsidRPr="00D10E2D">
              <w:rPr>
                <w:rFonts w:cs="Calibri"/>
                <w:b/>
              </w:rPr>
              <w:t>Key Functions</w:t>
            </w:r>
          </w:p>
        </w:tc>
        <w:tc>
          <w:tcPr>
            <w:tcW w:w="8217" w:type="dxa"/>
          </w:tcPr>
          <w:p w14:paraId="4A0343B0" w14:textId="77777777" w:rsidR="002E3D73" w:rsidRPr="00D10E2D" w:rsidRDefault="002E3D73" w:rsidP="002E3D73">
            <w:pPr>
              <w:numPr>
                <w:ilvl w:val="0"/>
                <w:numId w:val="7"/>
              </w:numPr>
              <w:tabs>
                <w:tab w:val="num" w:pos="360"/>
              </w:tabs>
              <w:snapToGrid w:val="0"/>
              <w:spacing w:after="0" w:line="256" w:lineRule="auto"/>
              <w:ind w:left="360"/>
              <w:rPr>
                <w:rFonts w:cs="Calibri"/>
              </w:rPr>
            </w:pPr>
            <w:r w:rsidRPr="00D10E2D">
              <w:rPr>
                <w:rFonts w:cs="Calibri"/>
              </w:rPr>
              <w:t xml:space="preserve">To implement and deliver an appropriately broad, balanced, relevant and differentiated curriculum for students, incorporating the National Curriculum requirements and in line with the curriculum policies of the school.  </w:t>
            </w:r>
          </w:p>
          <w:p w14:paraId="292180F1" w14:textId="77777777" w:rsidR="002E3D73" w:rsidRPr="00D10E2D" w:rsidRDefault="002E3D73" w:rsidP="002E3D73">
            <w:pPr>
              <w:numPr>
                <w:ilvl w:val="0"/>
                <w:numId w:val="7"/>
              </w:numPr>
              <w:tabs>
                <w:tab w:val="num" w:pos="360"/>
              </w:tabs>
              <w:snapToGrid w:val="0"/>
              <w:spacing w:after="0" w:line="256" w:lineRule="auto"/>
              <w:ind w:left="360"/>
              <w:rPr>
                <w:rFonts w:cs="Calibri"/>
              </w:rPr>
            </w:pPr>
            <w:r w:rsidRPr="00D10E2D">
              <w:rPr>
                <w:rFonts w:cs="Calibri"/>
              </w:rPr>
              <w:t xml:space="preserve">To facilitate, support and monitor the overall progress and development of a designated group of students.    </w:t>
            </w:r>
          </w:p>
          <w:p w14:paraId="7846A0AD" w14:textId="77777777" w:rsidR="002E3D73" w:rsidRPr="00D10E2D" w:rsidRDefault="002E3D73" w:rsidP="002E3D73">
            <w:pPr>
              <w:numPr>
                <w:ilvl w:val="0"/>
                <w:numId w:val="7"/>
              </w:numPr>
              <w:tabs>
                <w:tab w:val="num" w:pos="360"/>
              </w:tabs>
              <w:snapToGrid w:val="0"/>
              <w:spacing w:after="0" w:line="256" w:lineRule="auto"/>
              <w:ind w:left="360"/>
              <w:rPr>
                <w:rFonts w:cs="Calibri"/>
              </w:rPr>
            </w:pPr>
            <w:r w:rsidRPr="00D10E2D">
              <w:rPr>
                <w:rFonts w:cs="Calibri"/>
              </w:rPr>
              <w:t xml:space="preserve">To foster a learning environment and educational experience which provides students with the opportunity to fulfil their individual potential.  </w:t>
            </w:r>
          </w:p>
          <w:p w14:paraId="79EA3297" w14:textId="77777777" w:rsidR="002E3D73" w:rsidRPr="00D10E2D" w:rsidRDefault="002E3D73" w:rsidP="002E3D73">
            <w:pPr>
              <w:numPr>
                <w:ilvl w:val="0"/>
                <w:numId w:val="7"/>
              </w:numPr>
              <w:tabs>
                <w:tab w:val="num" w:pos="360"/>
              </w:tabs>
              <w:snapToGrid w:val="0"/>
              <w:spacing w:after="0" w:line="256" w:lineRule="auto"/>
              <w:ind w:left="360"/>
              <w:rPr>
                <w:rFonts w:cs="Calibri"/>
              </w:rPr>
            </w:pPr>
            <w:r w:rsidRPr="00D10E2D">
              <w:rPr>
                <w:rFonts w:cs="Calibri"/>
              </w:rPr>
              <w:t>To share in the development of the school curriculum, courses of study, teaching materials, teaching programmes, methods of teaching and assessment and their review.</w:t>
            </w:r>
          </w:p>
          <w:p w14:paraId="420B172B" w14:textId="77777777" w:rsidR="002E3D73" w:rsidRPr="00D10E2D" w:rsidRDefault="002E3D73" w:rsidP="002E3D73">
            <w:pPr>
              <w:numPr>
                <w:ilvl w:val="0"/>
                <w:numId w:val="7"/>
              </w:numPr>
              <w:tabs>
                <w:tab w:val="num" w:pos="360"/>
              </w:tabs>
              <w:snapToGrid w:val="0"/>
              <w:spacing w:after="0" w:line="256" w:lineRule="auto"/>
              <w:ind w:left="360"/>
              <w:rPr>
                <w:rFonts w:cs="Calibri"/>
              </w:rPr>
            </w:pPr>
            <w:r w:rsidRPr="00D10E2D">
              <w:rPr>
                <w:rFonts w:cs="Calibri"/>
              </w:rPr>
              <w:t xml:space="preserve">To support and contribute to the school’s responsibility for safeguarding children.  </w:t>
            </w:r>
          </w:p>
          <w:p w14:paraId="61829076" w14:textId="77777777" w:rsidR="002E3D73" w:rsidRPr="00D10E2D" w:rsidRDefault="002E3D73" w:rsidP="00195A1C">
            <w:pPr>
              <w:spacing w:line="256" w:lineRule="auto"/>
              <w:ind w:left="360"/>
              <w:rPr>
                <w:rFonts w:cs="Calibri"/>
              </w:rPr>
            </w:pPr>
          </w:p>
        </w:tc>
      </w:tr>
      <w:tr w:rsidR="002E3D73" w:rsidRPr="0084041D" w14:paraId="4A04A395" w14:textId="77777777" w:rsidTr="00195A1C">
        <w:tc>
          <w:tcPr>
            <w:tcW w:w="2160" w:type="dxa"/>
            <w:hideMark/>
          </w:tcPr>
          <w:p w14:paraId="36300418" w14:textId="77777777" w:rsidR="002E3D73" w:rsidRPr="00D10E2D" w:rsidRDefault="002E3D73" w:rsidP="00195A1C">
            <w:pPr>
              <w:spacing w:line="256" w:lineRule="auto"/>
              <w:rPr>
                <w:rFonts w:cs="Calibri"/>
                <w:b/>
              </w:rPr>
            </w:pPr>
            <w:r w:rsidRPr="00D10E2D">
              <w:rPr>
                <w:rFonts w:cs="Calibri"/>
                <w:b/>
              </w:rPr>
              <w:t>Teaching</w:t>
            </w:r>
          </w:p>
        </w:tc>
        <w:tc>
          <w:tcPr>
            <w:tcW w:w="8217" w:type="dxa"/>
          </w:tcPr>
          <w:p w14:paraId="2C9A262B" w14:textId="77777777" w:rsidR="002E3D73" w:rsidRPr="00D10E2D" w:rsidRDefault="002E3D73" w:rsidP="002E3D73">
            <w:pPr>
              <w:numPr>
                <w:ilvl w:val="0"/>
                <w:numId w:val="9"/>
              </w:numPr>
              <w:snapToGrid w:val="0"/>
              <w:spacing w:after="0" w:line="256" w:lineRule="auto"/>
              <w:rPr>
                <w:rFonts w:cs="Calibri"/>
              </w:rPr>
            </w:pPr>
            <w:r w:rsidRPr="00D10E2D">
              <w:rPr>
                <w:rFonts w:cs="Calibri"/>
              </w:rPr>
              <w:t>To seek to raise standards of teaching and learning.</w:t>
            </w:r>
          </w:p>
          <w:p w14:paraId="603B18BE" w14:textId="77777777" w:rsidR="002E3D73" w:rsidRPr="00D10E2D" w:rsidRDefault="002E3D73" w:rsidP="002E3D73">
            <w:pPr>
              <w:numPr>
                <w:ilvl w:val="0"/>
                <w:numId w:val="9"/>
              </w:numPr>
              <w:snapToGrid w:val="0"/>
              <w:spacing w:after="0" w:line="256" w:lineRule="auto"/>
              <w:rPr>
                <w:rFonts w:cs="Calibri"/>
              </w:rPr>
            </w:pPr>
            <w:r w:rsidRPr="00D10E2D">
              <w:rPr>
                <w:rFonts w:cs="Calibri"/>
              </w:rPr>
              <w:t>To ensure a high quality learning experience for students, which meets internal and external standards.</w:t>
            </w:r>
          </w:p>
          <w:p w14:paraId="5D96F1ED" w14:textId="77777777" w:rsidR="002E3D73" w:rsidRPr="00D10E2D" w:rsidRDefault="002E3D73" w:rsidP="002E3D73">
            <w:pPr>
              <w:numPr>
                <w:ilvl w:val="0"/>
                <w:numId w:val="9"/>
              </w:numPr>
              <w:snapToGrid w:val="0"/>
              <w:spacing w:after="0" w:line="256" w:lineRule="auto"/>
              <w:rPr>
                <w:rFonts w:cs="Calibri"/>
              </w:rPr>
            </w:pPr>
            <w:r w:rsidRPr="00D10E2D">
              <w:rPr>
                <w:rFonts w:cs="Calibri"/>
              </w:rPr>
              <w:t>To teach, according to their educational needs, students assigned to him/her, differentiating material, resources or delivery appropriately including the deployment of support workers in the classroom.</w:t>
            </w:r>
          </w:p>
          <w:p w14:paraId="5282D4B0" w14:textId="77777777" w:rsidR="002E3D73" w:rsidRPr="00D10E2D" w:rsidRDefault="002E3D73" w:rsidP="002E3D73">
            <w:pPr>
              <w:numPr>
                <w:ilvl w:val="0"/>
                <w:numId w:val="9"/>
              </w:numPr>
              <w:snapToGrid w:val="0"/>
              <w:spacing w:after="0" w:line="256" w:lineRule="auto"/>
              <w:rPr>
                <w:rFonts w:cs="Calibri"/>
              </w:rPr>
            </w:pPr>
            <w:r w:rsidRPr="00D10E2D">
              <w:rPr>
                <w:rFonts w:cs="Calibri"/>
              </w:rPr>
              <w:t>To use a variety of delivery methods appropriate to students’ learning styles and the varying demands of the curriculum.</w:t>
            </w:r>
          </w:p>
          <w:p w14:paraId="06619BF7" w14:textId="77777777" w:rsidR="002E3D73" w:rsidRPr="00D10E2D" w:rsidRDefault="002E3D73" w:rsidP="002E3D73">
            <w:pPr>
              <w:numPr>
                <w:ilvl w:val="0"/>
                <w:numId w:val="9"/>
              </w:numPr>
              <w:snapToGrid w:val="0"/>
              <w:spacing w:after="0" w:line="256" w:lineRule="auto"/>
              <w:rPr>
                <w:rFonts w:cs="Calibri"/>
              </w:rPr>
            </w:pPr>
            <w:r w:rsidRPr="00D10E2D">
              <w:rPr>
                <w:rFonts w:cs="Calibri"/>
              </w:rPr>
              <w:t>To provide a positive, conducive and safe learning environment, encouraging high standards in punctuality, presentation of work and relationships.</w:t>
            </w:r>
          </w:p>
          <w:p w14:paraId="0199FB18" w14:textId="77777777" w:rsidR="002E3D73" w:rsidRPr="00D10E2D" w:rsidRDefault="002E3D73" w:rsidP="002E3D73">
            <w:pPr>
              <w:numPr>
                <w:ilvl w:val="0"/>
                <w:numId w:val="9"/>
              </w:numPr>
              <w:snapToGrid w:val="0"/>
              <w:spacing w:after="0" w:line="256" w:lineRule="auto"/>
              <w:rPr>
                <w:rFonts w:cs="Calibri"/>
              </w:rPr>
            </w:pPr>
            <w:r w:rsidRPr="00D10E2D">
              <w:rPr>
                <w:rFonts w:cs="Calibri"/>
              </w:rPr>
              <w:t>To set high expectations for students’ behaviour and maintain a good standard of discipline through well-focused teaching, fostering positive relationships and implementing the school’s behaviour policy.</w:t>
            </w:r>
          </w:p>
          <w:p w14:paraId="45AF1311" w14:textId="77777777" w:rsidR="002E3D73" w:rsidRPr="00D10E2D" w:rsidRDefault="002E3D73" w:rsidP="002E3D73">
            <w:pPr>
              <w:numPr>
                <w:ilvl w:val="0"/>
                <w:numId w:val="9"/>
              </w:numPr>
              <w:snapToGrid w:val="0"/>
              <w:spacing w:after="0" w:line="256" w:lineRule="auto"/>
              <w:rPr>
                <w:rFonts w:cs="Calibri"/>
              </w:rPr>
            </w:pPr>
            <w:r w:rsidRPr="00D10E2D">
              <w:rPr>
                <w:rFonts w:cs="Calibri"/>
              </w:rPr>
              <w:t>To set and mark appropriate work to be carried out in school or elsewhere.</w:t>
            </w:r>
          </w:p>
          <w:p w14:paraId="197939E3" w14:textId="77777777" w:rsidR="002E3D73" w:rsidRPr="00D10E2D" w:rsidRDefault="002E3D73" w:rsidP="002E3D73">
            <w:pPr>
              <w:numPr>
                <w:ilvl w:val="0"/>
                <w:numId w:val="9"/>
              </w:numPr>
              <w:snapToGrid w:val="0"/>
              <w:spacing w:after="0" w:line="256" w:lineRule="auto"/>
              <w:rPr>
                <w:rFonts w:cs="Calibri"/>
              </w:rPr>
            </w:pPr>
            <w:r w:rsidRPr="00D10E2D">
              <w:rPr>
                <w:rFonts w:cs="Calibri"/>
              </w:rPr>
              <w:t>To assess, record and report on development, progress and attainment of students in line with national and school requirements and keep records as required by the school system.</w:t>
            </w:r>
          </w:p>
          <w:p w14:paraId="36EA9D4D" w14:textId="77777777" w:rsidR="002E3D73" w:rsidRPr="00D10E2D" w:rsidRDefault="002E3D73" w:rsidP="002E3D73">
            <w:pPr>
              <w:numPr>
                <w:ilvl w:val="0"/>
                <w:numId w:val="9"/>
              </w:numPr>
              <w:snapToGrid w:val="0"/>
              <w:spacing w:after="0" w:line="256" w:lineRule="auto"/>
              <w:rPr>
                <w:rFonts w:cs="Calibri"/>
              </w:rPr>
            </w:pPr>
            <w:r w:rsidRPr="00D10E2D">
              <w:rPr>
                <w:rFonts w:cs="Calibri"/>
              </w:rPr>
              <w:t>To set targets for student attainment and achievement in line with school policy and to monitor progress towards these targets.</w:t>
            </w:r>
          </w:p>
          <w:p w14:paraId="5F6BA20B" w14:textId="77777777" w:rsidR="002E3D73" w:rsidRPr="00D10E2D" w:rsidRDefault="002E3D73" w:rsidP="002E3D73">
            <w:pPr>
              <w:numPr>
                <w:ilvl w:val="0"/>
                <w:numId w:val="9"/>
              </w:numPr>
              <w:snapToGrid w:val="0"/>
              <w:spacing w:after="0" w:line="256" w:lineRule="auto"/>
              <w:rPr>
                <w:rFonts w:cs="Calibri"/>
              </w:rPr>
            </w:pPr>
            <w:r w:rsidRPr="00D10E2D">
              <w:rPr>
                <w:rFonts w:cs="Calibri"/>
              </w:rPr>
              <w:lastRenderedPageBreak/>
              <w:t>To keep methods of teaching and programmes of work under review.</w:t>
            </w:r>
          </w:p>
          <w:p w14:paraId="17AD93B2" w14:textId="2F65CB73" w:rsidR="009D2798" w:rsidRPr="00D10E2D" w:rsidRDefault="009D2798" w:rsidP="009D2798">
            <w:pPr>
              <w:spacing w:line="256" w:lineRule="auto"/>
              <w:rPr>
                <w:rFonts w:cs="Calibri"/>
              </w:rPr>
            </w:pPr>
          </w:p>
        </w:tc>
      </w:tr>
      <w:tr w:rsidR="002E3D73" w:rsidRPr="0084041D" w14:paraId="744046A9" w14:textId="77777777" w:rsidTr="00195A1C">
        <w:tc>
          <w:tcPr>
            <w:tcW w:w="2160" w:type="dxa"/>
            <w:hideMark/>
          </w:tcPr>
          <w:p w14:paraId="14683D4C" w14:textId="77777777" w:rsidR="002E3D73" w:rsidRPr="00D10E2D" w:rsidRDefault="002E3D73" w:rsidP="00195A1C">
            <w:pPr>
              <w:spacing w:line="256" w:lineRule="auto"/>
              <w:rPr>
                <w:rFonts w:cs="Calibri"/>
                <w:b/>
              </w:rPr>
            </w:pPr>
            <w:r w:rsidRPr="00D10E2D">
              <w:rPr>
                <w:rFonts w:cs="Calibri"/>
                <w:b/>
              </w:rPr>
              <w:lastRenderedPageBreak/>
              <w:t>Students’ Progress and Development</w:t>
            </w:r>
          </w:p>
        </w:tc>
        <w:tc>
          <w:tcPr>
            <w:tcW w:w="8217" w:type="dxa"/>
          </w:tcPr>
          <w:p w14:paraId="2B82DD00" w14:textId="77777777" w:rsidR="002E3D73" w:rsidRPr="00D10E2D" w:rsidRDefault="002E3D73" w:rsidP="002E3D73">
            <w:pPr>
              <w:numPr>
                <w:ilvl w:val="0"/>
                <w:numId w:val="10"/>
              </w:numPr>
              <w:snapToGrid w:val="0"/>
              <w:spacing w:after="0" w:line="256" w:lineRule="auto"/>
              <w:rPr>
                <w:rFonts w:cs="Calibri"/>
              </w:rPr>
            </w:pPr>
            <w:r w:rsidRPr="00D10E2D">
              <w:rPr>
                <w:rFonts w:cs="Calibri"/>
              </w:rPr>
              <w:t>To promote the general progress and well-being of individual students and of any class or group of students assigned to him/her.</w:t>
            </w:r>
          </w:p>
          <w:p w14:paraId="70A13407" w14:textId="77777777" w:rsidR="002E3D73" w:rsidRPr="00D10E2D" w:rsidRDefault="002E3D73" w:rsidP="002E3D73">
            <w:pPr>
              <w:numPr>
                <w:ilvl w:val="0"/>
                <w:numId w:val="11"/>
              </w:numPr>
              <w:snapToGrid w:val="0"/>
              <w:spacing w:after="0" w:line="256" w:lineRule="auto"/>
              <w:rPr>
                <w:rFonts w:cs="Calibri"/>
              </w:rPr>
            </w:pPr>
            <w:r w:rsidRPr="00D10E2D">
              <w:rPr>
                <w:rFonts w:cs="Calibri"/>
              </w:rPr>
              <w:t>To safeguard students’ health and safety both in school and out following school procedures.</w:t>
            </w:r>
          </w:p>
          <w:p w14:paraId="13DB3BE7" w14:textId="77777777" w:rsidR="002E3D73" w:rsidRPr="00D10E2D" w:rsidRDefault="002E3D73" w:rsidP="002E3D73">
            <w:pPr>
              <w:numPr>
                <w:ilvl w:val="0"/>
                <w:numId w:val="11"/>
              </w:numPr>
              <w:snapToGrid w:val="0"/>
              <w:spacing w:after="0" w:line="256" w:lineRule="auto"/>
              <w:rPr>
                <w:rFonts w:cs="Calibri"/>
              </w:rPr>
            </w:pPr>
            <w:r w:rsidRPr="00D10E2D">
              <w:rPr>
                <w:rFonts w:cs="Calibri"/>
              </w:rPr>
              <w:t>A commitment to safeguarding and promoting the welfare of children and young people.</w:t>
            </w:r>
          </w:p>
          <w:p w14:paraId="45288429" w14:textId="77777777" w:rsidR="002E3D73" w:rsidRPr="00D10E2D" w:rsidRDefault="002E3D73" w:rsidP="002E3D73">
            <w:pPr>
              <w:numPr>
                <w:ilvl w:val="0"/>
                <w:numId w:val="11"/>
              </w:numPr>
              <w:snapToGrid w:val="0"/>
              <w:spacing w:after="0" w:line="256" w:lineRule="auto"/>
              <w:rPr>
                <w:rFonts w:cs="Calibri"/>
              </w:rPr>
            </w:pPr>
            <w:r w:rsidRPr="00D10E2D">
              <w:rPr>
                <w:rFonts w:cs="Calibri"/>
              </w:rPr>
              <w:t>To participate in arrangements for preparing students for public examinations, assessing their work and recording and reporting these assessments.</w:t>
            </w:r>
          </w:p>
          <w:p w14:paraId="1B2460FD" w14:textId="07A4C66B" w:rsidR="002E3D73" w:rsidRDefault="002E3D73" w:rsidP="002E3D73">
            <w:pPr>
              <w:numPr>
                <w:ilvl w:val="0"/>
                <w:numId w:val="12"/>
              </w:numPr>
              <w:snapToGrid w:val="0"/>
              <w:spacing w:after="0" w:line="256" w:lineRule="auto"/>
              <w:rPr>
                <w:rFonts w:cs="Calibri"/>
              </w:rPr>
            </w:pPr>
            <w:r w:rsidRPr="00D10E2D">
              <w:rPr>
                <w:rFonts w:cs="Calibri"/>
              </w:rPr>
              <w:t>To contribute to the personal, social, health, citizenship and enterprise education of students according to school policy.</w:t>
            </w:r>
          </w:p>
          <w:p w14:paraId="575C9B49" w14:textId="6570D10C" w:rsidR="00A03A68" w:rsidRPr="00D10E2D" w:rsidRDefault="00A03A68" w:rsidP="002E3D73">
            <w:pPr>
              <w:numPr>
                <w:ilvl w:val="0"/>
                <w:numId w:val="12"/>
              </w:numPr>
              <w:snapToGrid w:val="0"/>
              <w:spacing w:after="0" w:line="256" w:lineRule="auto"/>
              <w:rPr>
                <w:rFonts w:cs="Calibri"/>
              </w:rPr>
            </w:pPr>
            <w:r>
              <w:rPr>
                <w:rFonts w:cs="Calibri"/>
              </w:rPr>
              <w:t xml:space="preserve">To monitor students’ progress against EHCP outcomes and to contribute to EHCP reviews as required.  </w:t>
            </w:r>
          </w:p>
          <w:p w14:paraId="0DE4B5B7" w14:textId="77777777" w:rsidR="002E3D73" w:rsidRPr="00D10E2D" w:rsidRDefault="002E3D73" w:rsidP="00195A1C">
            <w:pPr>
              <w:spacing w:line="256" w:lineRule="auto"/>
              <w:ind w:left="360"/>
              <w:rPr>
                <w:rFonts w:cs="Calibri"/>
              </w:rPr>
            </w:pPr>
          </w:p>
        </w:tc>
      </w:tr>
      <w:tr w:rsidR="002E3D73" w:rsidRPr="0084041D" w14:paraId="59B6C66B" w14:textId="77777777" w:rsidTr="00195A1C">
        <w:tc>
          <w:tcPr>
            <w:tcW w:w="2160" w:type="dxa"/>
            <w:hideMark/>
          </w:tcPr>
          <w:p w14:paraId="2937F407" w14:textId="77777777" w:rsidR="002E3D73" w:rsidRPr="00D10E2D" w:rsidRDefault="002E3D73" w:rsidP="00195A1C">
            <w:pPr>
              <w:spacing w:line="256" w:lineRule="auto"/>
              <w:rPr>
                <w:rFonts w:cs="Calibri"/>
                <w:b/>
              </w:rPr>
            </w:pPr>
            <w:r w:rsidRPr="00D10E2D">
              <w:rPr>
                <w:rFonts w:cs="Calibri"/>
                <w:b/>
              </w:rPr>
              <w:t>Continued Professional Development</w:t>
            </w:r>
          </w:p>
        </w:tc>
        <w:tc>
          <w:tcPr>
            <w:tcW w:w="8217" w:type="dxa"/>
          </w:tcPr>
          <w:p w14:paraId="43772CA9" w14:textId="77777777" w:rsidR="002E3D73" w:rsidRPr="00D10E2D" w:rsidRDefault="002E3D73" w:rsidP="002E3D73">
            <w:pPr>
              <w:numPr>
                <w:ilvl w:val="0"/>
                <w:numId w:val="13"/>
              </w:numPr>
              <w:snapToGrid w:val="0"/>
              <w:spacing w:after="0" w:line="256" w:lineRule="auto"/>
              <w:rPr>
                <w:rFonts w:cs="Calibri"/>
              </w:rPr>
            </w:pPr>
            <w:r w:rsidRPr="00D10E2D">
              <w:rPr>
                <w:rFonts w:cs="Calibri"/>
              </w:rPr>
              <w:t>To be proactive in assessing his/her training and professional development needs and seeking appropriate opportunities to meet these needs.</w:t>
            </w:r>
          </w:p>
          <w:p w14:paraId="1F6E15DE" w14:textId="06D5E7DF" w:rsidR="002E3D73" w:rsidRPr="00D10E2D" w:rsidRDefault="002E3D73" w:rsidP="002E3D73">
            <w:pPr>
              <w:numPr>
                <w:ilvl w:val="0"/>
                <w:numId w:val="13"/>
              </w:numPr>
              <w:snapToGrid w:val="0"/>
              <w:spacing w:after="0" w:line="256" w:lineRule="auto"/>
              <w:rPr>
                <w:rFonts w:cs="Calibri"/>
              </w:rPr>
            </w:pPr>
            <w:r w:rsidRPr="00D10E2D">
              <w:rPr>
                <w:rFonts w:cs="Calibri"/>
              </w:rPr>
              <w:t xml:space="preserve">To participate in the school’s </w:t>
            </w:r>
            <w:r w:rsidR="00A03A68">
              <w:rPr>
                <w:rFonts w:cs="Calibri"/>
              </w:rPr>
              <w:t xml:space="preserve">appraisal </w:t>
            </w:r>
            <w:r w:rsidRPr="00D10E2D">
              <w:rPr>
                <w:rFonts w:cs="Calibri"/>
              </w:rPr>
              <w:t xml:space="preserve">systems and, where appropriate, contribute to the </w:t>
            </w:r>
            <w:r w:rsidR="00A03A68">
              <w:rPr>
                <w:rFonts w:cs="Calibri"/>
              </w:rPr>
              <w:t xml:space="preserve">appraisal </w:t>
            </w:r>
            <w:r w:rsidRPr="00D10E2D">
              <w:rPr>
                <w:rFonts w:cs="Calibri"/>
              </w:rPr>
              <w:t>of others.</w:t>
            </w:r>
          </w:p>
          <w:p w14:paraId="552ED5EC" w14:textId="77777777" w:rsidR="002E3D73" w:rsidRPr="00D10E2D" w:rsidRDefault="002E3D73" w:rsidP="002E3D73">
            <w:pPr>
              <w:numPr>
                <w:ilvl w:val="0"/>
                <w:numId w:val="13"/>
              </w:numPr>
              <w:snapToGrid w:val="0"/>
              <w:spacing w:after="0" w:line="256" w:lineRule="auto"/>
              <w:rPr>
                <w:rFonts w:cs="Calibri"/>
              </w:rPr>
            </w:pPr>
            <w:r w:rsidRPr="00D10E2D">
              <w:rPr>
                <w:rFonts w:cs="Calibri"/>
              </w:rPr>
              <w:t>To work with colleagues on preparing, developing courses of study, teaching materials, teaching programmes, methods and assessment and pastoral issues.</w:t>
            </w:r>
          </w:p>
          <w:p w14:paraId="66204FF1" w14:textId="77777777" w:rsidR="002E3D73" w:rsidRPr="00D10E2D" w:rsidRDefault="002E3D73" w:rsidP="00195A1C">
            <w:pPr>
              <w:spacing w:line="256" w:lineRule="auto"/>
              <w:ind w:left="252"/>
              <w:rPr>
                <w:rFonts w:cs="Calibri"/>
              </w:rPr>
            </w:pPr>
          </w:p>
        </w:tc>
      </w:tr>
      <w:tr w:rsidR="002E3D73" w:rsidRPr="0084041D" w14:paraId="138A1844" w14:textId="77777777" w:rsidTr="00195A1C">
        <w:tc>
          <w:tcPr>
            <w:tcW w:w="2160" w:type="dxa"/>
            <w:hideMark/>
          </w:tcPr>
          <w:p w14:paraId="3CACDAF6" w14:textId="77777777" w:rsidR="002E3D73" w:rsidRPr="00D10E2D" w:rsidRDefault="002E3D73" w:rsidP="00195A1C">
            <w:pPr>
              <w:spacing w:line="256" w:lineRule="auto"/>
              <w:rPr>
                <w:rFonts w:cs="Calibri"/>
                <w:b/>
              </w:rPr>
            </w:pPr>
            <w:r w:rsidRPr="00D10E2D">
              <w:rPr>
                <w:rFonts w:cs="Calibri"/>
                <w:b/>
              </w:rPr>
              <w:t>Communication</w:t>
            </w:r>
          </w:p>
        </w:tc>
        <w:tc>
          <w:tcPr>
            <w:tcW w:w="8217" w:type="dxa"/>
          </w:tcPr>
          <w:p w14:paraId="08E98657" w14:textId="77777777" w:rsidR="002E3D73" w:rsidRPr="00D10E2D" w:rsidRDefault="002E3D73" w:rsidP="002E3D73">
            <w:pPr>
              <w:numPr>
                <w:ilvl w:val="0"/>
                <w:numId w:val="14"/>
              </w:numPr>
              <w:snapToGrid w:val="0"/>
              <w:spacing w:after="0" w:line="256" w:lineRule="auto"/>
              <w:rPr>
                <w:rFonts w:cs="Calibri"/>
              </w:rPr>
            </w:pPr>
            <w:r w:rsidRPr="00D10E2D">
              <w:rPr>
                <w:rFonts w:cs="Calibri"/>
              </w:rPr>
              <w:t>To communicate effectively with parents of students and with persons or bodies outside the school who are concerned with the welfare of students, after consultation with appropriate staff.</w:t>
            </w:r>
          </w:p>
          <w:p w14:paraId="147BF58A" w14:textId="77777777" w:rsidR="002E3D73" w:rsidRPr="00D10E2D" w:rsidRDefault="002E3D73" w:rsidP="002E3D73">
            <w:pPr>
              <w:numPr>
                <w:ilvl w:val="0"/>
                <w:numId w:val="15"/>
              </w:numPr>
              <w:snapToGrid w:val="0"/>
              <w:spacing w:after="0" w:line="256" w:lineRule="auto"/>
              <w:rPr>
                <w:rFonts w:cs="Calibri"/>
              </w:rPr>
            </w:pPr>
            <w:r w:rsidRPr="00D10E2D">
              <w:rPr>
                <w:rFonts w:cs="Calibri"/>
              </w:rPr>
              <w:t>To record and report on the personal and socials needs and development of students.</w:t>
            </w:r>
          </w:p>
          <w:p w14:paraId="56980C63" w14:textId="77777777" w:rsidR="002E3D73" w:rsidRPr="00D10E2D" w:rsidRDefault="002E3D73" w:rsidP="002E3D73">
            <w:pPr>
              <w:numPr>
                <w:ilvl w:val="0"/>
                <w:numId w:val="15"/>
              </w:numPr>
              <w:snapToGrid w:val="0"/>
              <w:spacing w:after="0" w:line="256" w:lineRule="auto"/>
              <w:rPr>
                <w:rFonts w:cs="Calibri"/>
              </w:rPr>
            </w:pPr>
            <w:r w:rsidRPr="00D10E2D">
              <w:rPr>
                <w:rFonts w:cs="Calibri"/>
              </w:rPr>
              <w:t>To communicate and consult with parents.</w:t>
            </w:r>
          </w:p>
          <w:p w14:paraId="465A60A1" w14:textId="77777777" w:rsidR="002E3D73" w:rsidRPr="00D10E2D" w:rsidRDefault="002E3D73" w:rsidP="002E3D73">
            <w:pPr>
              <w:numPr>
                <w:ilvl w:val="0"/>
                <w:numId w:val="15"/>
              </w:numPr>
              <w:snapToGrid w:val="0"/>
              <w:spacing w:after="0" w:line="256" w:lineRule="auto"/>
              <w:rPr>
                <w:rFonts w:cs="Calibri"/>
              </w:rPr>
            </w:pPr>
            <w:r w:rsidRPr="00D10E2D">
              <w:rPr>
                <w:rFonts w:cs="Calibri"/>
              </w:rPr>
              <w:t>To communicate and consult with outside bodies and agencies.</w:t>
            </w:r>
          </w:p>
          <w:p w14:paraId="475DD122" w14:textId="77777777" w:rsidR="002E3D73" w:rsidRPr="00D10E2D" w:rsidRDefault="002E3D73" w:rsidP="002E3D73">
            <w:pPr>
              <w:numPr>
                <w:ilvl w:val="0"/>
                <w:numId w:val="15"/>
              </w:numPr>
              <w:snapToGrid w:val="0"/>
              <w:spacing w:after="0" w:line="256" w:lineRule="auto"/>
              <w:rPr>
                <w:rFonts w:cs="Calibri"/>
              </w:rPr>
            </w:pPr>
            <w:r w:rsidRPr="00D10E2D">
              <w:rPr>
                <w:rFonts w:cs="Calibri"/>
              </w:rPr>
              <w:t>To provide or contribute to oral and written assessments, reports and references.</w:t>
            </w:r>
          </w:p>
          <w:p w14:paraId="2DBF0D7D" w14:textId="77777777" w:rsidR="002E3D73" w:rsidRPr="00D10E2D" w:rsidRDefault="002E3D73" w:rsidP="00195A1C">
            <w:pPr>
              <w:spacing w:line="256" w:lineRule="auto"/>
              <w:ind w:left="360"/>
              <w:rPr>
                <w:rFonts w:cs="Calibri"/>
              </w:rPr>
            </w:pPr>
          </w:p>
        </w:tc>
      </w:tr>
      <w:tr w:rsidR="002E3D73" w:rsidRPr="0084041D" w14:paraId="44C57B2F" w14:textId="77777777" w:rsidTr="00195A1C">
        <w:tc>
          <w:tcPr>
            <w:tcW w:w="2160" w:type="dxa"/>
            <w:hideMark/>
          </w:tcPr>
          <w:p w14:paraId="1E1E1DFF" w14:textId="77777777" w:rsidR="002E3D73" w:rsidRPr="00D10E2D" w:rsidRDefault="002E3D73" w:rsidP="00195A1C">
            <w:pPr>
              <w:spacing w:line="256" w:lineRule="auto"/>
              <w:rPr>
                <w:rFonts w:cs="Calibri"/>
                <w:b/>
              </w:rPr>
            </w:pPr>
            <w:r w:rsidRPr="00D10E2D">
              <w:rPr>
                <w:rFonts w:cs="Calibri"/>
                <w:b/>
              </w:rPr>
              <w:t>Contribution to the whole school</w:t>
            </w:r>
          </w:p>
        </w:tc>
        <w:tc>
          <w:tcPr>
            <w:tcW w:w="8217" w:type="dxa"/>
          </w:tcPr>
          <w:p w14:paraId="777DFB48" w14:textId="77777777" w:rsidR="002E3D73" w:rsidRPr="00D10E2D" w:rsidRDefault="002E3D73" w:rsidP="002E3D73">
            <w:pPr>
              <w:numPr>
                <w:ilvl w:val="0"/>
                <w:numId w:val="12"/>
              </w:numPr>
              <w:snapToGrid w:val="0"/>
              <w:spacing w:after="0" w:line="256" w:lineRule="auto"/>
              <w:rPr>
                <w:rFonts w:cs="Calibri"/>
              </w:rPr>
            </w:pPr>
            <w:r w:rsidRPr="00D10E2D">
              <w:rPr>
                <w:rFonts w:cs="Calibri"/>
              </w:rPr>
              <w:t>To play a full part in the life of the school, to support its mission and ethos and to encourage and ensure staff and students follow this example</w:t>
            </w:r>
          </w:p>
          <w:p w14:paraId="6ED475F5" w14:textId="77777777" w:rsidR="002E3D73" w:rsidRPr="00D10E2D" w:rsidRDefault="002E3D73" w:rsidP="002E3D73">
            <w:pPr>
              <w:numPr>
                <w:ilvl w:val="0"/>
                <w:numId w:val="12"/>
              </w:numPr>
              <w:snapToGrid w:val="0"/>
              <w:spacing w:after="0" w:line="256" w:lineRule="auto"/>
              <w:rPr>
                <w:rFonts w:cs="Calibri"/>
              </w:rPr>
            </w:pPr>
            <w:r w:rsidRPr="00D10E2D">
              <w:rPr>
                <w:rFonts w:cs="Calibri"/>
              </w:rPr>
              <w:t>To contribute to and promote the policies of the school</w:t>
            </w:r>
          </w:p>
          <w:p w14:paraId="1F59A6C8" w14:textId="77777777" w:rsidR="002E3D73" w:rsidRPr="00D10E2D" w:rsidRDefault="002E3D73" w:rsidP="002E3D73">
            <w:pPr>
              <w:numPr>
                <w:ilvl w:val="0"/>
                <w:numId w:val="12"/>
              </w:numPr>
              <w:snapToGrid w:val="0"/>
              <w:spacing w:after="0" w:line="256" w:lineRule="auto"/>
              <w:rPr>
                <w:rFonts w:cs="Calibri"/>
              </w:rPr>
            </w:pPr>
            <w:r w:rsidRPr="00D10E2D">
              <w:rPr>
                <w:rFonts w:cs="Calibri"/>
              </w:rPr>
              <w:t>To contribute to the formulation and implementation of the School Improvement Plan and associated action plans as appropriate.</w:t>
            </w:r>
          </w:p>
          <w:p w14:paraId="5B89D0D1" w14:textId="77777777" w:rsidR="002E3D73" w:rsidRPr="00D10E2D" w:rsidRDefault="002E3D73" w:rsidP="002E3D73">
            <w:pPr>
              <w:numPr>
                <w:ilvl w:val="0"/>
                <w:numId w:val="12"/>
              </w:numPr>
              <w:snapToGrid w:val="0"/>
              <w:spacing w:after="0" w:line="256" w:lineRule="auto"/>
              <w:rPr>
                <w:rFonts w:cs="Calibri"/>
              </w:rPr>
            </w:pPr>
            <w:r w:rsidRPr="00D10E2D">
              <w:rPr>
                <w:rFonts w:cs="Calibri"/>
              </w:rPr>
              <w:t>To support and adhere to the school’s quality assurance procedures</w:t>
            </w:r>
          </w:p>
          <w:p w14:paraId="77B6B0A2" w14:textId="77777777" w:rsidR="002E3D73" w:rsidRPr="00D10E2D" w:rsidRDefault="002E3D73" w:rsidP="002E3D73">
            <w:pPr>
              <w:numPr>
                <w:ilvl w:val="0"/>
                <w:numId w:val="12"/>
              </w:numPr>
              <w:snapToGrid w:val="0"/>
              <w:spacing w:after="0" w:line="256" w:lineRule="auto"/>
              <w:rPr>
                <w:rFonts w:cs="Calibri"/>
              </w:rPr>
            </w:pPr>
            <w:r w:rsidRPr="00D10E2D">
              <w:rPr>
                <w:rFonts w:cs="Calibri"/>
              </w:rPr>
              <w:t>To work as a member of a designated team or teams and contribute positively to effective working relationships within the school.</w:t>
            </w:r>
          </w:p>
          <w:p w14:paraId="5A111401" w14:textId="77777777" w:rsidR="002E3D73" w:rsidRPr="00D10E2D" w:rsidRDefault="002E3D73" w:rsidP="002E3D73">
            <w:pPr>
              <w:numPr>
                <w:ilvl w:val="0"/>
                <w:numId w:val="12"/>
              </w:numPr>
              <w:snapToGrid w:val="0"/>
              <w:spacing w:after="0" w:line="256" w:lineRule="auto"/>
              <w:rPr>
                <w:rFonts w:cs="Calibri"/>
              </w:rPr>
            </w:pPr>
            <w:r w:rsidRPr="00D10E2D">
              <w:rPr>
                <w:rFonts w:cs="Calibri"/>
              </w:rPr>
              <w:t>To promote the Department and subject at school events such as Open Days/Open Evening.</w:t>
            </w:r>
          </w:p>
          <w:p w14:paraId="6B62F1B3" w14:textId="77777777" w:rsidR="002E3D73" w:rsidRPr="00D10E2D" w:rsidRDefault="002E3D73" w:rsidP="00195A1C">
            <w:pPr>
              <w:spacing w:line="256" w:lineRule="auto"/>
              <w:ind w:left="720"/>
              <w:jc w:val="both"/>
              <w:rPr>
                <w:rFonts w:cs="Calibri"/>
              </w:rPr>
            </w:pPr>
          </w:p>
        </w:tc>
      </w:tr>
    </w:tbl>
    <w:p w14:paraId="02F2C34E" w14:textId="77777777" w:rsidR="002E3D73" w:rsidRPr="00D10E2D" w:rsidRDefault="002E3D73" w:rsidP="002E3D73">
      <w:pPr>
        <w:ind w:left="1440" w:hanging="1440"/>
        <w:rPr>
          <w:rFonts w:cs="Calibri"/>
        </w:rPr>
      </w:pPr>
    </w:p>
    <w:p w14:paraId="680A4E5D" w14:textId="77777777" w:rsidR="002E3D73" w:rsidRPr="00D10E2D" w:rsidRDefault="002E3D73" w:rsidP="00A03A68">
      <w:pPr>
        <w:rPr>
          <w:rFonts w:cs="Calibri"/>
        </w:rPr>
      </w:pPr>
    </w:p>
    <w:p w14:paraId="2967C794" w14:textId="62F33B59" w:rsidR="00DA196B" w:rsidRDefault="002E3D73" w:rsidP="002E3D73">
      <w:pPr>
        <w:rPr>
          <w:rFonts w:cs="Calibri"/>
        </w:rPr>
      </w:pPr>
      <w:r w:rsidRPr="00D10E2D">
        <w:rPr>
          <w:rFonts w:cs="Calibri"/>
        </w:rPr>
        <w:t>Whilst every effort has been made to explain the main duties and responsibilities of the post, each individual task may not be identified.  Colleagues will be expected to comply with any reasonable request from the Head</w:t>
      </w:r>
      <w:r w:rsidR="00DA196B">
        <w:rPr>
          <w:rFonts w:cs="Calibri"/>
        </w:rPr>
        <w:t xml:space="preserve"> </w:t>
      </w:r>
      <w:r w:rsidRPr="00D10E2D">
        <w:rPr>
          <w:rFonts w:cs="Calibri"/>
        </w:rPr>
        <w:t>teacher to undertake work of a similar level that is not specified in this job description.</w:t>
      </w:r>
    </w:p>
    <w:p w14:paraId="0495E737" w14:textId="565F846A" w:rsidR="002E3D73" w:rsidRPr="00DA196B" w:rsidRDefault="002E3D73" w:rsidP="002E3D73">
      <w:pPr>
        <w:rPr>
          <w:rFonts w:cs="Calibri"/>
        </w:rPr>
      </w:pPr>
      <w:r w:rsidRPr="007526FA">
        <w:rPr>
          <w:rFonts w:cs="Arial"/>
          <w:b/>
        </w:rPr>
        <w:lastRenderedPageBreak/>
        <w:t>Person Specification</w:t>
      </w:r>
    </w:p>
    <w:p w14:paraId="35E888F9" w14:textId="4B673B71" w:rsidR="002E3D73" w:rsidRPr="007526FA" w:rsidRDefault="009D2798" w:rsidP="002E3D73">
      <w:pPr>
        <w:rPr>
          <w:rFonts w:cs="Arial"/>
          <w:b/>
        </w:rPr>
      </w:pPr>
      <w:r>
        <w:rPr>
          <w:rFonts w:cs="Arial"/>
          <w:b/>
        </w:rPr>
        <w:t>Learning support</w:t>
      </w:r>
      <w:r w:rsidR="00DA196B">
        <w:rPr>
          <w:rFonts w:cs="Arial"/>
          <w:b/>
        </w:rPr>
        <w:t xml:space="preserve"> teacher</w:t>
      </w:r>
      <w:r w:rsidR="002E3D73" w:rsidRPr="007526FA">
        <w:rPr>
          <w:rFonts w:cs="Arial"/>
        </w:rPr>
        <w:tab/>
      </w:r>
      <w:r w:rsidR="002E3D73" w:rsidRPr="007526FA">
        <w:rPr>
          <w:rFonts w:cs="Arial"/>
        </w:rPr>
        <w:tab/>
      </w:r>
      <w:r w:rsidR="002E3D73" w:rsidRPr="007526FA">
        <w:rPr>
          <w:rFonts w:cs="Arial"/>
        </w:rPr>
        <w:tab/>
      </w:r>
      <w:r w:rsidR="002E3D73" w:rsidRPr="007526FA">
        <w:rPr>
          <w:rFonts w:cs="Arial"/>
        </w:rPr>
        <w:tab/>
      </w:r>
      <w:r w:rsidR="002E3D73" w:rsidRPr="007526FA">
        <w:rPr>
          <w:rFonts w:cs="Arial"/>
        </w:rPr>
        <w:tab/>
      </w:r>
      <w:r w:rsidR="002E3D73" w:rsidRPr="007526FA">
        <w:rPr>
          <w:rFonts w:cs="Arial"/>
        </w:rPr>
        <w:tab/>
      </w:r>
      <w:r w:rsidR="002E3D73" w:rsidRPr="007526FA">
        <w:rPr>
          <w:rFonts w:cs="Arial"/>
        </w:rPr>
        <w:tab/>
        <w:t xml:space="preserve">         </w:t>
      </w:r>
      <w:r w:rsidR="002E3D73" w:rsidRPr="007526FA">
        <w:rPr>
          <w:rFonts w:cs="Arial"/>
        </w:rPr>
        <w:tab/>
      </w:r>
      <w:r w:rsidR="002E3D73" w:rsidRPr="007526FA">
        <w:rPr>
          <w:rFonts w:cs="Arial"/>
        </w:rPr>
        <w:tab/>
      </w:r>
      <w:r w:rsidR="002E3D73" w:rsidRPr="007526FA">
        <w:rPr>
          <w:rFonts w:cs="Arial"/>
        </w:rPr>
        <w:tab/>
      </w:r>
      <w:r w:rsidR="002E3D73" w:rsidRPr="007526FA">
        <w:rPr>
          <w:rFonts w:cs="Arial"/>
        </w:rPr>
        <w:tab/>
        <w:t xml:space="preserve">    </w:t>
      </w:r>
    </w:p>
    <w:p w14:paraId="06971CD3" w14:textId="0C5B6DA3" w:rsidR="002E3D73" w:rsidRPr="007526FA" w:rsidRDefault="002E3D73" w:rsidP="002E3D73">
      <w:pPr>
        <w:rPr>
          <w:rFonts w:cs="Arial"/>
          <w:b/>
        </w:rPr>
      </w:pPr>
      <w:r w:rsidRPr="007526FA">
        <w:rPr>
          <w:rFonts w:cs="Arial"/>
          <w:b/>
        </w:rPr>
        <w:t>Essential:</w:t>
      </w:r>
    </w:p>
    <w:p w14:paraId="324C0DE2"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Appropriate degree or equivalent qualification</w:t>
      </w:r>
    </w:p>
    <w:p w14:paraId="3C158F2D" w14:textId="74EE8744" w:rsidR="002E3D73" w:rsidRDefault="002E3D73" w:rsidP="002E3D73">
      <w:pPr>
        <w:pStyle w:val="ListParagraph"/>
        <w:widowControl w:val="0"/>
        <w:numPr>
          <w:ilvl w:val="0"/>
          <w:numId w:val="16"/>
        </w:numPr>
        <w:spacing w:after="0" w:line="240" w:lineRule="auto"/>
        <w:rPr>
          <w:rFonts w:cs="Arial"/>
        </w:rPr>
      </w:pPr>
      <w:r w:rsidRPr="007526FA">
        <w:rPr>
          <w:rFonts w:cs="Arial"/>
        </w:rPr>
        <w:t>Qualified teacher status (or working towards QTS for September 202</w:t>
      </w:r>
      <w:r w:rsidR="009D2798">
        <w:rPr>
          <w:rFonts w:cs="Arial"/>
        </w:rPr>
        <w:t>5</w:t>
      </w:r>
      <w:r w:rsidRPr="007526FA">
        <w:rPr>
          <w:rFonts w:cs="Arial"/>
        </w:rPr>
        <w:t>)</w:t>
      </w:r>
      <w:r w:rsidR="00DA196B">
        <w:rPr>
          <w:rFonts w:cs="Arial"/>
        </w:rPr>
        <w:t xml:space="preserve"> in primary or secondary education. </w:t>
      </w:r>
    </w:p>
    <w:p w14:paraId="69742191" w14:textId="5FACCAA6" w:rsidR="002E3D73" w:rsidRDefault="00D9712C" w:rsidP="002E3D73">
      <w:pPr>
        <w:pStyle w:val="ListParagraph"/>
        <w:widowControl w:val="0"/>
        <w:numPr>
          <w:ilvl w:val="0"/>
          <w:numId w:val="16"/>
        </w:numPr>
        <w:spacing w:after="0" w:line="240" w:lineRule="auto"/>
        <w:rPr>
          <w:rFonts w:cs="Arial"/>
        </w:rPr>
      </w:pPr>
      <w:r>
        <w:rPr>
          <w:rFonts w:cs="Arial"/>
        </w:rPr>
        <w:t xml:space="preserve">Experience of teaching within an SEND setting (Special School or Enhanced Resource Provision or similar) or </w:t>
      </w:r>
      <w:r w:rsidR="00DA196B">
        <w:rPr>
          <w:rFonts w:cs="Arial"/>
        </w:rPr>
        <w:t xml:space="preserve">significant other </w:t>
      </w:r>
      <w:r>
        <w:rPr>
          <w:rFonts w:cs="Arial"/>
        </w:rPr>
        <w:t xml:space="preserve">experience of </w:t>
      </w:r>
      <w:r w:rsidR="00DA196B">
        <w:rPr>
          <w:rFonts w:cs="Arial"/>
        </w:rPr>
        <w:t xml:space="preserve">SEND </w:t>
      </w:r>
      <w:r>
        <w:rPr>
          <w:rFonts w:cs="Arial"/>
        </w:rPr>
        <w:t>teaching with an interest in special educational needs</w:t>
      </w:r>
      <w:r w:rsidR="00DA196B">
        <w:rPr>
          <w:rFonts w:cs="Arial"/>
        </w:rPr>
        <w:t xml:space="preserve"> education.  </w:t>
      </w:r>
    </w:p>
    <w:p w14:paraId="7B813FFB" w14:textId="77777777" w:rsidR="00D9712C" w:rsidRPr="007526FA" w:rsidRDefault="00D9712C" w:rsidP="002E3D73">
      <w:pPr>
        <w:pStyle w:val="ListParagraph"/>
        <w:widowControl w:val="0"/>
        <w:numPr>
          <w:ilvl w:val="0"/>
          <w:numId w:val="16"/>
        </w:numPr>
        <w:spacing w:after="0" w:line="240" w:lineRule="auto"/>
        <w:rPr>
          <w:rFonts w:cs="Arial"/>
        </w:rPr>
      </w:pPr>
      <w:r>
        <w:rPr>
          <w:rFonts w:cs="Arial"/>
        </w:rPr>
        <w:t>Experience of working with colleagues to ensure students individual needs are met</w:t>
      </w:r>
    </w:p>
    <w:p w14:paraId="229DD91C"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An absolute commitment to inclusive education</w:t>
      </w:r>
    </w:p>
    <w:p w14:paraId="0F50E7CE"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Experience of using a range of teaching and learning styles to ensure students learn effectively</w:t>
      </w:r>
    </w:p>
    <w:p w14:paraId="501D0AB8"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Experience of innovation and developing practice</w:t>
      </w:r>
    </w:p>
    <w:p w14:paraId="488C7F9A"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Ability to work co-operatively with a wide range of staff and as part of a team</w:t>
      </w:r>
    </w:p>
    <w:p w14:paraId="6B4AC180"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Ability to relate positively to students and show a fundamental commitment to them and their development</w:t>
      </w:r>
    </w:p>
    <w:p w14:paraId="367A8141"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Ability to work in partnership with Governors, parents and the community</w:t>
      </w:r>
    </w:p>
    <w:p w14:paraId="43A574BC"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Commitment to achieving the highest standards</w:t>
      </w:r>
    </w:p>
    <w:p w14:paraId="1140C06A"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Sense of humour</w:t>
      </w:r>
    </w:p>
    <w:p w14:paraId="4EB42BC9"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Strong classroom management skills</w:t>
      </w:r>
    </w:p>
    <w:p w14:paraId="0EFF4250"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Administrative and organisational skills, with good attention to detail</w:t>
      </w:r>
    </w:p>
    <w:p w14:paraId="0AB72EBA"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Good oral and written skills</w:t>
      </w:r>
    </w:p>
    <w:p w14:paraId="44BC4687" w14:textId="77777777" w:rsidR="002E3D73" w:rsidRPr="007526FA" w:rsidRDefault="002E3D73" w:rsidP="002E3D73">
      <w:pPr>
        <w:pStyle w:val="ListParagraph"/>
        <w:widowControl w:val="0"/>
        <w:numPr>
          <w:ilvl w:val="0"/>
          <w:numId w:val="16"/>
        </w:numPr>
        <w:spacing w:after="0" w:line="240" w:lineRule="auto"/>
        <w:rPr>
          <w:rFonts w:cs="Arial"/>
        </w:rPr>
      </w:pPr>
      <w:r w:rsidRPr="007526FA">
        <w:rPr>
          <w:rFonts w:cs="Arial"/>
        </w:rPr>
        <w:t>Good ICT skills</w:t>
      </w:r>
    </w:p>
    <w:p w14:paraId="2A1F701D" w14:textId="77777777" w:rsidR="002E3D73" w:rsidRPr="007526FA" w:rsidRDefault="002E3D73" w:rsidP="002E3D73">
      <w:pPr>
        <w:rPr>
          <w:rFonts w:cs="Arial"/>
          <w:b/>
        </w:rPr>
      </w:pPr>
    </w:p>
    <w:p w14:paraId="03EFCA41" w14:textId="1DC67737" w:rsidR="002E3D73" w:rsidRPr="00DA196B" w:rsidRDefault="002E3D73" w:rsidP="002E3D73">
      <w:pPr>
        <w:rPr>
          <w:rFonts w:cs="Arial"/>
          <w:b/>
        </w:rPr>
      </w:pPr>
      <w:r w:rsidRPr="007526FA">
        <w:rPr>
          <w:rFonts w:cs="Arial"/>
          <w:b/>
        </w:rPr>
        <w:t>Desirable:</w:t>
      </w:r>
    </w:p>
    <w:p w14:paraId="7539BC96" w14:textId="77777777" w:rsidR="002E3D73" w:rsidRPr="007526FA" w:rsidRDefault="002E3D73" w:rsidP="002E3D73">
      <w:pPr>
        <w:pStyle w:val="ListParagraph"/>
        <w:widowControl w:val="0"/>
        <w:numPr>
          <w:ilvl w:val="0"/>
          <w:numId w:val="17"/>
        </w:numPr>
        <w:spacing w:after="0" w:line="240" w:lineRule="auto"/>
        <w:rPr>
          <w:rFonts w:cs="Arial"/>
        </w:rPr>
      </w:pPr>
      <w:r w:rsidRPr="007526FA">
        <w:rPr>
          <w:rFonts w:cs="Arial"/>
        </w:rPr>
        <w:t>Experience of working with colleagues to ensure all students’ individual needs are met, including those with a range of complex SEND</w:t>
      </w:r>
    </w:p>
    <w:p w14:paraId="24F084AD" w14:textId="77777777" w:rsidR="002E3D73" w:rsidRPr="007526FA" w:rsidRDefault="002E3D73" w:rsidP="002E3D73">
      <w:pPr>
        <w:pStyle w:val="ListParagraph"/>
        <w:widowControl w:val="0"/>
        <w:numPr>
          <w:ilvl w:val="0"/>
          <w:numId w:val="17"/>
        </w:numPr>
        <w:spacing w:after="0" w:line="240" w:lineRule="auto"/>
        <w:rPr>
          <w:rFonts w:cs="Arial"/>
        </w:rPr>
      </w:pPr>
      <w:r w:rsidRPr="007526FA">
        <w:rPr>
          <w:rFonts w:cs="Arial"/>
        </w:rPr>
        <w:t>Experience of working with colleagues to help them develop good practice</w:t>
      </w:r>
    </w:p>
    <w:p w14:paraId="49766C37" w14:textId="77777777" w:rsidR="002E3D73" w:rsidRPr="007526FA" w:rsidRDefault="002E3D73" w:rsidP="002E3D73">
      <w:pPr>
        <w:pStyle w:val="ListParagraph"/>
        <w:widowControl w:val="0"/>
        <w:numPr>
          <w:ilvl w:val="0"/>
          <w:numId w:val="17"/>
        </w:numPr>
        <w:spacing w:after="0" w:line="240" w:lineRule="auto"/>
        <w:rPr>
          <w:rFonts w:cs="Arial"/>
        </w:rPr>
      </w:pPr>
      <w:r w:rsidRPr="007526FA">
        <w:rPr>
          <w:rFonts w:cs="Arial"/>
        </w:rPr>
        <w:t>Ability to work effectively with colleagues across schools and phases</w:t>
      </w:r>
    </w:p>
    <w:p w14:paraId="5F96A722" w14:textId="77777777" w:rsidR="002E3D73" w:rsidRPr="007526FA" w:rsidRDefault="002E3D73" w:rsidP="002E3D73">
      <w:pPr>
        <w:pStyle w:val="ListParagraph"/>
        <w:rPr>
          <w:rFonts w:cs="Arial"/>
        </w:rPr>
      </w:pPr>
    </w:p>
    <w:p w14:paraId="5B95CD12" w14:textId="77777777" w:rsidR="002E3D73" w:rsidRPr="007526FA" w:rsidRDefault="002E3D73" w:rsidP="002E3D73">
      <w:pPr>
        <w:pStyle w:val="ListParagraph"/>
        <w:rPr>
          <w:rFonts w:cs="Arial"/>
        </w:rPr>
      </w:pPr>
    </w:p>
    <w:p w14:paraId="5220BBB2" w14:textId="77777777" w:rsidR="002E3D73" w:rsidRPr="007526FA" w:rsidRDefault="002E3D73" w:rsidP="002E3D73">
      <w:pPr>
        <w:ind w:left="360"/>
        <w:rPr>
          <w:rFonts w:cs="Arial"/>
        </w:rPr>
      </w:pPr>
    </w:p>
    <w:p w14:paraId="13CB595B" w14:textId="77777777" w:rsidR="00F95B10" w:rsidRPr="00845625" w:rsidRDefault="00F95B10" w:rsidP="003843E3">
      <w:pPr>
        <w:spacing w:after="0" w:line="240" w:lineRule="auto"/>
        <w:rPr>
          <w:rFonts w:asciiTheme="minorHAnsi" w:hAnsiTheme="minorHAnsi" w:cs="Arial"/>
          <w:b/>
        </w:rPr>
      </w:pPr>
    </w:p>
    <w:p w14:paraId="6D9C8D39" w14:textId="77777777" w:rsidR="00F95B10" w:rsidRDefault="00F95B10" w:rsidP="003843E3">
      <w:pPr>
        <w:spacing w:after="0" w:line="240" w:lineRule="auto"/>
        <w:rPr>
          <w:rFonts w:asciiTheme="minorHAnsi" w:hAnsiTheme="minorHAnsi" w:cs="Arial"/>
          <w:b/>
        </w:rPr>
      </w:pPr>
    </w:p>
    <w:p w14:paraId="675E05EE" w14:textId="77777777" w:rsidR="00845625" w:rsidRDefault="00845625" w:rsidP="003843E3">
      <w:pPr>
        <w:spacing w:after="0" w:line="240" w:lineRule="auto"/>
        <w:rPr>
          <w:rFonts w:asciiTheme="minorHAnsi" w:hAnsiTheme="minorHAnsi" w:cs="Arial"/>
          <w:b/>
        </w:rPr>
      </w:pPr>
    </w:p>
    <w:p w14:paraId="2FC17F8B" w14:textId="77777777" w:rsidR="00845625" w:rsidRDefault="00845625" w:rsidP="003843E3">
      <w:pPr>
        <w:spacing w:after="0" w:line="240" w:lineRule="auto"/>
        <w:rPr>
          <w:rFonts w:asciiTheme="minorHAnsi" w:hAnsiTheme="minorHAnsi" w:cs="Arial"/>
          <w:b/>
        </w:rPr>
      </w:pPr>
    </w:p>
    <w:p w14:paraId="0A4F7224" w14:textId="77777777" w:rsidR="00845625" w:rsidRDefault="00845625" w:rsidP="003843E3">
      <w:pPr>
        <w:spacing w:after="0" w:line="240" w:lineRule="auto"/>
        <w:rPr>
          <w:rFonts w:asciiTheme="minorHAnsi" w:hAnsiTheme="minorHAnsi" w:cs="Arial"/>
          <w:b/>
        </w:rPr>
      </w:pPr>
    </w:p>
    <w:p w14:paraId="5AE48A43" w14:textId="77777777" w:rsidR="00845625" w:rsidRPr="00845625" w:rsidRDefault="00845625" w:rsidP="003843E3">
      <w:pPr>
        <w:spacing w:after="0" w:line="240" w:lineRule="auto"/>
        <w:rPr>
          <w:rFonts w:asciiTheme="minorHAnsi" w:hAnsiTheme="minorHAnsi" w:cs="Arial"/>
          <w:b/>
        </w:rPr>
      </w:pPr>
    </w:p>
    <w:p w14:paraId="50F40DEB" w14:textId="77777777" w:rsidR="00F95B10" w:rsidRPr="00845625" w:rsidRDefault="00F95B10" w:rsidP="003843E3">
      <w:pPr>
        <w:spacing w:after="0" w:line="240" w:lineRule="auto"/>
        <w:rPr>
          <w:rFonts w:asciiTheme="minorHAnsi" w:hAnsiTheme="minorHAnsi" w:cs="Arial"/>
          <w:b/>
        </w:rPr>
      </w:pPr>
    </w:p>
    <w:p w14:paraId="77A52294" w14:textId="77777777" w:rsidR="00F95B10" w:rsidRPr="00845625" w:rsidRDefault="00F95B10" w:rsidP="003843E3">
      <w:pPr>
        <w:spacing w:after="0" w:line="240" w:lineRule="auto"/>
        <w:rPr>
          <w:rFonts w:asciiTheme="minorHAnsi" w:hAnsiTheme="minorHAnsi" w:cs="Arial"/>
          <w:b/>
        </w:rPr>
      </w:pPr>
    </w:p>
    <w:p w14:paraId="007DCDA8" w14:textId="77777777" w:rsidR="00F95B10" w:rsidRPr="00845625" w:rsidRDefault="00F95B10" w:rsidP="003843E3">
      <w:pPr>
        <w:spacing w:after="0" w:line="240" w:lineRule="auto"/>
        <w:rPr>
          <w:rFonts w:asciiTheme="minorHAnsi" w:hAnsiTheme="minorHAnsi" w:cs="Arial"/>
          <w:b/>
        </w:rPr>
      </w:pPr>
    </w:p>
    <w:p w14:paraId="450EA2D7" w14:textId="77777777" w:rsidR="00845625" w:rsidRPr="00845625" w:rsidRDefault="00845625" w:rsidP="003843E3">
      <w:pPr>
        <w:spacing w:after="0" w:line="240" w:lineRule="auto"/>
        <w:rPr>
          <w:rFonts w:asciiTheme="minorHAnsi" w:hAnsiTheme="minorHAnsi" w:cs="Arial"/>
          <w:b/>
        </w:rPr>
      </w:pPr>
    </w:p>
    <w:p w14:paraId="3DD355C9" w14:textId="77777777" w:rsidR="00F95B10" w:rsidRPr="00845625" w:rsidRDefault="00F95B10" w:rsidP="003843E3">
      <w:pPr>
        <w:spacing w:after="0" w:line="240" w:lineRule="auto"/>
        <w:rPr>
          <w:rFonts w:asciiTheme="minorHAnsi" w:hAnsiTheme="minorHAnsi" w:cs="Arial"/>
          <w:b/>
        </w:rPr>
      </w:pPr>
    </w:p>
    <w:p w14:paraId="1A81F0B1" w14:textId="77777777" w:rsidR="00F95B10" w:rsidRPr="00845625" w:rsidRDefault="00F95B10" w:rsidP="003843E3">
      <w:pPr>
        <w:spacing w:after="0" w:line="240" w:lineRule="auto"/>
        <w:rPr>
          <w:rFonts w:asciiTheme="minorHAnsi" w:hAnsiTheme="minorHAnsi" w:cs="Arial"/>
          <w:b/>
        </w:rPr>
      </w:pPr>
    </w:p>
    <w:p w14:paraId="717AAFBA" w14:textId="77777777" w:rsidR="00F95B10" w:rsidRPr="00845625" w:rsidRDefault="00F95B10" w:rsidP="003843E3">
      <w:pPr>
        <w:spacing w:after="0" w:line="240" w:lineRule="auto"/>
        <w:rPr>
          <w:rFonts w:asciiTheme="minorHAnsi" w:hAnsiTheme="minorHAnsi" w:cs="Arial"/>
          <w:b/>
        </w:rPr>
      </w:pPr>
    </w:p>
    <w:p w14:paraId="56EE48EE" w14:textId="77777777" w:rsidR="00D9712C" w:rsidRDefault="00D9712C" w:rsidP="00845625">
      <w:pPr>
        <w:rPr>
          <w:rFonts w:asciiTheme="minorHAnsi" w:hAnsiTheme="minorHAnsi" w:cstheme="minorHAnsi"/>
          <w:b/>
        </w:rPr>
      </w:pPr>
    </w:p>
    <w:p w14:paraId="30781037" w14:textId="77777777" w:rsidR="00DA196B" w:rsidRDefault="00DA196B">
      <w:pPr>
        <w:spacing w:after="0" w:line="240" w:lineRule="auto"/>
        <w:rPr>
          <w:rFonts w:asciiTheme="minorHAnsi" w:hAnsiTheme="minorHAnsi" w:cstheme="minorHAnsi"/>
          <w:b/>
        </w:rPr>
      </w:pPr>
      <w:r>
        <w:rPr>
          <w:rFonts w:asciiTheme="minorHAnsi" w:hAnsiTheme="minorHAnsi" w:cstheme="minorHAnsi"/>
          <w:b/>
        </w:rPr>
        <w:br w:type="page"/>
      </w:r>
    </w:p>
    <w:p w14:paraId="3972DF3B" w14:textId="77777777" w:rsidR="00021172" w:rsidRPr="00845625" w:rsidRDefault="00021172" w:rsidP="00021172">
      <w:pPr>
        <w:rPr>
          <w:rFonts w:cs="Calibri"/>
          <w:b/>
          <w:bCs/>
        </w:rPr>
      </w:pPr>
      <w:r w:rsidRPr="00845625">
        <w:rPr>
          <w:rFonts w:asciiTheme="minorHAnsi" w:hAnsiTheme="minorHAnsi" w:cstheme="minorHAnsi"/>
          <w:b/>
          <w:bCs/>
        </w:rPr>
        <w:lastRenderedPageBreak/>
        <w:t>Safer recruitment and our values</w:t>
      </w:r>
    </w:p>
    <w:p w14:paraId="06EAA837" w14:textId="77777777" w:rsidR="00021172" w:rsidRPr="00845625"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 xml:space="preserve">The school uses robust safer recruitment procedures that meet the requirements of </w:t>
      </w:r>
      <w:hyperlink r:id="rId10" w:history="1">
        <w:r w:rsidRPr="00845625">
          <w:rPr>
            <w:rStyle w:val="Hyperlink"/>
            <w:rFonts w:asciiTheme="minorHAnsi" w:hAnsiTheme="minorHAnsi" w:cstheme="minorHAnsi"/>
            <w:color w:val="0563C1"/>
          </w:rPr>
          <w:t>Keeping children safe in education</w:t>
        </w:r>
      </w:hyperlink>
      <w:r w:rsidRPr="00845625">
        <w:rPr>
          <w:rFonts w:asciiTheme="minorHAnsi" w:hAnsiTheme="minorHAnsi" w:cstheme="minorHAnsi"/>
          <w:color w:val="000000"/>
        </w:rPr>
        <w:t xml:space="preserve"> .  These processes are designed to deter and prevent people who are unsuitable to work with children from applying for or securing employment or volunteering opportunities in the school. </w:t>
      </w:r>
    </w:p>
    <w:p w14:paraId="7343E7EC" w14:textId="77777777" w:rsidR="00021172" w:rsidRPr="00845625"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w:t>
      </w:r>
      <w:r>
        <w:rPr>
          <w:rFonts w:asciiTheme="minorHAnsi" w:hAnsiTheme="minorHAnsi" w:cstheme="minorHAnsi"/>
          <w:color w:val="000000"/>
        </w:rPr>
        <w:t>is on the school’s website.</w:t>
      </w:r>
    </w:p>
    <w:p w14:paraId="0F252D71" w14:textId="77777777" w:rsidR="00021172" w:rsidRPr="00845625"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w:t>
      </w:r>
      <w:r>
        <w:rPr>
          <w:rFonts w:asciiTheme="minorHAnsi" w:hAnsiTheme="minorHAnsi" w:cstheme="minorHAnsi"/>
          <w:color w:val="000000"/>
        </w:rPr>
        <w:t xml:space="preserve"> </w:t>
      </w:r>
      <w:r w:rsidRPr="00845625">
        <w:rPr>
          <w:rFonts w:asciiTheme="minorHAnsi" w:hAnsiTheme="minorHAnsi" w:cstheme="minorHAnsi"/>
          <w:color w:val="000000"/>
        </w:rPr>
        <w:t xml:space="preserve">teacher.  We will follow up on any issues raised by your references at interview and we may contact your referees to verify their identity or for further information. </w:t>
      </w:r>
    </w:p>
    <w:p w14:paraId="204D0053" w14:textId="77777777" w:rsidR="00021172" w:rsidRPr="00845625"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14:paraId="45123370" w14:textId="77777777" w:rsidR="00021172" w:rsidRPr="00845625"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Chapel-en-le-Frith High School is committed to safeguarding and promoting the welfare of children and young people and expects all staff and volunteers to share this commitment.</w:t>
      </w:r>
    </w:p>
    <w:p w14:paraId="664C2DDF" w14:textId="77777777" w:rsidR="00021172" w:rsidRPr="00BF5BCE" w:rsidRDefault="00021172" w:rsidP="00021172">
      <w:pPr>
        <w:spacing w:before="100" w:beforeAutospacing="1" w:after="100" w:afterAutospacing="1"/>
        <w:rPr>
          <w:rFonts w:asciiTheme="minorHAnsi" w:hAnsiTheme="minorHAnsi" w:cstheme="minorHAnsi"/>
          <w:color w:val="000000"/>
        </w:rPr>
      </w:pPr>
      <w:r w:rsidRPr="00845625">
        <w:rPr>
          <w:rFonts w:asciiTheme="minorHAnsi" w:hAnsiTheme="minorHAnsi" w:cstheme="minorHAnsi"/>
          <w:color w:val="000000"/>
        </w:rPr>
        <w:t xml:space="preserve">Chapel-en-le-Frith High School is committed to creating an inclusive workplace which promotes and values diversity in age, gender identity, race, sexual orientation, physical or mental ability and ethnicity.  We expect our staff and volunteers to share these values.  </w:t>
      </w:r>
      <w:r w:rsidRPr="00845625">
        <w:rPr>
          <w:rFonts w:asciiTheme="minorHAnsi" w:hAnsiTheme="minorHAnsi" w:cs="Calibri"/>
          <w:b/>
        </w:rPr>
        <w:br w:type="page"/>
      </w:r>
    </w:p>
    <w:p w14:paraId="3B27E1C2" w14:textId="77777777" w:rsidR="00021172" w:rsidRDefault="00021172" w:rsidP="00845625">
      <w:pPr>
        <w:rPr>
          <w:rFonts w:asciiTheme="minorHAnsi" w:hAnsiTheme="minorHAnsi" w:cstheme="minorHAnsi"/>
          <w:b/>
        </w:rPr>
      </w:pPr>
    </w:p>
    <w:p w14:paraId="5A4EFF68" w14:textId="29A60C6D" w:rsidR="00845625" w:rsidRPr="00845625" w:rsidRDefault="00845625" w:rsidP="00845625">
      <w:pPr>
        <w:rPr>
          <w:rFonts w:asciiTheme="minorHAnsi" w:hAnsiTheme="minorHAnsi" w:cstheme="minorHAnsi"/>
          <w:b/>
        </w:rPr>
      </w:pPr>
      <w:r w:rsidRPr="00845625">
        <w:rPr>
          <w:rFonts w:asciiTheme="minorHAnsi" w:hAnsiTheme="minorHAnsi" w:cstheme="minorHAnsi"/>
          <w:b/>
        </w:rPr>
        <w:t>Notes on Applying</w:t>
      </w:r>
    </w:p>
    <w:p w14:paraId="57EAD07D"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Applying for any job is time consuming and difficult, these notes aim to make it easier.</w:t>
      </w:r>
    </w:p>
    <w:p w14:paraId="46C2371E" w14:textId="77777777" w:rsidR="00845625" w:rsidRPr="00845625" w:rsidRDefault="00845625" w:rsidP="00845625">
      <w:pPr>
        <w:rPr>
          <w:rFonts w:asciiTheme="minorHAnsi" w:hAnsiTheme="minorHAnsi" w:cstheme="minorHAnsi"/>
          <w:b/>
        </w:rPr>
      </w:pPr>
      <w:r w:rsidRPr="00845625">
        <w:rPr>
          <w:rFonts w:asciiTheme="minorHAnsi" w:hAnsiTheme="minorHAnsi" w:cstheme="minorHAnsi"/>
          <w:b/>
        </w:rPr>
        <w:t xml:space="preserve">Please note: we do not use the Derbyshire County Council online application process.  You need to either complete a paper application and post it or </w:t>
      </w:r>
      <w:r>
        <w:rPr>
          <w:rFonts w:asciiTheme="minorHAnsi" w:hAnsiTheme="minorHAnsi" w:cstheme="minorHAnsi"/>
          <w:b/>
        </w:rPr>
        <w:t>type</w:t>
      </w:r>
      <w:r w:rsidRPr="00845625">
        <w:rPr>
          <w:rFonts w:asciiTheme="minorHAnsi" w:hAnsiTheme="minorHAnsi" w:cstheme="minorHAnsi"/>
          <w:b/>
        </w:rPr>
        <w:t xml:space="preserve"> the application and e-mail it to us.  An electronic version of the application form, as well as details of this post, can be downloaded from our website </w:t>
      </w:r>
      <w:hyperlink r:id="rId11" w:history="1">
        <w:r w:rsidR="00984C27">
          <w:rPr>
            <w:rStyle w:val="Hyperlink"/>
          </w:rPr>
          <w:t>Chapel-en-le-Frith High School (chapelhigh.org.uk)</w:t>
        </w:r>
      </w:hyperlink>
      <w:r w:rsidRPr="00845625">
        <w:rPr>
          <w:rFonts w:asciiTheme="minorHAnsi" w:hAnsiTheme="minorHAnsi" w:cstheme="minorHAnsi"/>
        </w:rPr>
        <w:t>.</w:t>
      </w:r>
    </w:p>
    <w:p w14:paraId="5A840EBC" w14:textId="77777777" w:rsidR="00845625" w:rsidRPr="00845625" w:rsidRDefault="00845625" w:rsidP="00845625">
      <w:pPr>
        <w:tabs>
          <w:tab w:val="left" w:pos="-1440"/>
        </w:tabs>
        <w:rPr>
          <w:rFonts w:asciiTheme="minorHAnsi" w:hAnsiTheme="minorHAnsi" w:cstheme="minorHAnsi"/>
          <w:b/>
        </w:rPr>
      </w:pPr>
      <w:r w:rsidRPr="00845625">
        <w:rPr>
          <w:rFonts w:asciiTheme="minorHAnsi" w:hAnsiTheme="minorHAnsi" w:cstheme="minorHAnsi"/>
          <w:b/>
        </w:rPr>
        <w:t>The Application Form</w:t>
      </w:r>
    </w:p>
    <w:p w14:paraId="05D79C2C"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 xml:space="preserve">Please complete the application form neatly, fully and accurately, including exact dates.  The form may be typed or handwritten, but if you do write it by hand please use black ink.  Indicate clearly on the front page the post you are applying for. </w:t>
      </w:r>
    </w:p>
    <w:p w14:paraId="5ED24D2B"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From a safeguarding point of view, we are required to ensure that there are no unaccounted-for gaps in your employment or educational history.  Please explain any gaps that do appear; notes like “gap year” or “bringing up children” are really helpful.</w:t>
      </w:r>
    </w:p>
    <w:p w14:paraId="0D4DFAF0" w14:textId="77777777" w:rsidR="00845625" w:rsidRPr="00845625" w:rsidRDefault="00845625" w:rsidP="00845625">
      <w:pPr>
        <w:rPr>
          <w:rFonts w:asciiTheme="minorHAnsi" w:hAnsiTheme="minorHAnsi" w:cstheme="minorHAnsi"/>
          <w:b/>
        </w:rPr>
      </w:pPr>
      <w:r w:rsidRPr="00845625">
        <w:rPr>
          <w:rFonts w:asciiTheme="minorHAnsi" w:hAnsiTheme="minorHAnsi" w:cstheme="minorHAnsi"/>
          <w:b/>
        </w:rPr>
        <w:t>Referees</w:t>
      </w:r>
    </w:p>
    <w:p w14:paraId="486552D7" w14:textId="2838AA30" w:rsidR="00845625" w:rsidRPr="00845625" w:rsidRDefault="00845625" w:rsidP="00845625">
      <w:pPr>
        <w:rPr>
          <w:rFonts w:asciiTheme="minorHAnsi" w:hAnsiTheme="minorHAnsi" w:cstheme="minorHAnsi"/>
        </w:rPr>
      </w:pPr>
      <w:r w:rsidRPr="00845625">
        <w:rPr>
          <w:rFonts w:asciiTheme="minorHAnsi" w:hAnsiTheme="minorHAnsi" w:cstheme="minorHAnsi"/>
        </w:rPr>
        <w:t>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 if you are working in a school, it should be your head</w:t>
      </w:r>
      <w:r w:rsidR="00DA196B">
        <w:rPr>
          <w:rFonts w:asciiTheme="minorHAnsi" w:hAnsiTheme="minorHAnsi" w:cstheme="minorHAnsi"/>
        </w:rPr>
        <w:t xml:space="preserve"> </w:t>
      </w:r>
      <w:r w:rsidRPr="00845625">
        <w:rPr>
          <w:rFonts w:asciiTheme="minorHAnsi" w:hAnsiTheme="minorHAnsi" w:cstheme="minorHAnsi"/>
        </w:rPr>
        <w:t>teacher.  References will not be accepted from relatives or from people writing solely in the capacity of friends.</w:t>
      </w:r>
    </w:p>
    <w:p w14:paraId="058463AA" w14:textId="77777777" w:rsidR="00845625" w:rsidRPr="00845625" w:rsidRDefault="00845625" w:rsidP="00845625">
      <w:pPr>
        <w:tabs>
          <w:tab w:val="left" w:pos="-1440"/>
        </w:tabs>
        <w:ind w:hanging="360"/>
        <w:rPr>
          <w:rFonts w:asciiTheme="minorHAnsi" w:hAnsiTheme="minorHAnsi" w:cstheme="minorHAnsi"/>
          <w:b/>
        </w:rPr>
      </w:pPr>
      <w:r w:rsidRPr="00845625">
        <w:rPr>
          <w:rFonts w:asciiTheme="minorHAnsi" w:hAnsiTheme="minorHAnsi" w:cstheme="minorHAnsi"/>
        </w:rPr>
        <w:tab/>
      </w:r>
      <w:r w:rsidRPr="00845625">
        <w:rPr>
          <w:rFonts w:asciiTheme="minorHAnsi" w:hAnsiTheme="minorHAnsi" w:cstheme="minorHAnsi"/>
          <w:b/>
        </w:rPr>
        <w:t>The Supporting Statement or Letter of Application</w:t>
      </w:r>
    </w:p>
    <w:p w14:paraId="36A5139A"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The supporting statement or letter is probably the most important part of your application.  You should make statements which demonstrate how your qualifications, personal qualities and experience match the post, focus on the impact of any work you have done. You should take particular care to demonstrate how you meet the person specification included as part of these details.</w:t>
      </w:r>
    </w:p>
    <w:p w14:paraId="32F0BBEF" w14:textId="77777777" w:rsidR="00845625" w:rsidRPr="00845625" w:rsidRDefault="00845625" w:rsidP="00845625">
      <w:pPr>
        <w:rPr>
          <w:rFonts w:asciiTheme="minorHAnsi" w:hAnsiTheme="minorHAnsi" w:cstheme="minorHAnsi"/>
          <w:b/>
        </w:rPr>
      </w:pPr>
      <w:r w:rsidRPr="00845625">
        <w:rPr>
          <w:rFonts w:asciiTheme="minorHAnsi" w:hAnsiTheme="minorHAnsi" w:cstheme="minorHAnsi"/>
          <w:b/>
        </w:rPr>
        <w:t xml:space="preserve">CVs </w:t>
      </w:r>
    </w:p>
    <w:p w14:paraId="7245C378"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 xml:space="preserve">We do not accept CVs.  Please do not waste your time by submitting a CV. </w:t>
      </w:r>
    </w:p>
    <w:p w14:paraId="696E9343" w14:textId="77777777" w:rsidR="00845625" w:rsidRPr="00845625" w:rsidRDefault="00845625" w:rsidP="00845625">
      <w:pPr>
        <w:rPr>
          <w:rFonts w:asciiTheme="minorHAnsi" w:hAnsiTheme="minorHAnsi" w:cstheme="minorHAnsi"/>
          <w:b/>
        </w:rPr>
      </w:pPr>
      <w:r w:rsidRPr="00845625">
        <w:rPr>
          <w:rFonts w:asciiTheme="minorHAnsi" w:hAnsiTheme="minorHAnsi" w:cstheme="minorHAnsi"/>
          <w:b/>
        </w:rPr>
        <w:t>Arrangements for Interview</w:t>
      </w:r>
    </w:p>
    <w:p w14:paraId="3A98D413"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Shortlisted applicants will be contacted as soon as possible after the closing date.  For teaching posts referees are contacted prior to the interview stage.  If you are shortlisted, any relevant issues arising from your references will be taken up at interview.</w:t>
      </w:r>
    </w:p>
    <w:p w14:paraId="39741F4E" w14:textId="77777777" w:rsidR="00845625" w:rsidRPr="00845625" w:rsidRDefault="00845625" w:rsidP="00845625">
      <w:pPr>
        <w:rPr>
          <w:rFonts w:asciiTheme="minorHAnsi" w:hAnsiTheme="minorHAnsi" w:cstheme="minorHAnsi"/>
          <w:b/>
        </w:rPr>
      </w:pPr>
      <w:r w:rsidRPr="00845625">
        <w:rPr>
          <w:rFonts w:asciiTheme="minorHAnsi" w:hAnsiTheme="minorHAnsi" w:cstheme="minorHAnsi"/>
          <w:b/>
        </w:rPr>
        <w:t>Appointments</w:t>
      </w:r>
    </w:p>
    <w:p w14:paraId="2404B4E3" w14:textId="77777777" w:rsidR="00845625" w:rsidRPr="00845625" w:rsidRDefault="00845625" w:rsidP="00845625">
      <w:pPr>
        <w:rPr>
          <w:rFonts w:asciiTheme="minorHAnsi" w:hAnsiTheme="minorHAnsi" w:cstheme="minorHAnsi"/>
        </w:rPr>
      </w:pPr>
      <w:r w:rsidRPr="00845625">
        <w:rPr>
          <w:rFonts w:asciiTheme="minorHAnsi" w:hAnsiTheme="minorHAnsi" w:cstheme="minorHAnsi"/>
        </w:rPr>
        <w:t xml:space="preserve">Appointments are made conditional upon the successful candidate meeting the Local Authority’s requirements for health; satisfactory references; satisfactory DBS checks; qualification checks and (for teachers) checking of Qualified Teacher Status. </w:t>
      </w:r>
    </w:p>
    <w:p w14:paraId="56BE25C6" w14:textId="77777777" w:rsidR="006E1654" w:rsidRDefault="006E1654" w:rsidP="00845625">
      <w:pPr>
        <w:rPr>
          <w:rFonts w:asciiTheme="minorHAnsi" w:hAnsiTheme="minorHAnsi" w:cstheme="minorHAnsi"/>
          <w:b/>
          <w:bCs/>
        </w:rPr>
      </w:pPr>
    </w:p>
    <w:p w14:paraId="64778CE3" w14:textId="77777777" w:rsidR="006E1654" w:rsidRDefault="006E1654" w:rsidP="00845625">
      <w:pPr>
        <w:rPr>
          <w:rFonts w:asciiTheme="minorHAnsi" w:hAnsiTheme="minorHAnsi" w:cstheme="minorHAnsi"/>
          <w:b/>
          <w:bCs/>
        </w:rPr>
      </w:pPr>
    </w:p>
    <w:p w14:paraId="0AF92652" w14:textId="57BC0E25" w:rsidR="00845625" w:rsidRPr="00845625" w:rsidRDefault="00845625" w:rsidP="00845625">
      <w:pPr>
        <w:rPr>
          <w:rFonts w:asciiTheme="minorHAnsi" w:hAnsiTheme="minorHAnsi" w:cstheme="minorHAnsi"/>
          <w:b/>
          <w:bCs/>
        </w:rPr>
      </w:pPr>
      <w:r w:rsidRPr="00845625">
        <w:rPr>
          <w:rFonts w:asciiTheme="minorHAnsi" w:hAnsiTheme="minorHAnsi" w:cstheme="minorHAnsi"/>
          <w:b/>
          <w:bCs/>
        </w:rPr>
        <w:lastRenderedPageBreak/>
        <w:t>Submitting your application</w:t>
      </w:r>
    </w:p>
    <w:p w14:paraId="32210370" w14:textId="77777777" w:rsidR="001D42D8" w:rsidRPr="00845625" w:rsidRDefault="00845625" w:rsidP="00845625">
      <w:pPr>
        <w:rPr>
          <w:rFonts w:ascii="Gill Sans MT" w:hAnsi="Gill Sans MT"/>
          <w:b/>
        </w:rPr>
      </w:pPr>
      <w:r w:rsidRPr="00845625">
        <w:rPr>
          <w:rFonts w:asciiTheme="minorHAnsi" w:hAnsiTheme="minorHAnsi" w:cstheme="minorHAnsi"/>
        </w:rPr>
        <w:t xml:space="preserve">When you have completed your application, </w:t>
      </w:r>
      <w:r w:rsidR="00984C27">
        <w:rPr>
          <w:rFonts w:asciiTheme="minorHAnsi" w:hAnsiTheme="minorHAnsi" w:cstheme="minorHAnsi"/>
        </w:rPr>
        <w:t xml:space="preserve">please </w:t>
      </w:r>
      <w:r w:rsidR="00984C27" w:rsidRPr="00845625">
        <w:rPr>
          <w:rFonts w:asciiTheme="minorHAnsi" w:hAnsiTheme="minorHAnsi" w:cstheme="minorHAnsi"/>
        </w:rPr>
        <w:t xml:space="preserve">e-mail </w:t>
      </w:r>
      <w:r w:rsidR="00984C27">
        <w:rPr>
          <w:rFonts w:asciiTheme="minorHAnsi" w:hAnsiTheme="minorHAnsi" w:cstheme="minorHAnsi"/>
        </w:rPr>
        <w:t xml:space="preserve">along with your covering letter to </w:t>
      </w:r>
      <w:hyperlink r:id="rId12" w:history="1">
        <w:r w:rsidR="00984C27" w:rsidRPr="00111F91">
          <w:rPr>
            <w:rStyle w:val="Hyperlink"/>
            <w:rFonts w:asciiTheme="minorHAnsi" w:hAnsiTheme="minorHAnsi" w:cstheme="minorHAnsi"/>
          </w:rPr>
          <w:t>recruitment@chapelhigh.org.uk</w:t>
        </w:r>
      </w:hyperlink>
      <w:r w:rsidR="00984C27" w:rsidRPr="00845625">
        <w:rPr>
          <w:rFonts w:asciiTheme="minorHAnsi" w:hAnsiTheme="minorHAnsi" w:cstheme="minorHAnsi"/>
        </w:rPr>
        <w:t>.</w:t>
      </w:r>
      <w:r w:rsidR="00984C27">
        <w:rPr>
          <w:rFonts w:asciiTheme="minorHAnsi" w:hAnsiTheme="minorHAnsi" w:cstheme="minorHAnsi"/>
        </w:rPr>
        <w:t xml:space="preserve">  If you would prefer to submit a paper copy, this </w:t>
      </w:r>
      <w:r w:rsidRPr="00845625">
        <w:rPr>
          <w:rFonts w:asciiTheme="minorHAnsi" w:hAnsiTheme="minorHAnsi" w:cstheme="minorHAnsi"/>
        </w:rPr>
        <w:t xml:space="preserve">should be posted to the school, addressed to </w:t>
      </w:r>
      <w:r w:rsidR="00984C27">
        <w:rPr>
          <w:rFonts w:asciiTheme="minorHAnsi" w:hAnsiTheme="minorHAnsi" w:cstheme="minorHAnsi"/>
        </w:rPr>
        <w:t>Diane Hibbert</w:t>
      </w:r>
      <w:r w:rsidRPr="00845625">
        <w:rPr>
          <w:rFonts w:asciiTheme="minorHAnsi" w:hAnsiTheme="minorHAnsi" w:cstheme="minorHAnsi"/>
        </w:rPr>
        <w:t xml:space="preserve">, </w:t>
      </w:r>
      <w:r w:rsidR="00984C27">
        <w:rPr>
          <w:rFonts w:asciiTheme="minorHAnsi" w:hAnsiTheme="minorHAnsi" w:cstheme="minorHAnsi"/>
        </w:rPr>
        <w:t xml:space="preserve">HR Officer, </w:t>
      </w:r>
      <w:r w:rsidRPr="00845625">
        <w:rPr>
          <w:rFonts w:asciiTheme="minorHAnsi" w:hAnsiTheme="minorHAnsi" w:cstheme="minorHAnsi"/>
        </w:rPr>
        <w:t xml:space="preserve">to arrive before the closing date. </w:t>
      </w:r>
    </w:p>
    <w:sectPr w:rsidR="001D42D8" w:rsidRPr="00845625" w:rsidSect="0017551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EB2C" w14:textId="77777777" w:rsidR="000B5397" w:rsidRDefault="000B5397" w:rsidP="00833D4E">
      <w:pPr>
        <w:spacing w:after="0" w:line="240" w:lineRule="auto"/>
      </w:pPr>
      <w:r>
        <w:separator/>
      </w:r>
    </w:p>
  </w:endnote>
  <w:endnote w:type="continuationSeparator" w:id="0">
    <w:p w14:paraId="121FD38A" w14:textId="77777777" w:rsidR="000B5397" w:rsidRDefault="000B5397" w:rsidP="0083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2DD96" w14:textId="77777777" w:rsidR="000B5397" w:rsidRDefault="000B5397" w:rsidP="00833D4E">
      <w:pPr>
        <w:spacing w:after="0" w:line="240" w:lineRule="auto"/>
      </w:pPr>
      <w:r>
        <w:separator/>
      </w:r>
    </w:p>
  </w:footnote>
  <w:footnote w:type="continuationSeparator" w:id="0">
    <w:p w14:paraId="27357532" w14:textId="77777777" w:rsidR="000B5397" w:rsidRDefault="000B5397" w:rsidP="00833D4E">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mvseN4kaPOWVRo" int2:id="TthEPmmO">
      <int2:state int2:type="AugLoop_Text_Critique" int2:value="Rejected"/>
    </int2:textHash>
    <int2:textHash int2:hashCode="BEFRsyh3tjoYSE" int2:id="NdSmK92S">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4702A"/>
    <w:multiLevelType w:val="hybridMultilevel"/>
    <w:tmpl w:val="93D00C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643A35"/>
    <w:multiLevelType w:val="hybridMultilevel"/>
    <w:tmpl w:val="7E42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A050E66"/>
    <w:multiLevelType w:val="hybridMultilevel"/>
    <w:tmpl w:val="44AC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4F5D99"/>
    <w:multiLevelType w:val="hybridMultilevel"/>
    <w:tmpl w:val="0EB6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5D12DC"/>
    <w:multiLevelType w:val="hybridMultilevel"/>
    <w:tmpl w:val="36EA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E280A41"/>
    <w:multiLevelType w:val="hybridMultilevel"/>
    <w:tmpl w:val="0BD09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7"/>
  </w:num>
  <w:num w:numId="3">
    <w:abstractNumId w:val="5"/>
  </w:num>
  <w:num w:numId="4">
    <w:abstractNumId w:val="9"/>
  </w:num>
  <w:num w:numId="5">
    <w:abstractNumId w:val="11"/>
  </w:num>
  <w:num w:numId="6">
    <w:abstractNumId w:val="1"/>
  </w:num>
  <w:num w:numId="7">
    <w:abstractNumId w:val="3"/>
  </w:num>
  <w:num w:numId="8">
    <w:abstractNumId w:val="0"/>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1F"/>
    <w:rsid w:val="00011B4A"/>
    <w:rsid w:val="00021172"/>
    <w:rsid w:val="000354E5"/>
    <w:rsid w:val="000357D5"/>
    <w:rsid w:val="000B5397"/>
    <w:rsid w:val="000D7D7E"/>
    <w:rsid w:val="000E155B"/>
    <w:rsid w:val="000F70E6"/>
    <w:rsid w:val="00102BDD"/>
    <w:rsid w:val="001418C2"/>
    <w:rsid w:val="00152617"/>
    <w:rsid w:val="00175518"/>
    <w:rsid w:val="001C35C8"/>
    <w:rsid w:val="001D42D8"/>
    <w:rsid w:val="001E4231"/>
    <w:rsid w:val="002161B2"/>
    <w:rsid w:val="002429DF"/>
    <w:rsid w:val="00242CDF"/>
    <w:rsid w:val="00256157"/>
    <w:rsid w:val="002738E4"/>
    <w:rsid w:val="002913F3"/>
    <w:rsid w:val="002975E0"/>
    <w:rsid w:val="002A229E"/>
    <w:rsid w:val="002A67D3"/>
    <w:rsid w:val="002C41F3"/>
    <w:rsid w:val="002C49EA"/>
    <w:rsid w:val="002E3D73"/>
    <w:rsid w:val="002F7523"/>
    <w:rsid w:val="003007C9"/>
    <w:rsid w:val="00301EC7"/>
    <w:rsid w:val="00314C51"/>
    <w:rsid w:val="00354CE4"/>
    <w:rsid w:val="003562D7"/>
    <w:rsid w:val="00366E21"/>
    <w:rsid w:val="0037762B"/>
    <w:rsid w:val="003843E3"/>
    <w:rsid w:val="003A7C8F"/>
    <w:rsid w:val="003D4B88"/>
    <w:rsid w:val="004032B9"/>
    <w:rsid w:val="0040631D"/>
    <w:rsid w:val="00432971"/>
    <w:rsid w:val="00467F37"/>
    <w:rsid w:val="00486F15"/>
    <w:rsid w:val="004A7DA8"/>
    <w:rsid w:val="004F2EED"/>
    <w:rsid w:val="0052796C"/>
    <w:rsid w:val="005465BA"/>
    <w:rsid w:val="00547D94"/>
    <w:rsid w:val="00554AD0"/>
    <w:rsid w:val="005A78CD"/>
    <w:rsid w:val="005E4F20"/>
    <w:rsid w:val="0061043A"/>
    <w:rsid w:val="00633D3A"/>
    <w:rsid w:val="00684E06"/>
    <w:rsid w:val="006B0CFC"/>
    <w:rsid w:val="006E1654"/>
    <w:rsid w:val="006E4100"/>
    <w:rsid w:val="006F664B"/>
    <w:rsid w:val="007631C6"/>
    <w:rsid w:val="00781939"/>
    <w:rsid w:val="0078694B"/>
    <w:rsid w:val="007A6E02"/>
    <w:rsid w:val="007B7C38"/>
    <w:rsid w:val="007C0D38"/>
    <w:rsid w:val="007C1A32"/>
    <w:rsid w:val="007E7DC3"/>
    <w:rsid w:val="008012C8"/>
    <w:rsid w:val="0081229C"/>
    <w:rsid w:val="0082007A"/>
    <w:rsid w:val="00833D4E"/>
    <w:rsid w:val="00845625"/>
    <w:rsid w:val="008A5931"/>
    <w:rsid w:val="008A7FC7"/>
    <w:rsid w:val="008B6E9D"/>
    <w:rsid w:val="008E7B7E"/>
    <w:rsid w:val="0093011F"/>
    <w:rsid w:val="00931B05"/>
    <w:rsid w:val="00984C27"/>
    <w:rsid w:val="00994157"/>
    <w:rsid w:val="009D2798"/>
    <w:rsid w:val="00A03A68"/>
    <w:rsid w:val="00A43703"/>
    <w:rsid w:val="00A65EF5"/>
    <w:rsid w:val="00A8087F"/>
    <w:rsid w:val="00AB5538"/>
    <w:rsid w:val="00AD3C49"/>
    <w:rsid w:val="00B00DD8"/>
    <w:rsid w:val="00B602D6"/>
    <w:rsid w:val="00BA2068"/>
    <w:rsid w:val="00BC1E27"/>
    <w:rsid w:val="00BC26E1"/>
    <w:rsid w:val="00BD74E4"/>
    <w:rsid w:val="00BE76BC"/>
    <w:rsid w:val="00BF5BCE"/>
    <w:rsid w:val="00C029A1"/>
    <w:rsid w:val="00C212EF"/>
    <w:rsid w:val="00C25537"/>
    <w:rsid w:val="00C31965"/>
    <w:rsid w:val="00C56CBF"/>
    <w:rsid w:val="00C73935"/>
    <w:rsid w:val="00C90B92"/>
    <w:rsid w:val="00CF0067"/>
    <w:rsid w:val="00D06238"/>
    <w:rsid w:val="00D2104E"/>
    <w:rsid w:val="00D5452E"/>
    <w:rsid w:val="00D63D29"/>
    <w:rsid w:val="00D9712C"/>
    <w:rsid w:val="00DA196B"/>
    <w:rsid w:val="00DB1B67"/>
    <w:rsid w:val="00DE2767"/>
    <w:rsid w:val="00E032FF"/>
    <w:rsid w:val="00E423D1"/>
    <w:rsid w:val="00E853F7"/>
    <w:rsid w:val="00EA2D14"/>
    <w:rsid w:val="00ED3794"/>
    <w:rsid w:val="00EE13D3"/>
    <w:rsid w:val="00EE4AAB"/>
    <w:rsid w:val="00EE6BCE"/>
    <w:rsid w:val="00F95B10"/>
    <w:rsid w:val="00FA53A5"/>
    <w:rsid w:val="00FC6041"/>
    <w:rsid w:val="00FF4842"/>
    <w:rsid w:val="03893634"/>
    <w:rsid w:val="089828CA"/>
    <w:rsid w:val="09834C1C"/>
    <w:rsid w:val="0A01C384"/>
    <w:rsid w:val="0A62F7D1"/>
    <w:rsid w:val="0A72D116"/>
    <w:rsid w:val="0C7401BD"/>
    <w:rsid w:val="0EA1B2A4"/>
    <w:rsid w:val="0F3F0611"/>
    <w:rsid w:val="0FF99630"/>
    <w:rsid w:val="100AA0C1"/>
    <w:rsid w:val="10E20031"/>
    <w:rsid w:val="13232F41"/>
    <w:rsid w:val="148D44B8"/>
    <w:rsid w:val="14BC1C7C"/>
    <w:rsid w:val="1A1E97E0"/>
    <w:rsid w:val="1B2267D3"/>
    <w:rsid w:val="1BF3827E"/>
    <w:rsid w:val="1C3EE557"/>
    <w:rsid w:val="1D1B2903"/>
    <w:rsid w:val="1E75F7F8"/>
    <w:rsid w:val="20A017A2"/>
    <w:rsid w:val="20CC4EEC"/>
    <w:rsid w:val="20FA0091"/>
    <w:rsid w:val="21014D32"/>
    <w:rsid w:val="22A9531A"/>
    <w:rsid w:val="23FBB6D8"/>
    <w:rsid w:val="24A7F264"/>
    <w:rsid w:val="272C497E"/>
    <w:rsid w:val="27928434"/>
    <w:rsid w:val="27E019E7"/>
    <w:rsid w:val="299B45E4"/>
    <w:rsid w:val="2C998554"/>
    <w:rsid w:val="2F2C8DFB"/>
    <w:rsid w:val="3579E180"/>
    <w:rsid w:val="35DF98B2"/>
    <w:rsid w:val="36E38F9D"/>
    <w:rsid w:val="38CB1418"/>
    <w:rsid w:val="3DF60996"/>
    <w:rsid w:val="3E5DA3B3"/>
    <w:rsid w:val="3EE26DCC"/>
    <w:rsid w:val="3FE3D826"/>
    <w:rsid w:val="403A54E6"/>
    <w:rsid w:val="45E3FE20"/>
    <w:rsid w:val="463A4E6E"/>
    <w:rsid w:val="4CAE7297"/>
    <w:rsid w:val="4D783A4A"/>
    <w:rsid w:val="4D7B27AA"/>
    <w:rsid w:val="4E7D25A1"/>
    <w:rsid w:val="4FE920AE"/>
    <w:rsid w:val="529913CC"/>
    <w:rsid w:val="53D051C4"/>
    <w:rsid w:val="541EA5E7"/>
    <w:rsid w:val="568D67F3"/>
    <w:rsid w:val="57659A86"/>
    <w:rsid w:val="5A32EDBD"/>
    <w:rsid w:val="5A6BCABD"/>
    <w:rsid w:val="5DED0243"/>
    <w:rsid w:val="619FA8EF"/>
    <w:rsid w:val="6357B7A7"/>
    <w:rsid w:val="654AF530"/>
    <w:rsid w:val="65BCFF3C"/>
    <w:rsid w:val="6A626604"/>
    <w:rsid w:val="6A8CA786"/>
    <w:rsid w:val="6CAB5C5E"/>
    <w:rsid w:val="704078E9"/>
    <w:rsid w:val="70FD386A"/>
    <w:rsid w:val="71FDFEC2"/>
    <w:rsid w:val="72277EFB"/>
    <w:rsid w:val="727F4344"/>
    <w:rsid w:val="749BD777"/>
    <w:rsid w:val="74AED5D9"/>
    <w:rsid w:val="76F18303"/>
    <w:rsid w:val="798A7262"/>
    <w:rsid w:val="7A012B4F"/>
    <w:rsid w:val="7E1C9EBC"/>
    <w:rsid w:val="7E9504C5"/>
    <w:rsid w:val="7EF0F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43958"/>
  <w15:docId w15:val="{AB9BA079-4289-432D-94BC-69F235CD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794"/>
    <w:pPr>
      <w:spacing w:after="200" w:line="276" w:lineRule="auto"/>
    </w:pPr>
    <w:rPr>
      <w:sz w:val="22"/>
      <w:szCs w:val="22"/>
      <w:lang w:eastAsia="en-US"/>
    </w:rPr>
  </w:style>
  <w:style w:type="paragraph" w:styleId="Heading1">
    <w:name w:val="heading 1"/>
    <w:basedOn w:val="Normal"/>
    <w:next w:val="Normal"/>
    <w:link w:val="Heading1Char"/>
    <w:qFormat/>
    <w:rsid w:val="000E155B"/>
    <w:pPr>
      <w:keepNext/>
      <w:spacing w:after="0" w:line="240" w:lineRule="auto"/>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5452E"/>
    <w:pPr>
      <w:widowControl w:val="0"/>
      <w:spacing w:after="120" w:line="240" w:lineRule="auto"/>
    </w:pPr>
    <w:rPr>
      <w:rFonts w:ascii="Times New Roman" w:eastAsia="Times New Roman" w:hAnsi="Times New Roman"/>
      <w:snapToGrid w:val="0"/>
      <w:sz w:val="24"/>
      <w:szCs w:val="20"/>
      <w:lang w:val="en-US"/>
    </w:rPr>
  </w:style>
  <w:style w:type="character" w:customStyle="1" w:styleId="BodyTextChar">
    <w:name w:val="Body Text Char"/>
    <w:link w:val="BodyText"/>
    <w:uiPriority w:val="99"/>
    <w:semiHidden/>
    <w:rsid w:val="00D5452E"/>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C56CBF"/>
    <w:pPr>
      <w:ind w:left="720"/>
      <w:contextualSpacing/>
    </w:pPr>
  </w:style>
  <w:style w:type="character" w:styleId="Hyperlink">
    <w:name w:val="Hyperlink"/>
    <w:rsid w:val="00833D4E"/>
    <w:rPr>
      <w:color w:val="0000FF"/>
      <w:u w:val="single"/>
    </w:rPr>
  </w:style>
  <w:style w:type="paragraph" w:styleId="Header">
    <w:name w:val="header"/>
    <w:basedOn w:val="Normal"/>
    <w:link w:val="HeaderChar"/>
    <w:uiPriority w:val="99"/>
    <w:unhideWhenUsed/>
    <w:rsid w:val="00833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D4E"/>
    <w:rPr>
      <w:sz w:val="22"/>
      <w:szCs w:val="22"/>
      <w:lang w:eastAsia="en-US"/>
    </w:rPr>
  </w:style>
  <w:style w:type="paragraph" w:styleId="Footer">
    <w:name w:val="footer"/>
    <w:basedOn w:val="Normal"/>
    <w:link w:val="FooterChar"/>
    <w:uiPriority w:val="99"/>
    <w:unhideWhenUsed/>
    <w:rsid w:val="00833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D4E"/>
    <w:rPr>
      <w:sz w:val="22"/>
      <w:szCs w:val="22"/>
      <w:lang w:eastAsia="en-US"/>
    </w:rPr>
  </w:style>
  <w:style w:type="paragraph" w:styleId="NormalWeb">
    <w:name w:val="Normal (Web)"/>
    <w:basedOn w:val="Normal"/>
    <w:uiPriority w:val="99"/>
    <w:rsid w:val="005A78CD"/>
    <w:pPr>
      <w:spacing w:before="100" w:beforeAutospacing="1" w:after="119"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36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E21"/>
    <w:rPr>
      <w:rFonts w:ascii="Segoe UI" w:hAnsi="Segoe UI" w:cs="Segoe UI"/>
      <w:sz w:val="18"/>
      <w:szCs w:val="18"/>
      <w:lang w:eastAsia="en-US"/>
    </w:rPr>
  </w:style>
  <w:style w:type="character" w:styleId="Emphasis">
    <w:name w:val="Emphasis"/>
    <w:basedOn w:val="DefaultParagraphFont"/>
    <w:uiPriority w:val="20"/>
    <w:qFormat/>
    <w:rsid w:val="002A67D3"/>
    <w:rPr>
      <w:i/>
      <w:iCs/>
    </w:rPr>
  </w:style>
  <w:style w:type="character" w:styleId="Strong">
    <w:name w:val="Strong"/>
    <w:basedOn w:val="DefaultParagraphFont"/>
    <w:uiPriority w:val="22"/>
    <w:qFormat/>
    <w:rsid w:val="002A67D3"/>
    <w:rPr>
      <w:b/>
      <w:bCs/>
    </w:rPr>
  </w:style>
  <w:style w:type="character" w:customStyle="1" w:styleId="Heading1Char">
    <w:name w:val="Heading 1 Char"/>
    <w:basedOn w:val="DefaultParagraphFont"/>
    <w:link w:val="Heading1"/>
    <w:rsid w:val="000E155B"/>
    <w:rPr>
      <w:rFonts w:ascii="Times New Roman" w:eastAsia="Times New Roman" w:hAnsi="Times New Roman"/>
      <w:sz w:val="24"/>
      <w:szCs w:val="24"/>
      <w:u w:val="single"/>
      <w:lang w:eastAsia="en-US"/>
    </w:rPr>
  </w:style>
  <w:style w:type="character" w:styleId="FollowedHyperlink">
    <w:name w:val="FollowedHyperlink"/>
    <w:basedOn w:val="DefaultParagraphFont"/>
    <w:uiPriority w:val="99"/>
    <w:semiHidden/>
    <w:unhideWhenUsed/>
    <w:rsid w:val="00845625"/>
    <w:rPr>
      <w:color w:val="800080" w:themeColor="followedHyperlink"/>
      <w:u w:val="single"/>
    </w:rPr>
  </w:style>
  <w:style w:type="paragraph" w:styleId="Title">
    <w:name w:val="Title"/>
    <w:basedOn w:val="Normal"/>
    <w:link w:val="TitleChar"/>
    <w:qFormat/>
    <w:rsid w:val="002E3D73"/>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2E3D73"/>
    <w:rPr>
      <w:rFonts w:ascii="Times New Roman" w:eastAsia="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77551">
      <w:bodyDiv w:val="1"/>
      <w:marLeft w:val="0"/>
      <w:marRight w:val="0"/>
      <w:marTop w:val="0"/>
      <w:marBottom w:val="0"/>
      <w:divBdr>
        <w:top w:val="none" w:sz="0" w:space="0" w:color="auto"/>
        <w:left w:val="none" w:sz="0" w:space="0" w:color="auto"/>
        <w:bottom w:val="none" w:sz="0" w:space="0" w:color="auto"/>
        <w:right w:val="none" w:sz="0" w:space="0" w:color="auto"/>
      </w:divBdr>
    </w:div>
    <w:div w:id="14036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chapelhigh.org.uk" TargetMode="External"/><Relationship Id="rId2" Type="http://schemas.openxmlformats.org/officeDocument/2006/relationships/numbering" Target="numbering.xml"/><Relationship Id="R6879512cd26d490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pelhigh.org.uk/" TargetMode="External"/><Relationship Id="rId5" Type="http://schemas.openxmlformats.org/officeDocument/2006/relationships/webSettings" Target="webSettings.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8FE5-29D8-4004-84E8-8E4B16E1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SimonG</dc:creator>
  <cp:lastModifiedBy>Diane Hibbert</cp:lastModifiedBy>
  <cp:revision>26</cp:revision>
  <cp:lastPrinted>2025-03-11T12:00:00Z</cp:lastPrinted>
  <dcterms:created xsi:type="dcterms:W3CDTF">2021-09-14T11:21:00Z</dcterms:created>
  <dcterms:modified xsi:type="dcterms:W3CDTF">2025-03-12T10:08:00Z</dcterms:modified>
</cp:coreProperties>
</file>